
<file path=[Content_Types].xml><?xml version="1.0" encoding="utf-8"?>
<Types xmlns="http://schemas.openxmlformats.org/package/2006/content-types">
  <Default Extension="emf" ContentType="image/x-emf"/>
  <Default Extension="rels" ContentType="application/vnd.openxmlformats-package.relationships+xml"/>
  <Default Extension="vsd" ContentType="application/vnd.visio"/>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252D54" w14:textId="77777777" w:rsidR="00C607D5" w:rsidRPr="001E5023" w:rsidRDefault="00C607D5" w:rsidP="00C607D5">
      <w:pPr>
        <w:spacing w:line="440" w:lineRule="atLeast"/>
        <w:outlineLvl w:val="2"/>
        <w:rPr>
          <w:rFonts w:ascii="Times New Roman" w:eastAsia="黑体" w:hAnsi="Times New Roman" w:cs="Times New Roman"/>
          <w:b/>
          <w:sz w:val="24"/>
          <w:szCs w:val="24"/>
        </w:rPr>
      </w:pPr>
      <w:bookmarkStart w:id="0" w:name="_Toc469846343"/>
      <w:r w:rsidRPr="001E5023">
        <w:rPr>
          <w:rFonts w:ascii="Times New Roman" w:eastAsia="黑体" w:hAnsi="Times New Roman" w:cs="Times New Roman"/>
          <w:b/>
          <w:sz w:val="24"/>
          <w:szCs w:val="24"/>
        </w:rPr>
        <w:t>UDC</w:t>
      </w:r>
    </w:p>
    <w:p w14:paraId="3E48CE60" w14:textId="77777777" w:rsidR="00C607D5" w:rsidRPr="001E5023" w:rsidRDefault="00C607D5" w:rsidP="00C607D5">
      <w:pPr>
        <w:spacing w:line="440" w:lineRule="atLeast"/>
        <w:jc w:val="center"/>
        <w:outlineLvl w:val="2"/>
        <w:rPr>
          <w:rFonts w:ascii="Times New Roman" w:eastAsia="黑体" w:hAnsi="Times New Roman" w:cs="Times New Roman"/>
          <w:b/>
          <w:sz w:val="36"/>
          <w:szCs w:val="36"/>
        </w:rPr>
      </w:pPr>
      <w:r w:rsidRPr="001E5023">
        <w:rPr>
          <w:rFonts w:ascii="Times New Roman" w:eastAsia="黑体" w:hAnsi="Times New Roman" w:cs="Times New Roman"/>
          <w:b/>
          <w:sz w:val="36"/>
          <w:szCs w:val="36"/>
        </w:rPr>
        <w:t>团</w:t>
      </w:r>
      <w:r w:rsidRPr="001E5023">
        <w:rPr>
          <w:rFonts w:ascii="Times New Roman" w:eastAsia="黑体" w:hAnsi="Times New Roman" w:cs="Times New Roman"/>
          <w:b/>
          <w:sz w:val="36"/>
          <w:szCs w:val="36"/>
        </w:rPr>
        <w:t xml:space="preserve"> </w:t>
      </w:r>
      <w:r w:rsidRPr="001E5023">
        <w:rPr>
          <w:rFonts w:ascii="Times New Roman" w:eastAsia="黑体" w:hAnsi="Times New Roman" w:cs="Times New Roman"/>
          <w:b/>
          <w:sz w:val="36"/>
          <w:szCs w:val="36"/>
        </w:rPr>
        <w:t>体</w:t>
      </w:r>
      <w:r w:rsidRPr="001E5023">
        <w:rPr>
          <w:rFonts w:ascii="Times New Roman" w:eastAsia="黑体" w:hAnsi="Times New Roman" w:cs="Times New Roman"/>
          <w:b/>
          <w:sz w:val="36"/>
          <w:szCs w:val="36"/>
        </w:rPr>
        <w:t xml:space="preserve"> </w:t>
      </w:r>
      <w:r w:rsidRPr="001E5023">
        <w:rPr>
          <w:rFonts w:ascii="Times New Roman" w:eastAsia="黑体" w:hAnsi="Times New Roman" w:cs="Times New Roman"/>
          <w:b/>
          <w:sz w:val="36"/>
          <w:szCs w:val="36"/>
        </w:rPr>
        <w:t>标</w:t>
      </w:r>
      <w:r w:rsidRPr="001E5023">
        <w:rPr>
          <w:rFonts w:ascii="Times New Roman" w:eastAsia="黑体" w:hAnsi="Times New Roman" w:cs="Times New Roman"/>
          <w:b/>
          <w:sz w:val="36"/>
          <w:szCs w:val="36"/>
        </w:rPr>
        <w:t xml:space="preserve"> </w:t>
      </w:r>
      <w:r w:rsidRPr="001E5023">
        <w:rPr>
          <w:rFonts w:ascii="Times New Roman" w:eastAsia="黑体" w:hAnsi="Times New Roman" w:cs="Times New Roman"/>
          <w:b/>
          <w:sz w:val="36"/>
          <w:szCs w:val="36"/>
        </w:rPr>
        <w:t>准</w:t>
      </w:r>
    </w:p>
    <w:p w14:paraId="0A221112" w14:textId="77777777" w:rsidR="00C607D5" w:rsidRPr="001E5023" w:rsidRDefault="00C607D5" w:rsidP="00C607D5">
      <w:pPr>
        <w:spacing w:line="330" w:lineRule="exact"/>
        <w:rPr>
          <w:rFonts w:ascii="Times New Roman" w:eastAsia="宋体" w:hAnsi="Times New Roman" w:cs="Times New Roman"/>
          <w:b/>
          <w:bCs/>
          <w:sz w:val="24"/>
          <w:szCs w:val="24"/>
        </w:rPr>
      </w:pPr>
      <w:r w:rsidRPr="001E5023">
        <w:rPr>
          <w:rFonts w:ascii="Times New Roman" w:eastAsia="宋体" w:hAnsi="Times New Roman" w:cs="Times New Roman"/>
          <w:b/>
          <w:bCs/>
          <w:sz w:val="24"/>
          <w:szCs w:val="24"/>
        </w:rPr>
        <w:t>P                               T/CMCA 400X-201X</w:t>
      </w:r>
    </w:p>
    <w:p w14:paraId="57F58AFF" w14:textId="77777777" w:rsidR="00C607D5" w:rsidRPr="001E5023" w:rsidRDefault="00C607D5" w:rsidP="00C607D5">
      <w:pPr>
        <w:spacing w:line="330" w:lineRule="exact"/>
        <w:rPr>
          <w:rFonts w:ascii="Times New Roman" w:eastAsia="宋体" w:hAnsi="Times New Roman" w:cs="Times New Roman"/>
          <w:b/>
          <w:kern w:val="44"/>
          <w:sz w:val="36"/>
          <w:szCs w:val="24"/>
        </w:rPr>
      </w:pPr>
      <w:r w:rsidRPr="001E5023">
        <w:rPr>
          <w:rFonts w:ascii="Times New Roman" w:eastAsia="宋体" w:hAnsi="Times New Roman" w:cs="Times New Roman"/>
          <w:szCs w:val="24"/>
        </w:rPr>
        <w:t>__________________________________________________________</w:t>
      </w:r>
    </w:p>
    <w:p w14:paraId="01E23FF8" w14:textId="5F0846EA" w:rsidR="00C607D5" w:rsidRPr="001E5023" w:rsidRDefault="00C607D5" w:rsidP="00C607D5">
      <w:pPr>
        <w:keepNext/>
        <w:keepLines/>
        <w:spacing w:before="100" w:after="100" w:line="440" w:lineRule="exact"/>
        <w:jc w:val="center"/>
        <w:outlineLvl w:val="0"/>
        <w:rPr>
          <w:rFonts w:ascii="Times New Roman" w:eastAsia="宋体" w:hAnsi="Times New Roman" w:cs="Times New Roman"/>
          <w:b/>
          <w:kern w:val="44"/>
          <w:sz w:val="36"/>
          <w:szCs w:val="24"/>
        </w:rPr>
      </w:pPr>
      <w:bookmarkStart w:id="1" w:name="_Toc480380745"/>
      <w:bookmarkStart w:id="2" w:name="_Toc476082586"/>
      <w:bookmarkStart w:id="3" w:name="_Toc469924209"/>
      <w:bookmarkStart w:id="4" w:name="_Toc470624834"/>
      <w:bookmarkStart w:id="5" w:name="_Toc472163553"/>
      <w:bookmarkStart w:id="6" w:name="_Toc476082669"/>
      <w:bookmarkStart w:id="7" w:name="_Toc482375381"/>
      <w:bookmarkStart w:id="8" w:name="_Toc480374648"/>
      <w:bookmarkStart w:id="9" w:name="_Toc484883298"/>
      <w:bookmarkStart w:id="10" w:name="_Toc472071042"/>
      <w:bookmarkStart w:id="11" w:name="_Toc482405511"/>
      <w:bookmarkStart w:id="12" w:name="_Toc469921323"/>
      <w:bookmarkStart w:id="13" w:name="_Toc472163289"/>
      <w:bookmarkStart w:id="14" w:name="_Toc23569"/>
      <w:bookmarkStart w:id="15" w:name="_Toc31712"/>
      <w:bookmarkStart w:id="16" w:name="_Toc472091742"/>
      <w:bookmarkStart w:id="17" w:name="_Toc480485773"/>
      <w:bookmarkStart w:id="18" w:name="_Toc476057938"/>
      <w:bookmarkStart w:id="19" w:name="_Toc483476420"/>
      <w:bookmarkStart w:id="20" w:name="_Toc15060"/>
      <w:bookmarkStart w:id="21" w:name="_Toc484364282"/>
      <w:bookmarkStart w:id="22" w:name="_Toc484880455"/>
      <w:bookmarkStart w:id="23" w:name="_Toc25168"/>
      <w:bookmarkStart w:id="24" w:name="_Toc482405604"/>
      <w:bookmarkStart w:id="25" w:name="_Toc6552"/>
      <w:bookmarkStart w:id="26" w:name="_Toc445"/>
      <w:bookmarkStart w:id="27" w:name="_Toc469924301"/>
      <w:bookmarkStart w:id="28" w:name="_Toc472071094"/>
      <w:bookmarkStart w:id="29" w:name="_Toc484364407"/>
      <w:bookmarkStart w:id="30" w:name="_Toc483476837"/>
      <w:bookmarkStart w:id="31" w:name="_Toc472069339"/>
      <w:bookmarkStart w:id="32" w:name="_Toc470624789"/>
      <w:bookmarkStart w:id="33" w:name="_Toc472069664"/>
      <w:bookmarkStart w:id="34" w:name="_Toc532547834"/>
      <w:bookmarkStart w:id="35" w:name="_Toc532547879"/>
      <w:r w:rsidRPr="001E5023">
        <w:rPr>
          <w:rFonts w:ascii="Times New Roman" w:eastAsia="宋体" w:hAnsi="Times New Roman" w:cs="Times New Roman"/>
          <w:b/>
          <w:kern w:val="44"/>
          <w:sz w:val="36"/>
          <w:szCs w:val="24"/>
        </w:rPr>
        <w:t>旧工业建筑再生利用</w:t>
      </w:r>
      <w:r w:rsidR="004A3776">
        <w:rPr>
          <w:rFonts w:ascii="Times New Roman" w:eastAsia="宋体" w:hAnsi="Times New Roman" w:cs="Times New Roman" w:hint="eastAsia"/>
          <w:b/>
          <w:kern w:val="44"/>
          <w:sz w:val="36"/>
          <w:szCs w:val="24"/>
        </w:rPr>
        <w:t>工程</w:t>
      </w:r>
      <w:r w:rsidRPr="001E5023">
        <w:rPr>
          <w:rFonts w:ascii="Times New Roman" w:eastAsia="宋体" w:hAnsi="Times New Roman" w:cs="Times New Roman"/>
          <w:b/>
          <w:kern w:val="44"/>
          <w:sz w:val="36"/>
          <w:szCs w:val="24"/>
        </w:rPr>
        <w:t>验收标准</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5FBCACB6" w14:textId="05AF1475" w:rsidR="00C607D5" w:rsidRPr="001E5023" w:rsidRDefault="004A3776" w:rsidP="00C607D5">
      <w:pPr>
        <w:keepNext/>
        <w:keepLines/>
        <w:spacing w:before="100" w:after="100" w:line="440" w:lineRule="exact"/>
        <w:jc w:val="center"/>
        <w:outlineLvl w:val="0"/>
        <w:rPr>
          <w:rFonts w:ascii="Times New Roman" w:eastAsia="宋体" w:hAnsi="Times New Roman" w:cs="Times New Roman"/>
          <w:b/>
          <w:kern w:val="44"/>
          <w:sz w:val="28"/>
          <w:szCs w:val="28"/>
        </w:rPr>
      </w:pPr>
      <w:bookmarkStart w:id="36" w:name="_Toc10252"/>
      <w:bookmarkStart w:id="37" w:name="_Toc25088"/>
      <w:bookmarkStart w:id="38" w:name="_Toc29188"/>
      <w:bookmarkStart w:id="39" w:name="_Toc15547"/>
      <w:bookmarkStart w:id="40" w:name="_Toc25040"/>
      <w:bookmarkStart w:id="41" w:name="_Toc532547835"/>
      <w:bookmarkStart w:id="42" w:name="_Toc532547880"/>
      <w:r w:rsidRPr="004A3776">
        <w:rPr>
          <w:rFonts w:ascii="Times New Roman" w:eastAsia="宋体" w:hAnsi="Times New Roman" w:cs="Times New Roman"/>
          <w:b/>
          <w:kern w:val="44"/>
          <w:sz w:val="28"/>
          <w:szCs w:val="28"/>
        </w:rPr>
        <w:t>Engineering acceptance standard</w:t>
      </w:r>
      <w:r w:rsidR="00C607D5" w:rsidRPr="001E5023">
        <w:rPr>
          <w:rFonts w:ascii="Times New Roman" w:eastAsia="宋体" w:hAnsi="Times New Roman" w:cs="Times New Roman"/>
          <w:b/>
          <w:kern w:val="44"/>
          <w:sz w:val="28"/>
          <w:szCs w:val="28"/>
        </w:rPr>
        <w:t xml:space="preserve"> for the regeneration of old industrial building</w:t>
      </w:r>
      <w:bookmarkEnd w:id="36"/>
      <w:bookmarkEnd w:id="37"/>
      <w:bookmarkEnd w:id="38"/>
      <w:bookmarkEnd w:id="39"/>
      <w:bookmarkEnd w:id="40"/>
      <w:bookmarkEnd w:id="41"/>
      <w:bookmarkEnd w:id="42"/>
    </w:p>
    <w:p w14:paraId="643AB4FC" w14:textId="77777777" w:rsidR="00C607D5" w:rsidRPr="001E5023" w:rsidRDefault="00C607D5" w:rsidP="00C607D5">
      <w:pPr>
        <w:spacing w:line="330" w:lineRule="exact"/>
        <w:rPr>
          <w:rFonts w:ascii="Times New Roman" w:eastAsia="宋体" w:hAnsi="Times New Roman" w:cs="Times New Roman"/>
          <w:szCs w:val="24"/>
        </w:rPr>
      </w:pPr>
    </w:p>
    <w:p w14:paraId="3B3E037C" w14:textId="10B294BF" w:rsidR="00C607D5" w:rsidRPr="001E5023" w:rsidRDefault="00C607D5" w:rsidP="00C607D5">
      <w:pPr>
        <w:spacing w:line="330" w:lineRule="exact"/>
        <w:jc w:val="center"/>
        <w:rPr>
          <w:rFonts w:ascii="Times New Roman" w:eastAsia="宋体" w:hAnsi="Times New Roman" w:cs="Times New Roman"/>
          <w:b/>
          <w:bCs/>
          <w:sz w:val="28"/>
          <w:szCs w:val="28"/>
        </w:rPr>
      </w:pPr>
      <w:r w:rsidRPr="001E5023">
        <w:rPr>
          <w:rFonts w:ascii="Times New Roman" w:eastAsia="宋体" w:hAnsi="Times New Roman" w:cs="Times New Roman"/>
          <w:b/>
          <w:bCs/>
          <w:sz w:val="28"/>
          <w:szCs w:val="28"/>
        </w:rPr>
        <w:t>（</w:t>
      </w:r>
      <w:r w:rsidR="0093083D" w:rsidRPr="0093083D">
        <w:rPr>
          <w:rFonts w:ascii="Times New Roman" w:eastAsia="宋体" w:hAnsi="Times New Roman" w:cs="Times New Roman" w:hint="eastAsia"/>
          <w:b/>
          <w:bCs/>
          <w:sz w:val="28"/>
          <w:szCs w:val="28"/>
        </w:rPr>
        <w:t>征求意见稿</w:t>
      </w:r>
      <w:r w:rsidRPr="001E5023">
        <w:rPr>
          <w:rFonts w:ascii="Times New Roman" w:eastAsia="宋体" w:hAnsi="Times New Roman" w:cs="Times New Roman"/>
          <w:b/>
          <w:bCs/>
          <w:sz w:val="28"/>
          <w:szCs w:val="28"/>
        </w:rPr>
        <w:t>）</w:t>
      </w:r>
    </w:p>
    <w:p w14:paraId="55188104" w14:textId="77777777" w:rsidR="00C607D5" w:rsidRPr="001E5023" w:rsidRDefault="00C607D5" w:rsidP="00C607D5">
      <w:pPr>
        <w:spacing w:line="330" w:lineRule="exact"/>
        <w:rPr>
          <w:rFonts w:ascii="Times New Roman" w:eastAsia="宋体" w:hAnsi="Times New Roman" w:cs="Times New Roman"/>
          <w:b/>
          <w:kern w:val="44"/>
          <w:sz w:val="30"/>
          <w:szCs w:val="24"/>
        </w:rPr>
      </w:pPr>
    </w:p>
    <w:p w14:paraId="281A4F8B" w14:textId="77777777" w:rsidR="00C607D5" w:rsidRPr="001E5023" w:rsidRDefault="00C607D5" w:rsidP="00C607D5">
      <w:pPr>
        <w:spacing w:line="330" w:lineRule="exact"/>
        <w:rPr>
          <w:rFonts w:ascii="Times New Roman" w:eastAsia="宋体" w:hAnsi="Times New Roman" w:cs="Times New Roman"/>
          <w:szCs w:val="24"/>
        </w:rPr>
      </w:pPr>
    </w:p>
    <w:p w14:paraId="146A6037" w14:textId="77777777" w:rsidR="00C607D5" w:rsidRPr="005F6F30" w:rsidRDefault="00C607D5" w:rsidP="00C607D5">
      <w:pPr>
        <w:spacing w:line="330" w:lineRule="exact"/>
        <w:rPr>
          <w:rFonts w:ascii="Times New Roman" w:eastAsia="宋体" w:hAnsi="Times New Roman" w:cs="Times New Roman"/>
          <w:szCs w:val="24"/>
        </w:rPr>
      </w:pPr>
    </w:p>
    <w:p w14:paraId="4FF9D3DA" w14:textId="77777777" w:rsidR="00C607D5" w:rsidRPr="001E5023" w:rsidRDefault="00C607D5" w:rsidP="00C607D5">
      <w:pPr>
        <w:spacing w:line="330" w:lineRule="exact"/>
        <w:rPr>
          <w:rFonts w:ascii="Times New Roman" w:eastAsia="宋体" w:hAnsi="Times New Roman" w:cs="Times New Roman"/>
          <w:szCs w:val="24"/>
        </w:rPr>
      </w:pPr>
    </w:p>
    <w:p w14:paraId="3E41430A" w14:textId="77777777" w:rsidR="00C607D5" w:rsidRPr="001E5023" w:rsidRDefault="00C607D5" w:rsidP="00C607D5">
      <w:pPr>
        <w:spacing w:line="330" w:lineRule="exact"/>
        <w:rPr>
          <w:rFonts w:ascii="Times New Roman" w:eastAsia="宋体" w:hAnsi="Times New Roman" w:cs="Times New Roman"/>
          <w:szCs w:val="24"/>
        </w:rPr>
      </w:pPr>
    </w:p>
    <w:p w14:paraId="68B59F3C" w14:textId="77777777" w:rsidR="00C607D5" w:rsidRPr="001E5023" w:rsidRDefault="00C607D5" w:rsidP="00C607D5">
      <w:pPr>
        <w:spacing w:line="330" w:lineRule="exact"/>
        <w:rPr>
          <w:rFonts w:ascii="Times New Roman" w:eastAsia="宋体" w:hAnsi="Times New Roman" w:cs="Times New Roman"/>
          <w:szCs w:val="24"/>
        </w:rPr>
      </w:pPr>
    </w:p>
    <w:p w14:paraId="1AAAC160" w14:textId="77777777" w:rsidR="00C607D5" w:rsidRPr="001E5023" w:rsidRDefault="00C607D5" w:rsidP="00C607D5">
      <w:pPr>
        <w:spacing w:line="330" w:lineRule="exact"/>
        <w:rPr>
          <w:rFonts w:ascii="Times New Roman" w:eastAsia="宋体" w:hAnsi="Times New Roman" w:cs="Times New Roman"/>
          <w:szCs w:val="24"/>
        </w:rPr>
      </w:pPr>
    </w:p>
    <w:p w14:paraId="23C94E07" w14:textId="77777777" w:rsidR="00C607D5" w:rsidRPr="001E5023" w:rsidRDefault="00C607D5" w:rsidP="00C607D5">
      <w:pPr>
        <w:spacing w:line="330" w:lineRule="exact"/>
        <w:rPr>
          <w:rFonts w:ascii="Times New Roman" w:eastAsia="宋体" w:hAnsi="Times New Roman" w:cs="Times New Roman"/>
          <w:szCs w:val="24"/>
        </w:rPr>
      </w:pPr>
    </w:p>
    <w:p w14:paraId="7CC32753" w14:textId="77777777" w:rsidR="00C607D5" w:rsidRPr="001E5023" w:rsidRDefault="00C607D5" w:rsidP="00C607D5">
      <w:pPr>
        <w:spacing w:line="330" w:lineRule="exact"/>
        <w:rPr>
          <w:rFonts w:ascii="Times New Roman" w:eastAsia="宋体" w:hAnsi="Times New Roman" w:cs="Times New Roman"/>
          <w:szCs w:val="24"/>
        </w:rPr>
      </w:pPr>
    </w:p>
    <w:p w14:paraId="65C8919D" w14:textId="77777777" w:rsidR="00C607D5" w:rsidRPr="001E5023" w:rsidRDefault="00C607D5" w:rsidP="00C607D5">
      <w:pPr>
        <w:spacing w:line="330" w:lineRule="exact"/>
        <w:rPr>
          <w:rFonts w:ascii="Times New Roman" w:eastAsia="宋体" w:hAnsi="Times New Roman" w:cs="Times New Roman"/>
          <w:szCs w:val="24"/>
        </w:rPr>
      </w:pPr>
    </w:p>
    <w:p w14:paraId="5A87149E" w14:textId="77777777" w:rsidR="00C607D5" w:rsidRPr="001E5023" w:rsidRDefault="00C607D5" w:rsidP="00C607D5">
      <w:pPr>
        <w:spacing w:line="330" w:lineRule="exact"/>
        <w:rPr>
          <w:rFonts w:ascii="Times New Roman" w:eastAsia="宋体" w:hAnsi="Times New Roman" w:cs="Times New Roman"/>
          <w:szCs w:val="24"/>
        </w:rPr>
      </w:pPr>
    </w:p>
    <w:p w14:paraId="0B2ED069" w14:textId="77777777" w:rsidR="00C607D5" w:rsidRPr="001E5023" w:rsidRDefault="00C607D5" w:rsidP="00C607D5">
      <w:pPr>
        <w:pBdr>
          <w:bottom w:val="single" w:sz="6" w:space="1" w:color="auto"/>
        </w:pBdr>
        <w:spacing w:line="330" w:lineRule="exact"/>
        <w:rPr>
          <w:rFonts w:ascii="Times New Roman" w:eastAsia="黑体" w:hAnsi="Times New Roman" w:cs="Times New Roman"/>
          <w:b/>
          <w:sz w:val="24"/>
          <w:szCs w:val="24"/>
        </w:rPr>
      </w:pPr>
      <w:r w:rsidRPr="001E5023">
        <w:rPr>
          <w:rFonts w:ascii="Times New Roman" w:eastAsia="宋体" w:hAnsi="Times New Roman" w:cs="Times New Roman"/>
          <w:sz w:val="24"/>
          <w:szCs w:val="24"/>
        </w:rPr>
        <w:t>××××-××-××</w:t>
      </w:r>
      <w:r w:rsidRPr="001E5023">
        <w:rPr>
          <w:rFonts w:ascii="Times New Roman" w:eastAsia="黑体" w:hAnsi="Times New Roman" w:cs="Times New Roman"/>
          <w:b/>
          <w:sz w:val="24"/>
          <w:szCs w:val="24"/>
        </w:rPr>
        <w:t>发布</w:t>
      </w:r>
      <w:r w:rsidRPr="001E5023">
        <w:rPr>
          <w:rFonts w:ascii="Times New Roman" w:eastAsia="黑体" w:hAnsi="Times New Roman" w:cs="Times New Roman"/>
          <w:b/>
          <w:sz w:val="24"/>
          <w:szCs w:val="24"/>
        </w:rPr>
        <w:t xml:space="preserve">                      </w:t>
      </w:r>
      <w:r w:rsidRPr="001E5023">
        <w:rPr>
          <w:rFonts w:ascii="Times New Roman" w:eastAsia="宋体" w:hAnsi="Times New Roman" w:cs="Times New Roman"/>
          <w:sz w:val="24"/>
          <w:szCs w:val="24"/>
        </w:rPr>
        <w:t>××××-××-××</w:t>
      </w:r>
      <w:r w:rsidRPr="001E5023">
        <w:rPr>
          <w:rFonts w:ascii="Times New Roman" w:eastAsia="黑体" w:hAnsi="Times New Roman" w:cs="Times New Roman"/>
          <w:b/>
          <w:sz w:val="24"/>
          <w:szCs w:val="24"/>
        </w:rPr>
        <w:t>实施</w:t>
      </w:r>
    </w:p>
    <w:p w14:paraId="1DFE0BE9" w14:textId="77777777" w:rsidR="00C607D5" w:rsidRPr="001E5023" w:rsidRDefault="00C607D5" w:rsidP="00C607D5">
      <w:pPr>
        <w:spacing w:line="330" w:lineRule="exact"/>
        <w:rPr>
          <w:rFonts w:ascii="Times New Roman" w:eastAsia="宋体" w:hAnsi="Times New Roman" w:cs="Times New Roman"/>
          <w:szCs w:val="24"/>
        </w:rPr>
      </w:pPr>
    </w:p>
    <w:p w14:paraId="361BB33A" w14:textId="77777777" w:rsidR="00C607D5" w:rsidRPr="001E5023" w:rsidRDefault="00C607D5" w:rsidP="00C607D5">
      <w:pPr>
        <w:spacing w:line="330" w:lineRule="exact"/>
        <w:rPr>
          <w:rFonts w:ascii="Times New Roman" w:eastAsia="宋体" w:hAnsi="Times New Roman" w:cs="Times New Roman"/>
          <w:szCs w:val="24"/>
        </w:rPr>
      </w:pPr>
    </w:p>
    <w:p w14:paraId="5FB779C8" w14:textId="77777777" w:rsidR="00C607D5" w:rsidRPr="001E5023" w:rsidRDefault="00C607D5" w:rsidP="00C607D5">
      <w:pPr>
        <w:spacing w:line="330" w:lineRule="exact"/>
        <w:rPr>
          <w:rFonts w:ascii="Times New Roman" w:eastAsia="宋体" w:hAnsi="Times New Roman" w:cs="Times New Roman"/>
          <w:szCs w:val="24"/>
        </w:rPr>
      </w:pPr>
    </w:p>
    <w:p w14:paraId="1CC7D2F6" w14:textId="77777777" w:rsidR="00C607D5" w:rsidRPr="001E5023" w:rsidRDefault="00C607D5" w:rsidP="00C607D5">
      <w:pPr>
        <w:spacing w:line="330" w:lineRule="exact"/>
        <w:jc w:val="center"/>
        <w:rPr>
          <w:rFonts w:ascii="Times New Roman" w:eastAsia="黑体" w:hAnsi="Times New Roman" w:cs="Times New Roman"/>
          <w:b/>
          <w:bCs/>
          <w:sz w:val="24"/>
          <w:szCs w:val="24"/>
        </w:rPr>
        <w:sectPr w:rsidR="00C607D5" w:rsidRPr="001E5023">
          <w:footerReference w:type="even" r:id="rId9"/>
          <w:footerReference w:type="default" r:id="rId10"/>
          <w:pgSz w:w="8335" w:h="11850"/>
          <w:pgMar w:top="1083" w:right="1083" w:bottom="1083" w:left="1083" w:header="851" w:footer="992" w:gutter="0"/>
          <w:cols w:space="720"/>
          <w:docGrid w:type="linesAndChars" w:linePitch="312"/>
        </w:sectPr>
      </w:pPr>
      <w:r w:rsidRPr="001E5023">
        <w:rPr>
          <w:rFonts w:ascii="Times New Roman" w:eastAsia="黑体" w:hAnsi="Times New Roman" w:cs="Times New Roman"/>
          <w:b/>
          <w:bCs/>
          <w:sz w:val="24"/>
          <w:szCs w:val="24"/>
        </w:rPr>
        <w:t>中国冶金建设协会</w:t>
      </w:r>
      <w:r w:rsidRPr="001E5023">
        <w:rPr>
          <w:rFonts w:ascii="Times New Roman" w:eastAsia="黑体" w:hAnsi="Times New Roman" w:cs="Times New Roman"/>
          <w:b/>
          <w:bCs/>
          <w:sz w:val="24"/>
          <w:szCs w:val="24"/>
        </w:rPr>
        <w:t xml:space="preserve">    </w:t>
      </w:r>
      <w:r w:rsidRPr="001E5023">
        <w:rPr>
          <w:rFonts w:ascii="Times New Roman" w:eastAsia="黑体" w:hAnsi="Times New Roman" w:cs="Times New Roman"/>
          <w:b/>
          <w:bCs/>
          <w:sz w:val="24"/>
          <w:szCs w:val="24"/>
        </w:rPr>
        <w:t>发布</w:t>
      </w:r>
    </w:p>
    <w:p w14:paraId="38F4F106" w14:textId="77777777" w:rsidR="00D21755" w:rsidRPr="001E5023" w:rsidRDefault="00212C41" w:rsidP="00212C41">
      <w:pPr>
        <w:pStyle w:val="1"/>
        <w:rPr>
          <w:noProof/>
        </w:rPr>
      </w:pPr>
      <w:bookmarkStart w:id="43" w:name="_Toc527619688"/>
      <w:bookmarkStart w:id="44" w:name="_Toc531113579"/>
      <w:bookmarkStart w:id="45" w:name="_Toc531114039"/>
      <w:bookmarkStart w:id="46" w:name="_Toc531114069"/>
      <w:bookmarkStart w:id="47" w:name="_Toc532547836"/>
      <w:bookmarkStart w:id="48" w:name="_Toc532547881"/>
      <w:bookmarkEnd w:id="0"/>
      <w:r w:rsidRPr="001E5023">
        <w:lastRenderedPageBreak/>
        <w:t>目录</w:t>
      </w:r>
      <w:bookmarkEnd w:id="43"/>
      <w:bookmarkEnd w:id="44"/>
      <w:bookmarkEnd w:id="45"/>
      <w:bookmarkEnd w:id="46"/>
      <w:bookmarkEnd w:id="47"/>
      <w:bookmarkEnd w:id="48"/>
    </w:p>
    <w:p w14:paraId="27CF3BDD" w14:textId="77777777" w:rsidR="00D21755" w:rsidRPr="001E5023" w:rsidRDefault="00D21755">
      <w:pPr>
        <w:pStyle w:val="TOC1"/>
        <w:tabs>
          <w:tab w:val="right" w:leader="dot" w:pos="6165"/>
        </w:tabs>
        <w:rPr>
          <w:rFonts w:eastAsiaTheme="minorEastAsia"/>
          <w:noProof/>
          <w:szCs w:val="22"/>
        </w:rPr>
      </w:pPr>
      <w:r w:rsidRPr="001E5023">
        <w:rPr>
          <w:noProof/>
        </w:rPr>
        <w:t xml:space="preserve">1 </w:t>
      </w:r>
      <w:r w:rsidRPr="001E5023">
        <w:rPr>
          <w:noProof/>
        </w:rPr>
        <w:t>总则</w:t>
      </w:r>
      <w:r w:rsidRPr="001E5023">
        <w:rPr>
          <w:noProof/>
        </w:rPr>
        <w:tab/>
        <w:t>1</w:t>
      </w:r>
    </w:p>
    <w:p w14:paraId="5438481A" w14:textId="77777777" w:rsidR="00D21755" w:rsidRPr="001E5023" w:rsidRDefault="00D21755">
      <w:pPr>
        <w:pStyle w:val="TOC1"/>
        <w:tabs>
          <w:tab w:val="right" w:leader="dot" w:pos="6165"/>
        </w:tabs>
        <w:rPr>
          <w:rFonts w:eastAsiaTheme="minorEastAsia"/>
          <w:noProof/>
          <w:szCs w:val="22"/>
        </w:rPr>
      </w:pPr>
      <w:r w:rsidRPr="001E5023">
        <w:rPr>
          <w:noProof/>
        </w:rPr>
        <w:t xml:space="preserve">2 </w:t>
      </w:r>
      <w:r w:rsidRPr="001E5023">
        <w:rPr>
          <w:noProof/>
        </w:rPr>
        <w:t>术语</w:t>
      </w:r>
      <w:r w:rsidRPr="001E5023">
        <w:rPr>
          <w:noProof/>
        </w:rPr>
        <w:tab/>
        <w:t>2</w:t>
      </w:r>
    </w:p>
    <w:p w14:paraId="0E32FDD7" w14:textId="77777777" w:rsidR="00D21755" w:rsidRPr="001E5023" w:rsidRDefault="00D21755">
      <w:pPr>
        <w:pStyle w:val="TOC1"/>
        <w:tabs>
          <w:tab w:val="right" w:leader="dot" w:pos="6165"/>
        </w:tabs>
        <w:rPr>
          <w:rFonts w:eastAsiaTheme="minorEastAsia"/>
          <w:noProof/>
          <w:szCs w:val="22"/>
        </w:rPr>
      </w:pPr>
      <w:r w:rsidRPr="001E5023">
        <w:rPr>
          <w:noProof/>
        </w:rPr>
        <w:t xml:space="preserve">3 </w:t>
      </w:r>
      <w:r w:rsidRPr="001E5023">
        <w:rPr>
          <w:noProof/>
        </w:rPr>
        <w:t>基本规定</w:t>
      </w:r>
      <w:r w:rsidRPr="001E5023">
        <w:rPr>
          <w:noProof/>
        </w:rPr>
        <w:tab/>
        <w:t>3</w:t>
      </w:r>
    </w:p>
    <w:p w14:paraId="5540E643" w14:textId="5D240D2A" w:rsidR="00D21755" w:rsidRPr="001E5023" w:rsidRDefault="00D21755">
      <w:pPr>
        <w:pStyle w:val="TOC1"/>
        <w:tabs>
          <w:tab w:val="right" w:leader="dot" w:pos="6165"/>
        </w:tabs>
        <w:rPr>
          <w:rFonts w:eastAsiaTheme="minorEastAsia"/>
          <w:noProof/>
          <w:szCs w:val="22"/>
        </w:rPr>
      </w:pPr>
      <w:r w:rsidRPr="001E5023">
        <w:rPr>
          <w:noProof/>
        </w:rPr>
        <w:t xml:space="preserve">4 </w:t>
      </w:r>
      <w:r w:rsidR="000C2C81">
        <w:rPr>
          <w:rFonts w:hint="eastAsia"/>
          <w:noProof/>
        </w:rPr>
        <w:t>工程</w:t>
      </w:r>
      <w:r w:rsidRPr="001E5023">
        <w:rPr>
          <w:noProof/>
        </w:rPr>
        <w:t>验收管理</w:t>
      </w:r>
      <w:r w:rsidRPr="001E5023">
        <w:rPr>
          <w:noProof/>
        </w:rPr>
        <w:tab/>
        <w:t>4</w:t>
      </w:r>
    </w:p>
    <w:p w14:paraId="35CE8B48" w14:textId="77777777" w:rsidR="00D21755" w:rsidRPr="001E5023" w:rsidRDefault="00D21755">
      <w:pPr>
        <w:pStyle w:val="TOC2"/>
        <w:tabs>
          <w:tab w:val="right" w:leader="dot" w:pos="6165"/>
        </w:tabs>
        <w:rPr>
          <w:rFonts w:eastAsiaTheme="minorEastAsia"/>
          <w:noProof/>
          <w:szCs w:val="22"/>
        </w:rPr>
      </w:pPr>
      <w:r w:rsidRPr="001E5023">
        <w:rPr>
          <w:noProof/>
        </w:rPr>
        <w:t xml:space="preserve">4.1 </w:t>
      </w:r>
      <w:r w:rsidRPr="001E5023">
        <w:rPr>
          <w:noProof/>
        </w:rPr>
        <w:t>一般规定</w:t>
      </w:r>
      <w:r w:rsidRPr="001E5023">
        <w:rPr>
          <w:noProof/>
        </w:rPr>
        <w:tab/>
        <w:t>4</w:t>
      </w:r>
    </w:p>
    <w:p w14:paraId="4FC2150F" w14:textId="77777777" w:rsidR="00D21755" w:rsidRPr="001E5023" w:rsidRDefault="00D21755">
      <w:pPr>
        <w:pStyle w:val="TOC2"/>
        <w:tabs>
          <w:tab w:val="right" w:leader="dot" w:pos="6165"/>
        </w:tabs>
        <w:rPr>
          <w:rFonts w:eastAsiaTheme="minorEastAsia"/>
          <w:noProof/>
          <w:szCs w:val="22"/>
        </w:rPr>
      </w:pPr>
      <w:r w:rsidRPr="001E5023">
        <w:rPr>
          <w:noProof/>
        </w:rPr>
        <w:t xml:space="preserve">4.2 </w:t>
      </w:r>
      <w:r w:rsidRPr="001E5023">
        <w:rPr>
          <w:noProof/>
        </w:rPr>
        <w:t>验收基础</w:t>
      </w:r>
      <w:r w:rsidRPr="001E5023">
        <w:rPr>
          <w:noProof/>
        </w:rPr>
        <w:tab/>
        <w:t>4</w:t>
      </w:r>
    </w:p>
    <w:p w14:paraId="63AEBA5C" w14:textId="77777777" w:rsidR="00D21755" w:rsidRPr="001E5023" w:rsidRDefault="00D21755">
      <w:pPr>
        <w:pStyle w:val="TOC2"/>
        <w:tabs>
          <w:tab w:val="right" w:leader="dot" w:pos="6165"/>
        </w:tabs>
        <w:rPr>
          <w:rFonts w:eastAsiaTheme="minorEastAsia"/>
          <w:noProof/>
          <w:szCs w:val="22"/>
        </w:rPr>
      </w:pPr>
      <w:r w:rsidRPr="001E5023">
        <w:rPr>
          <w:noProof/>
        </w:rPr>
        <w:t xml:space="preserve">4.3 </w:t>
      </w:r>
      <w:r w:rsidRPr="001E5023">
        <w:rPr>
          <w:noProof/>
        </w:rPr>
        <w:t>验收程序</w:t>
      </w:r>
      <w:r w:rsidRPr="001E5023">
        <w:rPr>
          <w:noProof/>
        </w:rPr>
        <w:tab/>
        <w:t>5</w:t>
      </w:r>
    </w:p>
    <w:p w14:paraId="41305A6D" w14:textId="77777777" w:rsidR="00D21755" w:rsidRPr="001E5023" w:rsidRDefault="00D21755">
      <w:pPr>
        <w:pStyle w:val="TOC1"/>
        <w:tabs>
          <w:tab w:val="right" w:leader="dot" w:pos="6165"/>
        </w:tabs>
        <w:rPr>
          <w:rFonts w:eastAsiaTheme="minorEastAsia"/>
          <w:noProof/>
          <w:szCs w:val="22"/>
        </w:rPr>
      </w:pPr>
      <w:r w:rsidRPr="001E5023">
        <w:rPr>
          <w:noProof/>
        </w:rPr>
        <w:t xml:space="preserve">5 </w:t>
      </w:r>
      <w:r w:rsidRPr="001E5023">
        <w:rPr>
          <w:noProof/>
        </w:rPr>
        <w:t>厂区规划验收</w:t>
      </w:r>
      <w:r w:rsidRPr="001E5023">
        <w:rPr>
          <w:noProof/>
        </w:rPr>
        <w:tab/>
        <w:t>9</w:t>
      </w:r>
    </w:p>
    <w:p w14:paraId="7709DCDD" w14:textId="77777777" w:rsidR="00D21755" w:rsidRPr="001E5023" w:rsidRDefault="00D21755">
      <w:pPr>
        <w:pStyle w:val="TOC2"/>
        <w:tabs>
          <w:tab w:val="right" w:leader="dot" w:pos="6165"/>
        </w:tabs>
        <w:rPr>
          <w:rFonts w:eastAsiaTheme="minorEastAsia"/>
          <w:noProof/>
          <w:szCs w:val="22"/>
        </w:rPr>
      </w:pPr>
      <w:r w:rsidRPr="001E5023">
        <w:rPr>
          <w:noProof/>
        </w:rPr>
        <w:t xml:space="preserve">5.1 </w:t>
      </w:r>
      <w:r w:rsidRPr="001E5023">
        <w:rPr>
          <w:noProof/>
        </w:rPr>
        <w:t>一般规定</w:t>
      </w:r>
      <w:r w:rsidRPr="001E5023">
        <w:rPr>
          <w:noProof/>
        </w:rPr>
        <w:tab/>
        <w:t>9</w:t>
      </w:r>
    </w:p>
    <w:p w14:paraId="506AFF3F" w14:textId="77777777" w:rsidR="00D21755" w:rsidRPr="001E5023" w:rsidRDefault="00D21755">
      <w:pPr>
        <w:pStyle w:val="TOC2"/>
        <w:tabs>
          <w:tab w:val="right" w:leader="dot" w:pos="6165"/>
        </w:tabs>
        <w:rPr>
          <w:rFonts w:eastAsiaTheme="minorEastAsia"/>
          <w:noProof/>
          <w:szCs w:val="22"/>
        </w:rPr>
      </w:pPr>
      <w:r w:rsidRPr="001E5023">
        <w:rPr>
          <w:noProof/>
        </w:rPr>
        <w:t xml:space="preserve">5.2 </w:t>
      </w:r>
      <w:r w:rsidRPr="001E5023">
        <w:rPr>
          <w:noProof/>
        </w:rPr>
        <w:t>验收内容</w:t>
      </w:r>
      <w:r w:rsidRPr="001E5023">
        <w:rPr>
          <w:noProof/>
        </w:rPr>
        <w:tab/>
        <w:t>9</w:t>
      </w:r>
    </w:p>
    <w:p w14:paraId="33CF028F" w14:textId="77777777" w:rsidR="00D21755" w:rsidRPr="001E5023" w:rsidRDefault="00D21755">
      <w:pPr>
        <w:pStyle w:val="TOC2"/>
        <w:tabs>
          <w:tab w:val="right" w:leader="dot" w:pos="6165"/>
        </w:tabs>
        <w:rPr>
          <w:rFonts w:eastAsiaTheme="minorEastAsia"/>
          <w:noProof/>
          <w:szCs w:val="22"/>
        </w:rPr>
      </w:pPr>
      <w:r w:rsidRPr="001E5023">
        <w:rPr>
          <w:noProof/>
        </w:rPr>
        <w:t xml:space="preserve">5.3 </w:t>
      </w:r>
      <w:r w:rsidRPr="001E5023">
        <w:rPr>
          <w:noProof/>
        </w:rPr>
        <w:t>验收资料</w:t>
      </w:r>
      <w:r w:rsidRPr="001E5023">
        <w:rPr>
          <w:noProof/>
        </w:rPr>
        <w:tab/>
        <w:t>11</w:t>
      </w:r>
    </w:p>
    <w:p w14:paraId="27A1E64B" w14:textId="77777777" w:rsidR="00D21755" w:rsidRPr="001E5023" w:rsidRDefault="00D21755">
      <w:pPr>
        <w:pStyle w:val="TOC1"/>
        <w:tabs>
          <w:tab w:val="right" w:leader="dot" w:pos="6165"/>
        </w:tabs>
        <w:rPr>
          <w:rFonts w:eastAsiaTheme="minorEastAsia"/>
          <w:noProof/>
          <w:szCs w:val="22"/>
        </w:rPr>
      </w:pPr>
      <w:r w:rsidRPr="001E5023">
        <w:rPr>
          <w:noProof/>
        </w:rPr>
        <w:t xml:space="preserve">6 </w:t>
      </w:r>
      <w:r w:rsidRPr="001E5023">
        <w:rPr>
          <w:noProof/>
        </w:rPr>
        <w:t>建（构）筑物验收</w:t>
      </w:r>
      <w:r w:rsidRPr="001E5023">
        <w:rPr>
          <w:noProof/>
        </w:rPr>
        <w:tab/>
        <w:t>12</w:t>
      </w:r>
    </w:p>
    <w:p w14:paraId="090C8385" w14:textId="77777777" w:rsidR="00D21755" w:rsidRPr="001E5023" w:rsidRDefault="00D21755">
      <w:pPr>
        <w:pStyle w:val="TOC2"/>
        <w:tabs>
          <w:tab w:val="right" w:leader="dot" w:pos="6165"/>
        </w:tabs>
        <w:rPr>
          <w:rFonts w:eastAsiaTheme="minorEastAsia"/>
          <w:noProof/>
          <w:szCs w:val="22"/>
        </w:rPr>
      </w:pPr>
      <w:r w:rsidRPr="001E5023">
        <w:rPr>
          <w:noProof/>
        </w:rPr>
        <w:t xml:space="preserve">6.1 </w:t>
      </w:r>
      <w:r w:rsidRPr="001E5023">
        <w:rPr>
          <w:noProof/>
        </w:rPr>
        <w:t>一般规定</w:t>
      </w:r>
      <w:r w:rsidRPr="001E5023">
        <w:rPr>
          <w:noProof/>
        </w:rPr>
        <w:tab/>
        <w:t>12</w:t>
      </w:r>
    </w:p>
    <w:p w14:paraId="401E489A" w14:textId="77777777" w:rsidR="00D21755" w:rsidRPr="001E5023" w:rsidRDefault="00D21755">
      <w:pPr>
        <w:pStyle w:val="TOC2"/>
        <w:tabs>
          <w:tab w:val="right" w:leader="dot" w:pos="6165"/>
        </w:tabs>
        <w:rPr>
          <w:rFonts w:eastAsiaTheme="minorEastAsia"/>
          <w:noProof/>
          <w:szCs w:val="22"/>
        </w:rPr>
      </w:pPr>
      <w:r w:rsidRPr="001E5023">
        <w:rPr>
          <w:noProof/>
        </w:rPr>
        <w:t xml:space="preserve">6.2 </w:t>
      </w:r>
      <w:r w:rsidRPr="001E5023">
        <w:rPr>
          <w:noProof/>
        </w:rPr>
        <w:t>隐蔽工程</w:t>
      </w:r>
      <w:r w:rsidRPr="001E5023">
        <w:rPr>
          <w:noProof/>
        </w:rPr>
        <w:tab/>
        <w:t>12</w:t>
      </w:r>
    </w:p>
    <w:p w14:paraId="64D41A21" w14:textId="77777777" w:rsidR="00D21755" w:rsidRPr="001E5023" w:rsidRDefault="00D21755">
      <w:pPr>
        <w:pStyle w:val="TOC2"/>
        <w:tabs>
          <w:tab w:val="right" w:leader="dot" w:pos="6165"/>
        </w:tabs>
        <w:rPr>
          <w:rFonts w:eastAsiaTheme="minorEastAsia"/>
          <w:noProof/>
          <w:szCs w:val="22"/>
        </w:rPr>
      </w:pPr>
      <w:r w:rsidRPr="001E5023">
        <w:rPr>
          <w:noProof/>
        </w:rPr>
        <w:t xml:space="preserve">6.3 </w:t>
      </w:r>
      <w:r w:rsidRPr="001E5023">
        <w:rPr>
          <w:noProof/>
        </w:rPr>
        <w:t>新增结构</w:t>
      </w:r>
      <w:r w:rsidRPr="001E5023">
        <w:rPr>
          <w:noProof/>
        </w:rPr>
        <w:tab/>
        <w:t>13</w:t>
      </w:r>
    </w:p>
    <w:p w14:paraId="37FB4A31" w14:textId="77777777" w:rsidR="00D21755" w:rsidRPr="001E5023" w:rsidRDefault="00D21755">
      <w:pPr>
        <w:pStyle w:val="TOC2"/>
        <w:tabs>
          <w:tab w:val="right" w:leader="dot" w:pos="6165"/>
        </w:tabs>
        <w:rPr>
          <w:rFonts w:eastAsiaTheme="minorEastAsia"/>
          <w:noProof/>
          <w:szCs w:val="22"/>
        </w:rPr>
      </w:pPr>
      <w:r w:rsidRPr="001E5023">
        <w:rPr>
          <w:noProof/>
        </w:rPr>
        <w:t xml:space="preserve">6.4 </w:t>
      </w:r>
      <w:r w:rsidRPr="001E5023">
        <w:rPr>
          <w:noProof/>
        </w:rPr>
        <w:t>结构节点</w:t>
      </w:r>
      <w:r w:rsidRPr="001E5023">
        <w:rPr>
          <w:noProof/>
        </w:rPr>
        <w:tab/>
        <w:t>15</w:t>
      </w:r>
    </w:p>
    <w:p w14:paraId="3E5A0A59" w14:textId="769C8D4F" w:rsidR="00D21755" w:rsidRPr="001E5023" w:rsidRDefault="00D21755">
      <w:pPr>
        <w:pStyle w:val="TOC2"/>
        <w:tabs>
          <w:tab w:val="right" w:leader="dot" w:pos="6165"/>
        </w:tabs>
        <w:rPr>
          <w:rFonts w:eastAsiaTheme="minorEastAsia"/>
          <w:noProof/>
          <w:szCs w:val="22"/>
        </w:rPr>
      </w:pPr>
      <w:r w:rsidRPr="001E5023">
        <w:rPr>
          <w:noProof/>
        </w:rPr>
        <w:t>6.5</w:t>
      </w:r>
      <w:r w:rsidR="009B2817" w:rsidRPr="001E5023">
        <w:rPr>
          <w:noProof/>
        </w:rPr>
        <w:t xml:space="preserve"> </w:t>
      </w:r>
      <w:r w:rsidRPr="001E5023">
        <w:rPr>
          <w:noProof/>
        </w:rPr>
        <w:t>验收资料</w:t>
      </w:r>
      <w:r w:rsidRPr="001E5023">
        <w:rPr>
          <w:noProof/>
        </w:rPr>
        <w:tab/>
        <w:t>15</w:t>
      </w:r>
    </w:p>
    <w:p w14:paraId="1F4BDC4A" w14:textId="77777777" w:rsidR="00D21755" w:rsidRPr="001E5023" w:rsidRDefault="00D21755">
      <w:pPr>
        <w:pStyle w:val="TOC1"/>
        <w:tabs>
          <w:tab w:val="right" w:leader="dot" w:pos="6165"/>
        </w:tabs>
        <w:rPr>
          <w:rFonts w:eastAsiaTheme="minorEastAsia"/>
          <w:noProof/>
          <w:szCs w:val="22"/>
        </w:rPr>
      </w:pPr>
      <w:r w:rsidRPr="001E5023">
        <w:rPr>
          <w:noProof/>
        </w:rPr>
        <w:t xml:space="preserve">7 </w:t>
      </w:r>
      <w:r w:rsidRPr="001E5023">
        <w:rPr>
          <w:noProof/>
        </w:rPr>
        <w:t>设备设施验收</w:t>
      </w:r>
      <w:r w:rsidRPr="001E5023">
        <w:rPr>
          <w:noProof/>
        </w:rPr>
        <w:tab/>
        <w:t>17</w:t>
      </w:r>
    </w:p>
    <w:p w14:paraId="3C4EC233" w14:textId="77777777" w:rsidR="00D21755" w:rsidRPr="001E5023" w:rsidRDefault="00D21755">
      <w:pPr>
        <w:pStyle w:val="TOC2"/>
        <w:tabs>
          <w:tab w:val="right" w:leader="dot" w:pos="6165"/>
        </w:tabs>
        <w:rPr>
          <w:rFonts w:eastAsiaTheme="minorEastAsia"/>
          <w:noProof/>
          <w:szCs w:val="22"/>
        </w:rPr>
      </w:pPr>
      <w:r w:rsidRPr="001E5023">
        <w:rPr>
          <w:noProof/>
        </w:rPr>
        <w:t xml:space="preserve">7.1 </w:t>
      </w:r>
      <w:r w:rsidRPr="001E5023">
        <w:rPr>
          <w:noProof/>
        </w:rPr>
        <w:t>一般规定</w:t>
      </w:r>
      <w:r w:rsidRPr="001E5023">
        <w:rPr>
          <w:noProof/>
        </w:rPr>
        <w:tab/>
        <w:t>17</w:t>
      </w:r>
    </w:p>
    <w:p w14:paraId="347CE4A9" w14:textId="77777777" w:rsidR="00D21755" w:rsidRPr="001E5023" w:rsidRDefault="00D21755">
      <w:pPr>
        <w:pStyle w:val="TOC2"/>
        <w:tabs>
          <w:tab w:val="right" w:leader="dot" w:pos="6165"/>
        </w:tabs>
        <w:rPr>
          <w:rFonts w:eastAsiaTheme="minorEastAsia"/>
          <w:noProof/>
          <w:szCs w:val="22"/>
        </w:rPr>
      </w:pPr>
      <w:r w:rsidRPr="001E5023">
        <w:rPr>
          <w:noProof/>
        </w:rPr>
        <w:t xml:space="preserve">7.2 </w:t>
      </w:r>
      <w:r w:rsidRPr="001E5023">
        <w:rPr>
          <w:noProof/>
        </w:rPr>
        <w:t>设备</w:t>
      </w:r>
      <w:r w:rsidR="00670A80" w:rsidRPr="001E5023">
        <w:rPr>
          <w:noProof/>
        </w:rPr>
        <w:t>验收</w:t>
      </w:r>
      <w:r w:rsidRPr="001E5023">
        <w:rPr>
          <w:noProof/>
        </w:rPr>
        <w:tab/>
        <w:t>17</w:t>
      </w:r>
    </w:p>
    <w:p w14:paraId="365D01D5" w14:textId="77777777" w:rsidR="00D21755" w:rsidRPr="001E5023" w:rsidRDefault="00D21755">
      <w:pPr>
        <w:pStyle w:val="TOC2"/>
        <w:tabs>
          <w:tab w:val="right" w:leader="dot" w:pos="6165"/>
        </w:tabs>
        <w:rPr>
          <w:rFonts w:eastAsiaTheme="minorEastAsia"/>
          <w:noProof/>
          <w:szCs w:val="22"/>
        </w:rPr>
      </w:pPr>
      <w:r w:rsidRPr="001E5023">
        <w:rPr>
          <w:noProof/>
        </w:rPr>
        <w:t xml:space="preserve">7.3 </w:t>
      </w:r>
      <w:r w:rsidRPr="001E5023">
        <w:rPr>
          <w:noProof/>
        </w:rPr>
        <w:t>设施</w:t>
      </w:r>
      <w:r w:rsidR="00670A80" w:rsidRPr="001E5023">
        <w:rPr>
          <w:noProof/>
        </w:rPr>
        <w:t>验收</w:t>
      </w:r>
      <w:r w:rsidRPr="001E5023">
        <w:rPr>
          <w:noProof/>
        </w:rPr>
        <w:tab/>
        <w:t>18</w:t>
      </w:r>
    </w:p>
    <w:p w14:paraId="291C2B70" w14:textId="77777777" w:rsidR="00D21755" w:rsidRPr="001E5023" w:rsidRDefault="00D21755">
      <w:pPr>
        <w:pStyle w:val="TOC2"/>
        <w:tabs>
          <w:tab w:val="right" w:leader="dot" w:pos="6165"/>
        </w:tabs>
        <w:rPr>
          <w:rFonts w:eastAsiaTheme="minorEastAsia"/>
          <w:noProof/>
          <w:szCs w:val="22"/>
        </w:rPr>
      </w:pPr>
      <w:r w:rsidRPr="001E5023">
        <w:rPr>
          <w:noProof/>
        </w:rPr>
        <w:t>7.4</w:t>
      </w:r>
      <w:r w:rsidR="00670A80" w:rsidRPr="001E5023">
        <w:rPr>
          <w:noProof/>
        </w:rPr>
        <w:t xml:space="preserve"> </w:t>
      </w:r>
      <w:r w:rsidRPr="001E5023">
        <w:rPr>
          <w:noProof/>
        </w:rPr>
        <w:t>验收资料</w:t>
      </w:r>
      <w:r w:rsidRPr="001E5023">
        <w:rPr>
          <w:noProof/>
        </w:rPr>
        <w:tab/>
        <w:t>19</w:t>
      </w:r>
    </w:p>
    <w:p w14:paraId="38BB201C" w14:textId="77777777" w:rsidR="00D21755" w:rsidRPr="001E5023" w:rsidRDefault="00D21755">
      <w:pPr>
        <w:pStyle w:val="TOC1"/>
        <w:tabs>
          <w:tab w:val="right" w:leader="dot" w:pos="6165"/>
        </w:tabs>
        <w:rPr>
          <w:rFonts w:eastAsiaTheme="minorEastAsia"/>
          <w:noProof/>
          <w:szCs w:val="22"/>
        </w:rPr>
      </w:pPr>
      <w:r w:rsidRPr="001E5023">
        <w:rPr>
          <w:noProof/>
        </w:rPr>
        <w:t xml:space="preserve">8 </w:t>
      </w:r>
      <w:r w:rsidRPr="001E5023">
        <w:rPr>
          <w:noProof/>
        </w:rPr>
        <w:t>环境修复验收</w:t>
      </w:r>
      <w:r w:rsidRPr="001E5023">
        <w:rPr>
          <w:noProof/>
        </w:rPr>
        <w:tab/>
        <w:t>20</w:t>
      </w:r>
    </w:p>
    <w:p w14:paraId="7DCBA364" w14:textId="77777777" w:rsidR="00D21755" w:rsidRPr="001E5023" w:rsidRDefault="00D21755">
      <w:pPr>
        <w:pStyle w:val="TOC2"/>
        <w:tabs>
          <w:tab w:val="right" w:leader="dot" w:pos="6165"/>
        </w:tabs>
        <w:rPr>
          <w:rFonts w:eastAsiaTheme="minorEastAsia"/>
          <w:noProof/>
          <w:szCs w:val="22"/>
        </w:rPr>
      </w:pPr>
      <w:r w:rsidRPr="001E5023">
        <w:rPr>
          <w:noProof/>
        </w:rPr>
        <w:t xml:space="preserve">8.1 </w:t>
      </w:r>
      <w:r w:rsidRPr="001E5023">
        <w:rPr>
          <w:noProof/>
        </w:rPr>
        <w:t>一般规定</w:t>
      </w:r>
      <w:r w:rsidRPr="001E5023">
        <w:rPr>
          <w:noProof/>
        </w:rPr>
        <w:tab/>
        <w:t>20</w:t>
      </w:r>
    </w:p>
    <w:p w14:paraId="08482FA3" w14:textId="77777777" w:rsidR="00D21755" w:rsidRPr="001E5023" w:rsidRDefault="00D21755">
      <w:pPr>
        <w:pStyle w:val="TOC2"/>
        <w:tabs>
          <w:tab w:val="right" w:leader="dot" w:pos="6165"/>
        </w:tabs>
        <w:rPr>
          <w:rFonts w:eastAsiaTheme="minorEastAsia"/>
          <w:noProof/>
          <w:szCs w:val="22"/>
        </w:rPr>
      </w:pPr>
      <w:r w:rsidRPr="001E5023">
        <w:rPr>
          <w:noProof/>
        </w:rPr>
        <w:t xml:space="preserve">8.2 </w:t>
      </w:r>
      <w:r w:rsidRPr="001E5023">
        <w:rPr>
          <w:noProof/>
        </w:rPr>
        <w:t>验收范围</w:t>
      </w:r>
      <w:r w:rsidRPr="001E5023">
        <w:rPr>
          <w:noProof/>
        </w:rPr>
        <w:tab/>
        <w:t>21</w:t>
      </w:r>
    </w:p>
    <w:p w14:paraId="545840E1" w14:textId="77777777" w:rsidR="00D21755" w:rsidRPr="001E5023" w:rsidRDefault="00D21755">
      <w:pPr>
        <w:pStyle w:val="TOC2"/>
        <w:tabs>
          <w:tab w:val="right" w:leader="dot" w:pos="6165"/>
        </w:tabs>
        <w:rPr>
          <w:rFonts w:eastAsiaTheme="minorEastAsia"/>
          <w:noProof/>
          <w:szCs w:val="22"/>
        </w:rPr>
      </w:pPr>
      <w:r w:rsidRPr="001E5023">
        <w:rPr>
          <w:noProof/>
        </w:rPr>
        <w:t xml:space="preserve">8.3 </w:t>
      </w:r>
      <w:r w:rsidRPr="001E5023">
        <w:rPr>
          <w:noProof/>
        </w:rPr>
        <w:t>验收采样</w:t>
      </w:r>
      <w:r w:rsidRPr="001E5023">
        <w:rPr>
          <w:noProof/>
        </w:rPr>
        <w:tab/>
        <w:t>21</w:t>
      </w:r>
    </w:p>
    <w:p w14:paraId="58BDC836" w14:textId="77777777" w:rsidR="00D21755" w:rsidRPr="001E5023" w:rsidRDefault="00D21755">
      <w:pPr>
        <w:pStyle w:val="TOC2"/>
        <w:tabs>
          <w:tab w:val="right" w:leader="dot" w:pos="6165"/>
        </w:tabs>
        <w:rPr>
          <w:rFonts w:eastAsiaTheme="minorEastAsia"/>
          <w:noProof/>
          <w:szCs w:val="22"/>
        </w:rPr>
      </w:pPr>
      <w:r w:rsidRPr="001E5023">
        <w:rPr>
          <w:noProof/>
        </w:rPr>
        <w:lastRenderedPageBreak/>
        <w:t xml:space="preserve">8.4 </w:t>
      </w:r>
      <w:r w:rsidRPr="001E5023">
        <w:rPr>
          <w:noProof/>
        </w:rPr>
        <w:t>验收资料</w:t>
      </w:r>
      <w:r w:rsidRPr="001E5023">
        <w:rPr>
          <w:noProof/>
        </w:rPr>
        <w:tab/>
        <w:t>22</w:t>
      </w:r>
    </w:p>
    <w:p w14:paraId="03B69C9B" w14:textId="77777777" w:rsidR="00D21755" w:rsidRPr="001E5023" w:rsidRDefault="00D21755">
      <w:pPr>
        <w:pStyle w:val="TOC1"/>
        <w:tabs>
          <w:tab w:val="right" w:leader="dot" w:pos="6165"/>
        </w:tabs>
        <w:rPr>
          <w:rFonts w:eastAsiaTheme="minorEastAsia"/>
          <w:noProof/>
          <w:szCs w:val="22"/>
        </w:rPr>
      </w:pPr>
      <w:r w:rsidRPr="001E5023">
        <w:rPr>
          <w:noProof/>
        </w:rPr>
        <w:t>本标准用词说明</w:t>
      </w:r>
      <w:r w:rsidRPr="001E5023">
        <w:rPr>
          <w:noProof/>
        </w:rPr>
        <w:tab/>
        <w:t>23</w:t>
      </w:r>
    </w:p>
    <w:p w14:paraId="0FA2A9BF" w14:textId="77777777" w:rsidR="00D21755" w:rsidRPr="001E5023" w:rsidRDefault="00D21755">
      <w:pPr>
        <w:pStyle w:val="TOC1"/>
        <w:tabs>
          <w:tab w:val="right" w:leader="dot" w:pos="6165"/>
        </w:tabs>
        <w:rPr>
          <w:rFonts w:eastAsiaTheme="minorEastAsia"/>
          <w:noProof/>
          <w:szCs w:val="22"/>
        </w:rPr>
      </w:pPr>
      <w:r w:rsidRPr="001E5023">
        <w:rPr>
          <w:noProof/>
        </w:rPr>
        <w:t>引用标准名录</w:t>
      </w:r>
      <w:r w:rsidRPr="001E5023">
        <w:rPr>
          <w:noProof/>
        </w:rPr>
        <w:tab/>
        <w:t>24</w:t>
      </w:r>
    </w:p>
    <w:p w14:paraId="1295CB68" w14:textId="77777777" w:rsidR="00D21755" w:rsidRPr="001E5023" w:rsidRDefault="00D21755" w:rsidP="00D21755">
      <w:pPr>
        <w:rPr>
          <w:rFonts w:ascii="Times New Roman" w:hAnsi="Times New Roman" w:cs="Times New Roman"/>
        </w:rPr>
      </w:pPr>
      <w:r w:rsidRPr="001E5023">
        <w:rPr>
          <w:rFonts w:ascii="Times New Roman" w:hAnsi="Times New Roman" w:cs="Times New Roman"/>
        </w:rPr>
        <w:br w:type="page"/>
      </w:r>
    </w:p>
    <w:p w14:paraId="17A8FFDE" w14:textId="77777777" w:rsidR="00D21755" w:rsidRPr="001E5023" w:rsidRDefault="00D21755" w:rsidP="00D21755">
      <w:pPr>
        <w:keepNext/>
        <w:keepLines/>
        <w:spacing w:before="100" w:after="100" w:line="440" w:lineRule="exact"/>
        <w:jc w:val="center"/>
        <w:outlineLvl w:val="0"/>
        <w:rPr>
          <w:rFonts w:ascii="Times New Roman" w:eastAsia="宋体" w:hAnsi="Times New Roman" w:cs="Times New Roman"/>
          <w:b/>
          <w:kern w:val="44"/>
          <w:sz w:val="30"/>
          <w:szCs w:val="24"/>
        </w:rPr>
      </w:pPr>
      <w:bookmarkStart w:id="49" w:name="_Toc520289872"/>
      <w:bookmarkStart w:id="50" w:name="_Toc520301069"/>
      <w:bookmarkStart w:id="51" w:name="_Toc521279881"/>
      <w:bookmarkStart w:id="52" w:name="_Toc521279972"/>
      <w:r w:rsidRPr="001E5023">
        <w:rPr>
          <w:rFonts w:ascii="Times New Roman" w:eastAsia="宋体" w:hAnsi="Times New Roman" w:cs="Times New Roman"/>
          <w:b/>
          <w:kern w:val="44"/>
          <w:sz w:val="30"/>
          <w:szCs w:val="24"/>
        </w:rPr>
        <w:lastRenderedPageBreak/>
        <w:t>Content</w:t>
      </w:r>
      <w:bookmarkEnd w:id="49"/>
      <w:bookmarkEnd w:id="50"/>
      <w:bookmarkEnd w:id="51"/>
      <w:bookmarkEnd w:id="52"/>
    </w:p>
    <w:p w14:paraId="496CAC22" w14:textId="77777777" w:rsidR="00D21755" w:rsidRPr="001E5023" w:rsidRDefault="00D21755" w:rsidP="00D21755">
      <w:pPr>
        <w:tabs>
          <w:tab w:val="right" w:leader="dot" w:pos="6159"/>
        </w:tabs>
        <w:spacing w:line="330" w:lineRule="exact"/>
        <w:rPr>
          <w:rFonts w:ascii="Times New Roman" w:eastAsia="宋体" w:hAnsi="Times New Roman" w:cs="Times New Roman"/>
          <w:szCs w:val="24"/>
        </w:rPr>
      </w:pPr>
      <w:r w:rsidRPr="001E5023">
        <w:rPr>
          <w:rFonts w:ascii="Times New Roman" w:eastAsia="宋体" w:hAnsi="Times New Roman" w:cs="Times New Roman"/>
          <w:noProof/>
          <w:szCs w:val="24"/>
        </w:rPr>
        <w:t xml:space="preserve">1 </w:t>
      </w:r>
      <w:r w:rsidRPr="001E5023">
        <w:rPr>
          <w:rFonts w:ascii="Times New Roman" w:eastAsia="宋体" w:hAnsi="Times New Roman" w:cs="Times New Roman"/>
          <w:szCs w:val="24"/>
        </w:rPr>
        <w:t>General Provisions</w:t>
      </w:r>
      <w:r w:rsidRPr="001E5023">
        <w:rPr>
          <w:rFonts w:ascii="Times New Roman" w:eastAsia="宋体" w:hAnsi="Times New Roman" w:cs="Times New Roman"/>
          <w:webHidden/>
          <w:szCs w:val="24"/>
        </w:rPr>
        <w:tab/>
      </w:r>
      <w:r w:rsidRPr="001E5023">
        <w:rPr>
          <w:rFonts w:ascii="Times New Roman" w:eastAsia="宋体" w:hAnsi="Times New Roman" w:cs="Times New Roman"/>
          <w:noProof/>
          <w:webHidden/>
          <w:szCs w:val="24"/>
        </w:rPr>
        <w:t>1</w:t>
      </w:r>
    </w:p>
    <w:p w14:paraId="69146EF0" w14:textId="77777777" w:rsidR="00D21755" w:rsidRPr="001E5023" w:rsidRDefault="00D21755" w:rsidP="00D21755">
      <w:pPr>
        <w:tabs>
          <w:tab w:val="right" w:leader="dot" w:pos="6159"/>
        </w:tabs>
        <w:spacing w:line="330" w:lineRule="exact"/>
        <w:rPr>
          <w:rFonts w:ascii="Times New Roman" w:eastAsia="宋体" w:hAnsi="Times New Roman" w:cs="Times New Roman"/>
          <w:szCs w:val="24"/>
        </w:rPr>
      </w:pPr>
      <w:r w:rsidRPr="001E5023">
        <w:rPr>
          <w:rFonts w:ascii="Times New Roman" w:eastAsia="宋体" w:hAnsi="Times New Roman" w:cs="Times New Roman"/>
          <w:noProof/>
          <w:szCs w:val="24"/>
        </w:rPr>
        <w:t>2 Terms</w:t>
      </w:r>
      <w:r w:rsidRPr="001E5023">
        <w:rPr>
          <w:rFonts w:ascii="Times New Roman" w:eastAsia="宋体" w:hAnsi="Times New Roman" w:cs="Times New Roman"/>
          <w:webHidden/>
          <w:szCs w:val="24"/>
        </w:rPr>
        <w:tab/>
      </w:r>
      <w:r w:rsidRPr="001E5023">
        <w:rPr>
          <w:rFonts w:ascii="Times New Roman" w:eastAsia="宋体" w:hAnsi="Times New Roman" w:cs="Times New Roman"/>
          <w:noProof/>
          <w:webHidden/>
          <w:szCs w:val="24"/>
        </w:rPr>
        <w:t>2</w:t>
      </w:r>
    </w:p>
    <w:p w14:paraId="4FF0DE2E" w14:textId="77777777" w:rsidR="00D21755" w:rsidRPr="001E5023" w:rsidRDefault="00D21755" w:rsidP="00D21755">
      <w:pPr>
        <w:tabs>
          <w:tab w:val="right" w:leader="dot" w:pos="6159"/>
        </w:tabs>
        <w:spacing w:line="330" w:lineRule="exact"/>
        <w:rPr>
          <w:rFonts w:ascii="Times New Roman" w:eastAsia="宋体" w:hAnsi="Times New Roman" w:cs="Times New Roman"/>
          <w:szCs w:val="24"/>
        </w:rPr>
      </w:pPr>
      <w:r w:rsidRPr="001E5023">
        <w:rPr>
          <w:rFonts w:ascii="Times New Roman" w:eastAsia="宋体" w:hAnsi="Times New Roman" w:cs="Times New Roman"/>
          <w:noProof/>
          <w:szCs w:val="24"/>
        </w:rPr>
        <w:t>3 Basic Requirements</w:t>
      </w:r>
      <w:r w:rsidRPr="001E5023">
        <w:rPr>
          <w:rFonts w:ascii="Times New Roman" w:eastAsia="宋体" w:hAnsi="Times New Roman" w:cs="Times New Roman"/>
          <w:webHidden/>
          <w:szCs w:val="24"/>
        </w:rPr>
        <w:tab/>
      </w:r>
      <w:r w:rsidRPr="001E5023">
        <w:rPr>
          <w:rFonts w:ascii="Times New Roman" w:eastAsia="宋体" w:hAnsi="Times New Roman" w:cs="Times New Roman"/>
          <w:noProof/>
          <w:webHidden/>
          <w:szCs w:val="24"/>
        </w:rPr>
        <w:t>3</w:t>
      </w:r>
    </w:p>
    <w:p w14:paraId="66886140" w14:textId="1301B28E" w:rsidR="00E71629" w:rsidRPr="001E5023" w:rsidRDefault="00E71629" w:rsidP="00E71629">
      <w:pPr>
        <w:pStyle w:val="TOC1"/>
        <w:tabs>
          <w:tab w:val="right" w:leader="dot" w:pos="6165"/>
        </w:tabs>
        <w:rPr>
          <w:rFonts w:eastAsiaTheme="minorEastAsia"/>
          <w:noProof/>
          <w:szCs w:val="22"/>
        </w:rPr>
      </w:pPr>
      <w:r w:rsidRPr="001E5023">
        <w:rPr>
          <w:noProof/>
        </w:rPr>
        <w:t xml:space="preserve">4 </w:t>
      </w:r>
      <w:r w:rsidR="000C2C81" w:rsidRPr="000C2C81">
        <w:rPr>
          <w:noProof/>
        </w:rPr>
        <w:t>Project</w:t>
      </w:r>
      <w:r w:rsidRPr="001E5023">
        <w:rPr>
          <w:noProof/>
        </w:rPr>
        <w:t xml:space="preserve"> Acceptance Management</w:t>
      </w:r>
      <w:r w:rsidRPr="001E5023">
        <w:rPr>
          <w:noProof/>
        </w:rPr>
        <w:tab/>
        <w:t>4</w:t>
      </w:r>
    </w:p>
    <w:p w14:paraId="1907CC96" w14:textId="77777777" w:rsidR="00E71629" w:rsidRPr="001E5023" w:rsidRDefault="00E71629" w:rsidP="00E71629">
      <w:pPr>
        <w:pStyle w:val="TOC2"/>
        <w:tabs>
          <w:tab w:val="right" w:leader="dot" w:pos="6165"/>
        </w:tabs>
        <w:rPr>
          <w:rFonts w:eastAsiaTheme="minorEastAsia"/>
          <w:noProof/>
          <w:szCs w:val="22"/>
        </w:rPr>
      </w:pPr>
      <w:r w:rsidRPr="001E5023">
        <w:rPr>
          <w:noProof/>
        </w:rPr>
        <w:t>4.1 General Provisions</w:t>
      </w:r>
      <w:r w:rsidRPr="001E5023">
        <w:rPr>
          <w:noProof/>
        </w:rPr>
        <w:tab/>
        <w:t>4</w:t>
      </w:r>
    </w:p>
    <w:p w14:paraId="5B406564" w14:textId="77777777" w:rsidR="00E71629" w:rsidRPr="001E5023" w:rsidRDefault="00E71629" w:rsidP="00E71629">
      <w:pPr>
        <w:pStyle w:val="TOC2"/>
        <w:tabs>
          <w:tab w:val="right" w:leader="dot" w:pos="6165"/>
        </w:tabs>
        <w:rPr>
          <w:rFonts w:eastAsiaTheme="minorEastAsia"/>
          <w:noProof/>
          <w:szCs w:val="22"/>
        </w:rPr>
      </w:pPr>
      <w:r w:rsidRPr="001E5023">
        <w:rPr>
          <w:noProof/>
        </w:rPr>
        <w:t xml:space="preserve">4.2 </w:t>
      </w:r>
      <w:r w:rsidR="009E2D5F" w:rsidRPr="001E5023">
        <w:rPr>
          <w:noProof/>
        </w:rPr>
        <w:t>A</w:t>
      </w:r>
      <w:r w:rsidRPr="001E5023">
        <w:rPr>
          <w:noProof/>
        </w:rPr>
        <w:t xml:space="preserve">cceptance </w:t>
      </w:r>
      <w:r w:rsidR="009E2D5F" w:rsidRPr="001E5023">
        <w:rPr>
          <w:noProof/>
        </w:rPr>
        <w:t>B</w:t>
      </w:r>
      <w:r w:rsidRPr="001E5023">
        <w:rPr>
          <w:noProof/>
        </w:rPr>
        <w:t>asis</w:t>
      </w:r>
      <w:r w:rsidRPr="001E5023">
        <w:rPr>
          <w:noProof/>
        </w:rPr>
        <w:tab/>
        <w:t>4</w:t>
      </w:r>
    </w:p>
    <w:p w14:paraId="507E916F" w14:textId="77777777" w:rsidR="00E71629" w:rsidRPr="001E5023" w:rsidRDefault="00E71629" w:rsidP="00E71629">
      <w:pPr>
        <w:pStyle w:val="TOC2"/>
        <w:tabs>
          <w:tab w:val="right" w:leader="dot" w:pos="6165"/>
        </w:tabs>
        <w:rPr>
          <w:rFonts w:eastAsiaTheme="minorEastAsia"/>
          <w:noProof/>
          <w:szCs w:val="22"/>
        </w:rPr>
      </w:pPr>
      <w:r w:rsidRPr="001E5023">
        <w:rPr>
          <w:noProof/>
        </w:rPr>
        <w:t xml:space="preserve">4.3 </w:t>
      </w:r>
      <w:r w:rsidR="009E2D5F" w:rsidRPr="001E5023">
        <w:rPr>
          <w:noProof/>
        </w:rPr>
        <w:t>A</w:t>
      </w:r>
      <w:r w:rsidRPr="001E5023">
        <w:rPr>
          <w:noProof/>
        </w:rPr>
        <w:t xml:space="preserve">cceptance </w:t>
      </w:r>
      <w:r w:rsidR="009E2D5F" w:rsidRPr="001E5023">
        <w:rPr>
          <w:noProof/>
        </w:rPr>
        <w:t>P</w:t>
      </w:r>
      <w:r w:rsidRPr="001E5023">
        <w:rPr>
          <w:noProof/>
        </w:rPr>
        <w:t>rocedures</w:t>
      </w:r>
      <w:r w:rsidRPr="001E5023">
        <w:rPr>
          <w:noProof/>
        </w:rPr>
        <w:tab/>
        <w:t>5</w:t>
      </w:r>
    </w:p>
    <w:p w14:paraId="229E1C94" w14:textId="77777777" w:rsidR="00E71629" w:rsidRPr="001E5023" w:rsidRDefault="00E71629" w:rsidP="00E71629">
      <w:pPr>
        <w:pStyle w:val="TOC1"/>
        <w:tabs>
          <w:tab w:val="right" w:leader="dot" w:pos="6165"/>
        </w:tabs>
        <w:rPr>
          <w:rFonts w:eastAsiaTheme="minorEastAsia"/>
          <w:noProof/>
          <w:szCs w:val="22"/>
        </w:rPr>
      </w:pPr>
      <w:r w:rsidRPr="001E5023">
        <w:rPr>
          <w:noProof/>
        </w:rPr>
        <w:t xml:space="preserve">5 Plant </w:t>
      </w:r>
      <w:r w:rsidR="009E2D5F" w:rsidRPr="001E5023">
        <w:rPr>
          <w:noProof/>
        </w:rPr>
        <w:t>P</w:t>
      </w:r>
      <w:r w:rsidRPr="001E5023">
        <w:rPr>
          <w:noProof/>
        </w:rPr>
        <w:t xml:space="preserve">lanning and </w:t>
      </w:r>
      <w:r w:rsidR="009E2D5F" w:rsidRPr="001E5023">
        <w:rPr>
          <w:noProof/>
        </w:rPr>
        <w:t>A</w:t>
      </w:r>
      <w:r w:rsidRPr="001E5023">
        <w:rPr>
          <w:noProof/>
        </w:rPr>
        <w:t>cceptance</w:t>
      </w:r>
      <w:r w:rsidRPr="001E5023">
        <w:rPr>
          <w:noProof/>
        </w:rPr>
        <w:tab/>
        <w:t>9</w:t>
      </w:r>
    </w:p>
    <w:p w14:paraId="26BB17A9" w14:textId="77777777" w:rsidR="00E71629" w:rsidRPr="001E5023" w:rsidRDefault="00E71629" w:rsidP="00E71629">
      <w:pPr>
        <w:pStyle w:val="TOC2"/>
        <w:tabs>
          <w:tab w:val="right" w:leader="dot" w:pos="6165"/>
        </w:tabs>
        <w:rPr>
          <w:rFonts w:eastAsiaTheme="minorEastAsia"/>
          <w:noProof/>
          <w:szCs w:val="22"/>
        </w:rPr>
      </w:pPr>
      <w:r w:rsidRPr="001E5023">
        <w:rPr>
          <w:noProof/>
        </w:rPr>
        <w:t>5.1 General Provisions</w:t>
      </w:r>
      <w:r w:rsidRPr="001E5023">
        <w:rPr>
          <w:noProof/>
        </w:rPr>
        <w:tab/>
        <w:t>9</w:t>
      </w:r>
    </w:p>
    <w:p w14:paraId="72876337" w14:textId="77777777" w:rsidR="00E71629" w:rsidRPr="001E5023" w:rsidRDefault="00E71629" w:rsidP="00E71629">
      <w:pPr>
        <w:pStyle w:val="TOC2"/>
        <w:tabs>
          <w:tab w:val="right" w:leader="dot" w:pos="6165"/>
        </w:tabs>
        <w:rPr>
          <w:rFonts w:eastAsiaTheme="minorEastAsia"/>
          <w:noProof/>
          <w:szCs w:val="22"/>
        </w:rPr>
      </w:pPr>
      <w:r w:rsidRPr="001E5023">
        <w:rPr>
          <w:noProof/>
        </w:rPr>
        <w:t xml:space="preserve">5.2 </w:t>
      </w:r>
      <w:r w:rsidR="006D0F8E" w:rsidRPr="001E5023">
        <w:rPr>
          <w:noProof/>
        </w:rPr>
        <w:t>A</w:t>
      </w:r>
      <w:r w:rsidR="008835BF" w:rsidRPr="001E5023">
        <w:rPr>
          <w:noProof/>
        </w:rPr>
        <w:t xml:space="preserve">cceptance </w:t>
      </w:r>
      <w:r w:rsidR="006D0F8E" w:rsidRPr="001E5023">
        <w:rPr>
          <w:noProof/>
        </w:rPr>
        <w:t>C</w:t>
      </w:r>
      <w:r w:rsidR="008835BF" w:rsidRPr="001E5023">
        <w:rPr>
          <w:noProof/>
        </w:rPr>
        <w:t>ontents</w:t>
      </w:r>
      <w:r w:rsidRPr="001E5023">
        <w:rPr>
          <w:noProof/>
        </w:rPr>
        <w:tab/>
        <w:t>9</w:t>
      </w:r>
    </w:p>
    <w:p w14:paraId="4EF6375B" w14:textId="77777777" w:rsidR="00E71629" w:rsidRPr="001E5023" w:rsidRDefault="00E71629" w:rsidP="00E71629">
      <w:pPr>
        <w:pStyle w:val="TOC2"/>
        <w:tabs>
          <w:tab w:val="right" w:leader="dot" w:pos="6165"/>
        </w:tabs>
        <w:rPr>
          <w:rFonts w:eastAsiaTheme="minorEastAsia"/>
          <w:noProof/>
          <w:szCs w:val="22"/>
        </w:rPr>
      </w:pPr>
      <w:r w:rsidRPr="001E5023">
        <w:rPr>
          <w:noProof/>
        </w:rPr>
        <w:t xml:space="preserve">5.3 </w:t>
      </w:r>
      <w:r w:rsidR="006D0F8E" w:rsidRPr="001E5023">
        <w:rPr>
          <w:noProof/>
        </w:rPr>
        <w:t>M</w:t>
      </w:r>
      <w:r w:rsidR="008835BF" w:rsidRPr="001E5023">
        <w:rPr>
          <w:noProof/>
        </w:rPr>
        <w:t xml:space="preserve">aterials </w:t>
      </w:r>
      <w:r w:rsidR="006D0F8E" w:rsidRPr="001E5023">
        <w:rPr>
          <w:noProof/>
        </w:rPr>
        <w:t>C</w:t>
      </w:r>
      <w:r w:rsidR="008835BF" w:rsidRPr="001E5023">
        <w:rPr>
          <w:noProof/>
        </w:rPr>
        <w:t>onfirming</w:t>
      </w:r>
      <w:r w:rsidRPr="001E5023">
        <w:rPr>
          <w:noProof/>
        </w:rPr>
        <w:tab/>
        <w:t>11</w:t>
      </w:r>
    </w:p>
    <w:p w14:paraId="56B679FF" w14:textId="77777777" w:rsidR="00E71629" w:rsidRPr="001E5023" w:rsidRDefault="00E71629" w:rsidP="00E71629">
      <w:pPr>
        <w:pStyle w:val="TOC1"/>
        <w:tabs>
          <w:tab w:val="right" w:leader="dot" w:pos="6165"/>
        </w:tabs>
        <w:rPr>
          <w:rFonts w:eastAsiaTheme="minorEastAsia"/>
          <w:noProof/>
          <w:szCs w:val="22"/>
        </w:rPr>
      </w:pPr>
      <w:r w:rsidRPr="001E5023">
        <w:rPr>
          <w:noProof/>
        </w:rPr>
        <w:t>6</w:t>
      </w:r>
      <w:r w:rsidR="008835BF" w:rsidRPr="001E5023">
        <w:t xml:space="preserve"> </w:t>
      </w:r>
      <w:r w:rsidR="008835BF" w:rsidRPr="001E5023">
        <w:rPr>
          <w:noProof/>
        </w:rPr>
        <w:t xml:space="preserve">Acceptance of </w:t>
      </w:r>
      <w:r w:rsidR="006D0F8E" w:rsidRPr="001E5023">
        <w:rPr>
          <w:noProof/>
        </w:rPr>
        <w:t>S</w:t>
      </w:r>
      <w:r w:rsidR="008835BF" w:rsidRPr="001E5023">
        <w:rPr>
          <w:noProof/>
        </w:rPr>
        <w:t>tructure</w:t>
      </w:r>
      <w:r w:rsidRPr="001E5023">
        <w:rPr>
          <w:noProof/>
        </w:rPr>
        <w:tab/>
        <w:t>12</w:t>
      </w:r>
    </w:p>
    <w:p w14:paraId="3173009B" w14:textId="77777777" w:rsidR="00E71629" w:rsidRPr="001E5023" w:rsidRDefault="00E71629" w:rsidP="00E71629">
      <w:pPr>
        <w:pStyle w:val="TOC2"/>
        <w:tabs>
          <w:tab w:val="right" w:leader="dot" w:pos="6165"/>
        </w:tabs>
        <w:rPr>
          <w:rFonts w:eastAsiaTheme="minorEastAsia"/>
          <w:noProof/>
          <w:szCs w:val="22"/>
        </w:rPr>
      </w:pPr>
      <w:r w:rsidRPr="001E5023">
        <w:rPr>
          <w:noProof/>
        </w:rPr>
        <w:t>6.1 General Provisions</w:t>
      </w:r>
      <w:r w:rsidRPr="001E5023">
        <w:rPr>
          <w:noProof/>
        </w:rPr>
        <w:tab/>
        <w:t>12</w:t>
      </w:r>
    </w:p>
    <w:p w14:paraId="23EB1366" w14:textId="77777777" w:rsidR="00E71629" w:rsidRPr="001E5023" w:rsidRDefault="00E71629" w:rsidP="00E71629">
      <w:pPr>
        <w:pStyle w:val="TOC2"/>
        <w:tabs>
          <w:tab w:val="right" w:leader="dot" w:pos="6165"/>
        </w:tabs>
        <w:rPr>
          <w:rFonts w:eastAsiaTheme="minorEastAsia"/>
          <w:noProof/>
          <w:szCs w:val="22"/>
        </w:rPr>
      </w:pPr>
      <w:r w:rsidRPr="001E5023">
        <w:rPr>
          <w:noProof/>
        </w:rPr>
        <w:t xml:space="preserve">6.2 </w:t>
      </w:r>
      <w:r w:rsidR="008835BF" w:rsidRPr="001E5023">
        <w:rPr>
          <w:noProof/>
        </w:rPr>
        <w:t xml:space="preserve">Concealed </w:t>
      </w:r>
      <w:r w:rsidR="006D0F8E" w:rsidRPr="001E5023">
        <w:rPr>
          <w:noProof/>
        </w:rPr>
        <w:t>W</w:t>
      </w:r>
      <w:r w:rsidR="008835BF" w:rsidRPr="001E5023">
        <w:rPr>
          <w:noProof/>
        </w:rPr>
        <w:t>orks</w:t>
      </w:r>
      <w:r w:rsidRPr="001E5023">
        <w:rPr>
          <w:noProof/>
        </w:rPr>
        <w:tab/>
        <w:t>12</w:t>
      </w:r>
    </w:p>
    <w:p w14:paraId="0C5408C6" w14:textId="77777777" w:rsidR="00E71629" w:rsidRPr="001E5023" w:rsidRDefault="00E71629" w:rsidP="00E71629">
      <w:pPr>
        <w:pStyle w:val="TOC2"/>
        <w:tabs>
          <w:tab w:val="right" w:leader="dot" w:pos="6165"/>
        </w:tabs>
        <w:rPr>
          <w:rFonts w:eastAsiaTheme="minorEastAsia"/>
          <w:noProof/>
          <w:szCs w:val="22"/>
        </w:rPr>
      </w:pPr>
      <w:r w:rsidRPr="001E5023">
        <w:rPr>
          <w:noProof/>
        </w:rPr>
        <w:t xml:space="preserve">6.3 </w:t>
      </w:r>
      <w:r w:rsidR="006D0F8E" w:rsidRPr="001E5023">
        <w:rPr>
          <w:noProof/>
        </w:rPr>
        <w:t>N</w:t>
      </w:r>
      <w:r w:rsidR="008835BF" w:rsidRPr="001E5023">
        <w:rPr>
          <w:noProof/>
        </w:rPr>
        <w:t xml:space="preserve">ew </w:t>
      </w:r>
      <w:r w:rsidR="006D0F8E" w:rsidRPr="001E5023">
        <w:rPr>
          <w:noProof/>
        </w:rPr>
        <w:t>S</w:t>
      </w:r>
      <w:r w:rsidR="008835BF" w:rsidRPr="001E5023">
        <w:rPr>
          <w:noProof/>
        </w:rPr>
        <w:t>tructure</w:t>
      </w:r>
      <w:r w:rsidRPr="001E5023">
        <w:rPr>
          <w:noProof/>
        </w:rPr>
        <w:tab/>
        <w:t>13</w:t>
      </w:r>
    </w:p>
    <w:p w14:paraId="0EE149CE" w14:textId="77777777" w:rsidR="00E71629" w:rsidRPr="001E5023" w:rsidRDefault="00E71629" w:rsidP="00E71629">
      <w:pPr>
        <w:pStyle w:val="TOC2"/>
        <w:tabs>
          <w:tab w:val="right" w:leader="dot" w:pos="6165"/>
        </w:tabs>
        <w:rPr>
          <w:rFonts w:eastAsiaTheme="minorEastAsia"/>
          <w:noProof/>
          <w:szCs w:val="22"/>
        </w:rPr>
      </w:pPr>
      <w:r w:rsidRPr="001E5023">
        <w:rPr>
          <w:noProof/>
        </w:rPr>
        <w:t xml:space="preserve">6.4 </w:t>
      </w:r>
      <w:r w:rsidR="006D0F8E" w:rsidRPr="001E5023">
        <w:rPr>
          <w:noProof/>
        </w:rPr>
        <w:t>S</w:t>
      </w:r>
      <w:r w:rsidR="008835BF" w:rsidRPr="001E5023">
        <w:rPr>
          <w:noProof/>
        </w:rPr>
        <w:t xml:space="preserve">tructural </w:t>
      </w:r>
      <w:r w:rsidR="006D0F8E" w:rsidRPr="001E5023">
        <w:rPr>
          <w:noProof/>
        </w:rPr>
        <w:t>N</w:t>
      </w:r>
      <w:r w:rsidR="008835BF" w:rsidRPr="001E5023">
        <w:rPr>
          <w:noProof/>
        </w:rPr>
        <w:t>odes</w:t>
      </w:r>
      <w:r w:rsidRPr="001E5023">
        <w:rPr>
          <w:noProof/>
        </w:rPr>
        <w:tab/>
        <w:t>15</w:t>
      </w:r>
    </w:p>
    <w:p w14:paraId="73D92E50" w14:textId="77777777" w:rsidR="00E71629" w:rsidRPr="001E5023" w:rsidRDefault="00E71629" w:rsidP="00E71629">
      <w:pPr>
        <w:pStyle w:val="TOC2"/>
        <w:tabs>
          <w:tab w:val="right" w:leader="dot" w:pos="6165"/>
        </w:tabs>
        <w:rPr>
          <w:rFonts w:eastAsiaTheme="minorEastAsia"/>
          <w:noProof/>
          <w:szCs w:val="22"/>
        </w:rPr>
      </w:pPr>
      <w:r w:rsidRPr="001E5023">
        <w:rPr>
          <w:noProof/>
        </w:rPr>
        <w:t>6.5</w:t>
      </w:r>
      <w:r w:rsidR="008835BF" w:rsidRPr="001E5023">
        <w:rPr>
          <w:noProof/>
        </w:rPr>
        <w:t xml:space="preserve"> </w:t>
      </w:r>
      <w:r w:rsidR="006D0F8E" w:rsidRPr="001E5023">
        <w:rPr>
          <w:noProof/>
        </w:rPr>
        <w:t>M</w:t>
      </w:r>
      <w:r w:rsidR="008835BF" w:rsidRPr="001E5023">
        <w:rPr>
          <w:noProof/>
        </w:rPr>
        <w:t xml:space="preserve">aterials </w:t>
      </w:r>
      <w:r w:rsidR="006D0F8E" w:rsidRPr="001E5023">
        <w:rPr>
          <w:noProof/>
        </w:rPr>
        <w:t>C</w:t>
      </w:r>
      <w:r w:rsidR="008835BF" w:rsidRPr="001E5023">
        <w:rPr>
          <w:noProof/>
        </w:rPr>
        <w:t>onfirming</w:t>
      </w:r>
      <w:r w:rsidRPr="001E5023">
        <w:rPr>
          <w:noProof/>
        </w:rPr>
        <w:tab/>
        <w:t>15</w:t>
      </w:r>
    </w:p>
    <w:p w14:paraId="6DD2A207" w14:textId="77777777" w:rsidR="00E71629" w:rsidRPr="001E5023" w:rsidRDefault="00E71629" w:rsidP="00E71629">
      <w:pPr>
        <w:pStyle w:val="TOC1"/>
        <w:tabs>
          <w:tab w:val="right" w:leader="dot" w:pos="6165"/>
        </w:tabs>
        <w:rPr>
          <w:rFonts w:eastAsiaTheme="minorEastAsia"/>
          <w:noProof/>
          <w:szCs w:val="22"/>
        </w:rPr>
      </w:pPr>
      <w:r w:rsidRPr="001E5023">
        <w:rPr>
          <w:noProof/>
        </w:rPr>
        <w:t xml:space="preserve">7 </w:t>
      </w:r>
      <w:r w:rsidR="009E2D5F" w:rsidRPr="001E5023">
        <w:rPr>
          <w:noProof/>
        </w:rPr>
        <w:t xml:space="preserve">Equipment and </w:t>
      </w:r>
      <w:r w:rsidR="006D0F8E" w:rsidRPr="001E5023">
        <w:rPr>
          <w:noProof/>
        </w:rPr>
        <w:t>F</w:t>
      </w:r>
      <w:r w:rsidR="009E2D5F" w:rsidRPr="001E5023">
        <w:rPr>
          <w:noProof/>
        </w:rPr>
        <w:t xml:space="preserve">acilities </w:t>
      </w:r>
      <w:r w:rsidR="006D0F8E" w:rsidRPr="001E5023">
        <w:rPr>
          <w:noProof/>
        </w:rPr>
        <w:t>A</w:t>
      </w:r>
      <w:r w:rsidR="009E2D5F" w:rsidRPr="001E5023">
        <w:rPr>
          <w:noProof/>
        </w:rPr>
        <w:t>cceptance</w:t>
      </w:r>
      <w:r w:rsidRPr="001E5023">
        <w:rPr>
          <w:noProof/>
        </w:rPr>
        <w:tab/>
        <w:t>17</w:t>
      </w:r>
    </w:p>
    <w:p w14:paraId="449EE732" w14:textId="77777777" w:rsidR="00E71629" w:rsidRPr="001E5023" w:rsidRDefault="00E71629" w:rsidP="00E71629">
      <w:pPr>
        <w:pStyle w:val="TOC2"/>
        <w:tabs>
          <w:tab w:val="right" w:leader="dot" w:pos="6165"/>
        </w:tabs>
        <w:rPr>
          <w:rFonts w:eastAsiaTheme="minorEastAsia"/>
          <w:noProof/>
          <w:szCs w:val="22"/>
        </w:rPr>
      </w:pPr>
      <w:r w:rsidRPr="001E5023">
        <w:rPr>
          <w:noProof/>
        </w:rPr>
        <w:t>7.1 General Provisions</w:t>
      </w:r>
      <w:r w:rsidRPr="001E5023">
        <w:rPr>
          <w:noProof/>
        </w:rPr>
        <w:tab/>
        <w:t>17</w:t>
      </w:r>
    </w:p>
    <w:p w14:paraId="1F183E5C" w14:textId="77777777" w:rsidR="00E71629" w:rsidRPr="001E5023" w:rsidRDefault="00E71629" w:rsidP="00E71629">
      <w:pPr>
        <w:pStyle w:val="TOC2"/>
        <w:tabs>
          <w:tab w:val="right" w:leader="dot" w:pos="6165"/>
        </w:tabs>
        <w:rPr>
          <w:rFonts w:eastAsiaTheme="minorEastAsia"/>
          <w:noProof/>
          <w:szCs w:val="22"/>
        </w:rPr>
      </w:pPr>
      <w:r w:rsidRPr="001E5023">
        <w:rPr>
          <w:noProof/>
        </w:rPr>
        <w:t xml:space="preserve">7.2 </w:t>
      </w:r>
      <w:r w:rsidR="006D0F8E" w:rsidRPr="001E5023">
        <w:rPr>
          <w:noProof/>
        </w:rPr>
        <w:t>E</w:t>
      </w:r>
      <w:r w:rsidR="009E2D5F" w:rsidRPr="001E5023">
        <w:rPr>
          <w:noProof/>
        </w:rPr>
        <w:t xml:space="preserve">quipment </w:t>
      </w:r>
      <w:r w:rsidR="00670A80" w:rsidRPr="001E5023">
        <w:rPr>
          <w:noProof/>
        </w:rPr>
        <w:t>Acceptance</w:t>
      </w:r>
      <w:r w:rsidRPr="001E5023">
        <w:rPr>
          <w:noProof/>
        </w:rPr>
        <w:tab/>
        <w:t>17</w:t>
      </w:r>
    </w:p>
    <w:p w14:paraId="001D170F" w14:textId="77777777" w:rsidR="00E71629" w:rsidRPr="001E5023" w:rsidRDefault="00E71629" w:rsidP="00E71629">
      <w:pPr>
        <w:pStyle w:val="TOC2"/>
        <w:tabs>
          <w:tab w:val="right" w:leader="dot" w:pos="6165"/>
        </w:tabs>
        <w:rPr>
          <w:rFonts w:eastAsiaTheme="minorEastAsia"/>
          <w:noProof/>
          <w:szCs w:val="22"/>
        </w:rPr>
      </w:pPr>
      <w:r w:rsidRPr="001E5023">
        <w:rPr>
          <w:noProof/>
        </w:rPr>
        <w:t xml:space="preserve">7.3 </w:t>
      </w:r>
      <w:r w:rsidR="006D0F8E" w:rsidRPr="001E5023">
        <w:rPr>
          <w:noProof/>
        </w:rPr>
        <w:t>F</w:t>
      </w:r>
      <w:r w:rsidR="009E2D5F" w:rsidRPr="001E5023">
        <w:rPr>
          <w:noProof/>
        </w:rPr>
        <w:t xml:space="preserve">acility </w:t>
      </w:r>
      <w:r w:rsidR="00670A80" w:rsidRPr="001E5023">
        <w:rPr>
          <w:noProof/>
        </w:rPr>
        <w:t>Acceptance</w:t>
      </w:r>
      <w:r w:rsidRPr="001E5023">
        <w:rPr>
          <w:noProof/>
        </w:rPr>
        <w:tab/>
        <w:t>18</w:t>
      </w:r>
    </w:p>
    <w:p w14:paraId="770A406F" w14:textId="77777777" w:rsidR="00E71629" w:rsidRPr="001E5023" w:rsidRDefault="00E71629" w:rsidP="00E71629">
      <w:pPr>
        <w:pStyle w:val="TOC2"/>
        <w:tabs>
          <w:tab w:val="right" w:leader="dot" w:pos="6165"/>
        </w:tabs>
        <w:rPr>
          <w:rFonts w:eastAsiaTheme="minorEastAsia"/>
          <w:noProof/>
          <w:szCs w:val="22"/>
        </w:rPr>
      </w:pPr>
      <w:r w:rsidRPr="001E5023">
        <w:rPr>
          <w:noProof/>
        </w:rPr>
        <w:t>7.4</w:t>
      </w:r>
      <w:r w:rsidR="008835BF" w:rsidRPr="001E5023">
        <w:rPr>
          <w:rFonts w:eastAsiaTheme="minorEastAsia"/>
          <w:color w:val="333333"/>
          <w:szCs w:val="21"/>
          <w:shd w:val="clear" w:color="auto" w:fill="FFFFFF"/>
        </w:rPr>
        <w:t xml:space="preserve"> </w:t>
      </w:r>
      <w:r w:rsidR="006D0F8E" w:rsidRPr="001E5023">
        <w:rPr>
          <w:noProof/>
        </w:rPr>
        <w:t>M</w:t>
      </w:r>
      <w:r w:rsidR="008835BF" w:rsidRPr="001E5023">
        <w:rPr>
          <w:noProof/>
        </w:rPr>
        <w:t xml:space="preserve">aterials </w:t>
      </w:r>
      <w:r w:rsidR="006D0F8E" w:rsidRPr="001E5023">
        <w:rPr>
          <w:noProof/>
        </w:rPr>
        <w:t>C</w:t>
      </w:r>
      <w:r w:rsidR="008835BF" w:rsidRPr="001E5023">
        <w:rPr>
          <w:noProof/>
        </w:rPr>
        <w:t>onfirming</w:t>
      </w:r>
      <w:r w:rsidRPr="001E5023">
        <w:rPr>
          <w:noProof/>
        </w:rPr>
        <w:tab/>
        <w:t>19</w:t>
      </w:r>
    </w:p>
    <w:p w14:paraId="5F56E60C" w14:textId="77777777" w:rsidR="00E71629" w:rsidRPr="001E5023" w:rsidRDefault="00E71629" w:rsidP="00E71629">
      <w:pPr>
        <w:pStyle w:val="TOC1"/>
        <w:tabs>
          <w:tab w:val="right" w:leader="dot" w:pos="6165"/>
        </w:tabs>
        <w:rPr>
          <w:rFonts w:eastAsiaTheme="minorEastAsia"/>
          <w:noProof/>
          <w:szCs w:val="22"/>
        </w:rPr>
      </w:pPr>
      <w:r w:rsidRPr="001E5023">
        <w:rPr>
          <w:noProof/>
        </w:rPr>
        <w:t xml:space="preserve">8 </w:t>
      </w:r>
      <w:r w:rsidR="009E2D5F" w:rsidRPr="001E5023">
        <w:rPr>
          <w:noProof/>
        </w:rPr>
        <w:t xml:space="preserve">Environmental </w:t>
      </w:r>
      <w:r w:rsidR="006D0F8E" w:rsidRPr="001E5023">
        <w:rPr>
          <w:noProof/>
        </w:rPr>
        <w:t>R</w:t>
      </w:r>
      <w:r w:rsidR="009E2D5F" w:rsidRPr="001E5023">
        <w:rPr>
          <w:noProof/>
        </w:rPr>
        <w:t>epair</w:t>
      </w:r>
      <w:r w:rsidR="006D0F8E" w:rsidRPr="001E5023">
        <w:rPr>
          <w:noProof/>
        </w:rPr>
        <w:t xml:space="preserve"> A</w:t>
      </w:r>
      <w:r w:rsidR="009E2D5F" w:rsidRPr="001E5023">
        <w:rPr>
          <w:noProof/>
        </w:rPr>
        <w:t>cceptance</w:t>
      </w:r>
      <w:r w:rsidRPr="001E5023">
        <w:rPr>
          <w:noProof/>
        </w:rPr>
        <w:tab/>
        <w:t>20</w:t>
      </w:r>
    </w:p>
    <w:p w14:paraId="23C44F06" w14:textId="77777777" w:rsidR="00E71629" w:rsidRPr="001E5023" w:rsidRDefault="00E71629" w:rsidP="00E71629">
      <w:pPr>
        <w:pStyle w:val="TOC2"/>
        <w:tabs>
          <w:tab w:val="right" w:leader="dot" w:pos="6165"/>
        </w:tabs>
        <w:rPr>
          <w:rFonts w:eastAsiaTheme="minorEastAsia"/>
          <w:noProof/>
          <w:szCs w:val="22"/>
        </w:rPr>
      </w:pPr>
      <w:r w:rsidRPr="001E5023">
        <w:rPr>
          <w:noProof/>
        </w:rPr>
        <w:t>8.1 General Provisions</w:t>
      </w:r>
      <w:r w:rsidRPr="001E5023">
        <w:rPr>
          <w:noProof/>
        </w:rPr>
        <w:tab/>
        <w:t>20</w:t>
      </w:r>
    </w:p>
    <w:p w14:paraId="3D186BE7" w14:textId="77777777" w:rsidR="00E71629" w:rsidRPr="001E5023" w:rsidRDefault="00E71629" w:rsidP="00E71629">
      <w:pPr>
        <w:pStyle w:val="TOC2"/>
        <w:tabs>
          <w:tab w:val="right" w:leader="dot" w:pos="6165"/>
        </w:tabs>
        <w:rPr>
          <w:rFonts w:eastAsiaTheme="minorEastAsia"/>
          <w:noProof/>
          <w:szCs w:val="22"/>
        </w:rPr>
      </w:pPr>
      <w:r w:rsidRPr="001E5023">
        <w:rPr>
          <w:noProof/>
        </w:rPr>
        <w:t xml:space="preserve">8.2 </w:t>
      </w:r>
      <w:r w:rsidR="006D0F8E" w:rsidRPr="001E5023">
        <w:rPr>
          <w:noProof/>
        </w:rPr>
        <w:t>A</w:t>
      </w:r>
      <w:r w:rsidR="009E2D5F" w:rsidRPr="001E5023">
        <w:rPr>
          <w:noProof/>
        </w:rPr>
        <w:t xml:space="preserve">cceptance </w:t>
      </w:r>
      <w:r w:rsidR="006D0F8E" w:rsidRPr="001E5023">
        <w:rPr>
          <w:noProof/>
        </w:rPr>
        <w:t>S</w:t>
      </w:r>
      <w:r w:rsidR="009E2D5F" w:rsidRPr="001E5023">
        <w:rPr>
          <w:noProof/>
        </w:rPr>
        <w:t>cope</w:t>
      </w:r>
      <w:r w:rsidRPr="001E5023">
        <w:rPr>
          <w:noProof/>
        </w:rPr>
        <w:tab/>
        <w:t>21</w:t>
      </w:r>
    </w:p>
    <w:p w14:paraId="6CF044C6" w14:textId="77777777" w:rsidR="00E71629" w:rsidRPr="001E5023" w:rsidRDefault="00E71629" w:rsidP="00E71629">
      <w:pPr>
        <w:pStyle w:val="TOC2"/>
        <w:tabs>
          <w:tab w:val="right" w:leader="dot" w:pos="6165"/>
        </w:tabs>
        <w:rPr>
          <w:rFonts w:eastAsiaTheme="minorEastAsia"/>
          <w:noProof/>
          <w:szCs w:val="22"/>
        </w:rPr>
      </w:pPr>
      <w:r w:rsidRPr="001E5023">
        <w:rPr>
          <w:noProof/>
        </w:rPr>
        <w:t xml:space="preserve">8.3 </w:t>
      </w:r>
      <w:r w:rsidR="006D0F8E" w:rsidRPr="001E5023">
        <w:rPr>
          <w:noProof/>
        </w:rPr>
        <w:t>A</w:t>
      </w:r>
      <w:r w:rsidR="009E2D5F" w:rsidRPr="001E5023">
        <w:rPr>
          <w:noProof/>
        </w:rPr>
        <w:t xml:space="preserve">cceptance </w:t>
      </w:r>
      <w:r w:rsidR="006D0F8E" w:rsidRPr="001E5023">
        <w:rPr>
          <w:noProof/>
        </w:rPr>
        <w:t>S</w:t>
      </w:r>
      <w:r w:rsidR="009E2D5F" w:rsidRPr="001E5023">
        <w:rPr>
          <w:noProof/>
        </w:rPr>
        <w:t>ampling</w:t>
      </w:r>
      <w:r w:rsidRPr="001E5023">
        <w:rPr>
          <w:noProof/>
        </w:rPr>
        <w:tab/>
        <w:t>21</w:t>
      </w:r>
    </w:p>
    <w:p w14:paraId="588B412F" w14:textId="77777777" w:rsidR="00E71629" w:rsidRPr="001E5023" w:rsidRDefault="00E71629" w:rsidP="00E71629">
      <w:pPr>
        <w:pStyle w:val="TOC2"/>
        <w:tabs>
          <w:tab w:val="right" w:leader="dot" w:pos="6165"/>
        </w:tabs>
        <w:rPr>
          <w:rFonts w:eastAsiaTheme="minorEastAsia"/>
          <w:noProof/>
          <w:szCs w:val="22"/>
        </w:rPr>
      </w:pPr>
      <w:r w:rsidRPr="001E5023">
        <w:rPr>
          <w:noProof/>
        </w:rPr>
        <w:lastRenderedPageBreak/>
        <w:t xml:space="preserve">8.4 </w:t>
      </w:r>
      <w:r w:rsidR="006D0F8E" w:rsidRPr="001E5023">
        <w:rPr>
          <w:noProof/>
        </w:rPr>
        <w:t>M</w:t>
      </w:r>
      <w:r w:rsidR="008835BF" w:rsidRPr="001E5023">
        <w:rPr>
          <w:noProof/>
        </w:rPr>
        <w:t xml:space="preserve">aterials </w:t>
      </w:r>
      <w:r w:rsidR="006D0F8E" w:rsidRPr="001E5023">
        <w:rPr>
          <w:noProof/>
        </w:rPr>
        <w:t>C</w:t>
      </w:r>
      <w:r w:rsidR="008835BF" w:rsidRPr="001E5023">
        <w:rPr>
          <w:noProof/>
        </w:rPr>
        <w:t>onfirming</w:t>
      </w:r>
      <w:r w:rsidRPr="001E5023">
        <w:rPr>
          <w:noProof/>
        </w:rPr>
        <w:tab/>
        <w:t>22</w:t>
      </w:r>
    </w:p>
    <w:p w14:paraId="71509F95" w14:textId="77777777" w:rsidR="00E71629" w:rsidRPr="001E5023" w:rsidRDefault="008835BF" w:rsidP="00E71629">
      <w:pPr>
        <w:pStyle w:val="TOC1"/>
        <w:tabs>
          <w:tab w:val="right" w:leader="dot" w:pos="6165"/>
        </w:tabs>
        <w:rPr>
          <w:rFonts w:eastAsiaTheme="minorEastAsia"/>
          <w:noProof/>
          <w:szCs w:val="22"/>
        </w:rPr>
      </w:pPr>
      <w:r w:rsidRPr="001E5023">
        <w:rPr>
          <w:noProof/>
        </w:rPr>
        <w:t>Explanation of Wording in This Code</w:t>
      </w:r>
      <w:r w:rsidR="00E71629" w:rsidRPr="001E5023">
        <w:rPr>
          <w:noProof/>
        </w:rPr>
        <w:tab/>
        <w:t>23</w:t>
      </w:r>
    </w:p>
    <w:p w14:paraId="52761C74" w14:textId="7AEF996C" w:rsidR="00E71629" w:rsidRPr="000C2C81" w:rsidRDefault="008835BF" w:rsidP="00E71629">
      <w:pPr>
        <w:pStyle w:val="TOC1"/>
        <w:tabs>
          <w:tab w:val="right" w:leader="dot" w:pos="6159"/>
        </w:tabs>
        <w:rPr>
          <w:rFonts w:eastAsiaTheme="minorEastAsia"/>
          <w:noProof/>
          <w:webHidden/>
          <w:szCs w:val="22"/>
        </w:rPr>
      </w:pPr>
      <w:r w:rsidRPr="001E5023">
        <w:rPr>
          <w:noProof/>
        </w:rPr>
        <w:t>List of Quoted Standards</w:t>
      </w:r>
      <w:r w:rsidR="00E71629" w:rsidRPr="001E5023">
        <w:rPr>
          <w:noProof/>
        </w:rPr>
        <w:tab/>
        <w:t>24</w:t>
      </w:r>
    </w:p>
    <w:p w14:paraId="182E6536" w14:textId="77777777" w:rsidR="00D21755" w:rsidRPr="001E5023" w:rsidRDefault="00D21755" w:rsidP="00D21755">
      <w:pPr>
        <w:rPr>
          <w:rFonts w:ascii="Times New Roman" w:hAnsi="Times New Roman" w:cs="Times New Roman"/>
        </w:rPr>
      </w:pPr>
    </w:p>
    <w:p w14:paraId="46ED7EA4" w14:textId="77777777" w:rsidR="00212C41" w:rsidRPr="001E5023" w:rsidRDefault="00212C41" w:rsidP="00212C41">
      <w:pPr>
        <w:widowControl/>
        <w:jc w:val="left"/>
        <w:rPr>
          <w:rFonts w:ascii="Times New Roman" w:eastAsia="宋体" w:hAnsi="Times New Roman" w:cs="Times New Roman"/>
          <w:b/>
          <w:kern w:val="44"/>
          <w:sz w:val="30"/>
          <w:szCs w:val="24"/>
        </w:rPr>
        <w:sectPr w:rsidR="00212C41" w:rsidRPr="001E5023" w:rsidSect="00454486">
          <w:footerReference w:type="default" r:id="rId11"/>
          <w:pgSz w:w="8335" w:h="11850"/>
          <w:pgMar w:top="1083" w:right="1080" w:bottom="1083" w:left="1080" w:header="851" w:footer="992" w:gutter="0"/>
          <w:pgNumType w:fmt="upperRoman" w:start="1"/>
          <w:cols w:space="720"/>
          <w:docGrid w:type="lines" w:linePitch="312"/>
        </w:sectPr>
      </w:pPr>
    </w:p>
    <w:p w14:paraId="76290461" w14:textId="77777777" w:rsidR="009850E7" w:rsidRDefault="009850E7" w:rsidP="009850E7">
      <w:pPr>
        <w:pStyle w:val="1"/>
      </w:pPr>
      <w:bookmarkStart w:id="53" w:name="_Toc532547893"/>
      <w:r>
        <w:lastRenderedPageBreak/>
        <w:t xml:space="preserve">1 </w:t>
      </w:r>
      <w:r>
        <w:t>总则</w:t>
      </w:r>
    </w:p>
    <w:p w14:paraId="1E99E11F" w14:textId="54DDC6C2" w:rsidR="009850E7" w:rsidRDefault="009850E7" w:rsidP="009850E7">
      <w:pPr>
        <w:spacing w:line="330" w:lineRule="exact"/>
        <w:outlineLvl w:val="2"/>
        <w:rPr>
          <w:rFonts w:ascii="Times New Roman" w:eastAsia="宋体" w:hAnsi="Times New Roman" w:cs="Times New Roman"/>
          <w:bCs/>
          <w:szCs w:val="24"/>
        </w:rPr>
      </w:pPr>
      <w:r>
        <w:rPr>
          <w:rFonts w:ascii="Times New Roman" w:eastAsia="宋体" w:hAnsi="Times New Roman" w:cs="Times New Roman"/>
          <w:b/>
          <w:szCs w:val="24"/>
        </w:rPr>
        <w:t>1.0.1</w:t>
      </w:r>
      <w:r>
        <w:rPr>
          <w:rFonts w:ascii="Times New Roman" w:eastAsia="宋体" w:hAnsi="Times New Roman" w:cs="Times New Roman"/>
          <w:bCs/>
          <w:szCs w:val="24"/>
        </w:rPr>
        <w:t xml:space="preserve"> </w:t>
      </w:r>
      <w:r>
        <w:rPr>
          <w:rFonts w:ascii="Times New Roman" w:eastAsia="宋体" w:hAnsi="Times New Roman" w:cs="Times New Roman" w:hint="eastAsia"/>
          <w:bCs/>
          <w:szCs w:val="24"/>
        </w:rPr>
        <w:t xml:space="preserve"> </w:t>
      </w:r>
      <w:r>
        <w:rPr>
          <w:rFonts w:ascii="Times New Roman" w:eastAsia="宋体" w:hAnsi="Times New Roman" w:cs="Times New Roman" w:hint="eastAsia"/>
          <w:bCs/>
          <w:szCs w:val="24"/>
        </w:rPr>
        <w:t>为贯彻国家技术经济政策，建立资源节约型社会，充分利用旧工业建筑，提高旧工业建筑再生利用技术水平，确保工程质量，制定本标准。</w:t>
      </w:r>
    </w:p>
    <w:p w14:paraId="105E1AB0" w14:textId="3D7D72FB" w:rsidR="009850E7" w:rsidRDefault="009850E7" w:rsidP="009850E7">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szCs w:val="24"/>
        </w:rPr>
        <w:t xml:space="preserve">1.0.2  </w:t>
      </w:r>
      <w:r>
        <w:rPr>
          <w:rFonts w:ascii="Times New Roman" w:eastAsia="宋体" w:hAnsi="Times New Roman" w:cs="Times New Roman" w:hint="eastAsia"/>
          <w:bCs/>
          <w:szCs w:val="24"/>
        </w:rPr>
        <w:t>本标准适用于旧工业建筑单体及</w:t>
      </w:r>
      <w:proofErr w:type="gramStart"/>
      <w:r>
        <w:rPr>
          <w:rFonts w:ascii="Times New Roman" w:eastAsia="宋体" w:hAnsi="Times New Roman" w:cs="Times New Roman" w:hint="eastAsia"/>
          <w:bCs/>
          <w:szCs w:val="24"/>
        </w:rPr>
        <w:t>旧工业</w:t>
      </w:r>
      <w:proofErr w:type="gramEnd"/>
      <w:r w:rsidR="000C2C81">
        <w:rPr>
          <w:rFonts w:ascii="Times New Roman" w:eastAsia="宋体" w:hAnsi="Times New Roman" w:cs="Times New Roman" w:hint="eastAsia"/>
          <w:bCs/>
          <w:szCs w:val="24"/>
        </w:rPr>
        <w:t>厂</w:t>
      </w:r>
      <w:r>
        <w:rPr>
          <w:rFonts w:ascii="Times New Roman" w:eastAsia="宋体" w:hAnsi="Times New Roman" w:cs="Times New Roman" w:hint="eastAsia"/>
          <w:bCs/>
          <w:szCs w:val="24"/>
        </w:rPr>
        <w:t>区再生利用项目的</w:t>
      </w:r>
      <w:r w:rsidR="000C2C81">
        <w:rPr>
          <w:rFonts w:ascii="Times New Roman" w:eastAsia="宋体" w:hAnsi="Times New Roman" w:cs="Times New Roman" w:hint="eastAsia"/>
          <w:bCs/>
          <w:szCs w:val="24"/>
        </w:rPr>
        <w:t>工程</w:t>
      </w:r>
      <w:r>
        <w:rPr>
          <w:rFonts w:ascii="Times New Roman" w:eastAsia="宋体" w:hAnsi="Times New Roman" w:cs="Times New Roman" w:hint="eastAsia"/>
          <w:bCs/>
          <w:szCs w:val="24"/>
        </w:rPr>
        <w:t>验收。</w:t>
      </w:r>
    </w:p>
    <w:p w14:paraId="05327CCD" w14:textId="7EB11828" w:rsidR="009850E7" w:rsidRDefault="009850E7" w:rsidP="009850E7">
      <w:pPr>
        <w:spacing w:line="330" w:lineRule="exact"/>
        <w:outlineLvl w:val="2"/>
        <w:rPr>
          <w:rFonts w:ascii="Times New Roman" w:eastAsia="宋体" w:hAnsi="Times New Roman" w:cs="Times New Roman"/>
          <w:bCs/>
          <w:szCs w:val="24"/>
        </w:rPr>
      </w:pPr>
      <w:r>
        <w:rPr>
          <w:rFonts w:ascii="Times New Roman" w:eastAsia="宋体" w:hAnsi="Times New Roman" w:cs="Times New Roman"/>
          <w:b/>
          <w:szCs w:val="24"/>
        </w:rPr>
        <w:t>1.0.</w:t>
      </w:r>
      <w:r>
        <w:rPr>
          <w:rFonts w:ascii="Times New Roman" w:eastAsia="宋体" w:hAnsi="Times New Roman" w:cs="Times New Roman" w:hint="eastAsia"/>
          <w:b/>
          <w:szCs w:val="24"/>
        </w:rPr>
        <w:t xml:space="preserve">3  </w:t>
      </w:r>
      <w:r>
        <w:rPr>
          <w:rFonts w:ascii="Times New Roman" w:eastAsia="宋体" w:hAnsi="Times New Roman" w:cs="Times New Roman" w:hint="eastAsia"/>
          <w:bCs/>
          <w:szCs w:val="24"/>
        </w:rPr>
        <w:t>旧工业建筑再生利用项目的</w:t>
      </w:r>
      <w:r w:rsidR="000C2C81">
        <w:rPr>
          <w:rFonts w:ascii="Times New Roman" w:eastAsia="宋体" w:hAnsi="Times New Roman" w:cs="Times New Roman" w:hint="eastAsia"/>
          <w:bCs/>
          <w:szCs w:val="24"/>
        </w:rPr>
        <w:t>工程</w:t>
      </w:r>
      <w:r>
        <w:rPr>
          <w:rFonts w:ascii="Times New Roman" w:eastAsia="宋体" w:hAnsi="Times New Roman" w:cs="Times New Roman" w:hint="eastAsia"/>
          <w:bCs/>
          <w:szCs w:val="24"/>
        </w:rPr>
        <w:t>验收管理</w:t>
      </w:r>
      <w:r w:rsidR="000C2C81">
        <w:rPr>
          <w:rFonts w:ascii="Times New Roman" w:eastAsia="宋体" w:hAnsi="Times New Roman" w:cs="Times New Roman" w:hint="eastAsia"/>
          <w:bCs/>
          <w:szCs w:val="24"/>
        </w:rPr>
        <w:t>，</w:t>
      </w:r>
      <w:r>
        <w:rPr>
          <w:rFonts w:ascii="Times New Roman" w:eastAsia="宋体" w:hAnsi="Times New Roman" w:cs="Times New Roman" w:hint="eastAsia"/>
          <w:bCs/>
          <w:szCs w:val="24"/>
        </w:rPr>
        <w:t>除应符合本标准</w:t>
      </w:r>
      <w:r w:rsidR="000C2C81">
        <w:rPr>
          <w:rFonts w:ascii="Times New Roman" w:eastAsia="宋体" w:hAnsi="Times New Roman" w:cs="Times New Roman" w:hint="eastAsia"/>
          <w:bCs/>
          <w:szCs w:val="24"/>
        </w:rPr>
        <w:t>的规定外</w:t>
      </w:r>
      <w:r>
        <w:rPr>
          <w:rFonts w:ascii="Times New Roman" w:eastAsia="宋体" w:hAnsi="Times New Roman" w:cs="Times New Roman" w:hint="eastAsia"/>
          <w:bCs/>
          <w:szCs w:val="24"/>
        </w:rPr>
        <w:t>，尚应符合国家现行有关标准的规定。</w:t>
      </w:r>
    </w:p>
    <w:p w14:paraId="3E807E3E" w14:textId="008A09EC" w:rsidR="009850E7" w:rsidRDefault="009850E7" w:rsidP="009850E7">
      <w:pPr>
        <w:spacing w:line="330" w:lineRule="exact"/>
        <w:outlineLvl w:val="2"/>
        <w:rPr>
          <w:rFonts w:ascii="Times New Roman" w:eastAsia="宋体" w:hAnsi="Times New Roman" w:cs="Times New Roman"/>
          <w:bCs/>
          <w:szCs w:val="24"/>
        </w:rPr>
      </w:pPr>
      <w:r>
        <w:rPr>
          <w:rFonts w:ascii="Times New Roman" w:eastAsia="宋体" w:hAnsi="Times New Roman" w:cs="Times New Roman"/>
          <w:bCs/>
          <w:szCs w:val="24"/>
        </w:rPr>
        <w:br w:type="page"/>
      </w:r>
    </w:p>
    <w:p w14:paraId="5873A425" w14:textId="77777777" w:rsidR="009850E7" w:rsidRDefault="009850E7" w:rsidP="009850E7">
      <w:pPr>
        <w:pStyle w:val="1"/>
      </w:pPr>
      <w:r>
        <w:lastRenderedPageBreak/>
        <w:t xml:space="preserve">2 </w:t>
      </w:r>
      <w:r>
        <w:t>术语</w:t>
      </w:r>
    </w:p>
    <w:p w14:paraId="676D03FE" w14:textId="77777777" w:rsidR="009850E7" w:rsidRDefault="009850E7" w:rsidP="009850E7">
      <w:pPr>
        <w:pStyle w:val="3"/>
        <w:rPr>
          <w:b w:val="0"/>
          <w:bCs w:val="0"/>
        </w:rPr>
      </w:pPr>
      <w:r>
        <w:rPr>
          <w:rFonts w:hint="eastAsia"/>
        </w:rPr>
        <w:t>2.0.</w:t>
      </w:r>
      <w:r>
        <w:t>1</w:t>
      </w:r>
      <w:r>
        <w:rPr>
          <w:rFonts w:hint="eastAsia"/>
        </w:rPr>
        <w:t xml:space="preserve">  </w:t>
      </w:r>
      <w:r>
        <w:rPr>
          <w:rFonts w:hint="eastAsia"/>
          <w:b w:val="0"/>
          <w:bCs w:val="0"/>
        </w:rPr>
        <w:t>厂区规划</w:t>
      </w:r>
      <w:r>
        <w:rPr>
          <w:rFonts w:hint="eastAsia"/>
          <w:b w:val="0"/>
          <w:bCs w:val="0"/>
        </w:rPr>
        <w:t xml:space="preserve"> site</w:t>
      </w:r>
      <w:r>
        <w:rPr>
          <w:b w:val="0"/>
          <w:bCs w:val="0"/>
        </w:rPr>
        <w:t xml:space="preserve"> plot plan</w:t>
      </w:r>
    </w:p>
    <w:p w14:paraId="5C3F1E55" w14:textId="0FAA2C5D" w:rsidR="009850E7" w:rsidRPr="00EC793E" w:rsidRDefault="009850E7" w:rsidP="009850E7">
      <w:pPr>
        <w:ind w:firstLineChars="202" w:firstLine="424"/>
      </w:pPr>
      <w:r>
        <w:rPr>
          <w:rFonts w:hint="eastAsia"/>
        </w:rPr>
        <w:t>根据全厂总体规划，统一规划厂区地上、地下的建（构）筑物和各种设施，塑造完整建筑群体</w:t>
      </w:r>
      <w:r w:rsidR="000C2C81">
        <w:rPr>
          <w:rFonts w:hint="eastAsia"/>
        </w:rPr>
        <w:t>的过程</w:t>
      </w:r>
      <w:r>
        <w:rPr>
          <w:rFonts w:hint="eastAsia"/>
        </w:rPr>
        <w:t>。</w:t>
      </w:r>
    </w:p>
    <w:p w14:paraId="7C7B94C4" w14:textId="77777777" w:rsidR="009850E7" w:rsidRDefault="009850E7" w:rsidP="009850E7">
      <w:pPr>
        <w:pStyle w:val="3"/>
        <w:rPr>
          <w:b w:val="0"/>
          <w:bCs w:val="0"/>
        </w:rPr>
      </w:pPr>
      <w:r>
        <w:rPr>
          <w:rFonts w:hint="eastAsia"/>
        </w:rPr>
        <w:t>2.0.</w:t>
      </w:r>
      <w:r>
        <w:t>2</w:t>
      </w:r>
      <w:r>
        <w:rPr>
          <w:rFonts w:hint="eastAsia"/>
        </w:rPr>
        <w:t xml:space="preserve">  </w:t>
      </w:r>
      <w:r>
        <w:rPr>
          <w:rFonts w:hint="eastAsia"/>
          <w:b w:val="0"/>
          <w:bCs w:val="0"/>
        </w:rPr>
        <w:t>功能分区</w:t>
      </w:r>
      <w:r>
        <w:rPr>
          <w:rFonts w:hint="eastAsia"/>
          <w:b w:val="0"/>
          <w:bCs w:val="0"/>
        </w:rPr>
        <w:t xml:space="preserve"> functional zoning</w:t>
      </w:r>
    </w:p>
    <w:p w14:paraId="2C072701" w14:textId="77777777" w:rsidR="009850E7" w:rsidRDefault="009850E7" w:rsidP="009850E7">
      <w:pPr>
        <w:ind w:firstLineChars="202" w:firstLine="424"/>
      </w:pPr>
      <w:r w:rsidRPr="00EC793E">
        <w:rPr>
          <w:rFonts w:hint="eastAsia"/>
        </w:rPr>
        <w:t>参照合理的再生方案，将园区按不同功能和系统分区布置，构成一个相互联系的有机整体。</w:t>
      </w:r>
    </w:p>
    <w:p w14:paraId="29701852" w14:textId="77777777" w:rsidR="009850E7" w:rsidRDefault="009850E7" w:rsidP="009850E7">
      <w:pPr>
        <w:pStyle w:val="3"/>
        <w:rPr>
          <w:b w:val="0"/>
          <w:bCs w:val="0"/>
        </w:rPr>
      </w:pPr>
      <w:r>
        <w:rPr>
          <w:rFonts w:hint="eastAsia"/>
        </w:rPr>
        <w:t>2.0.</w:t>
      </w:r>
      <w:r>
        <w:t>3</w:t>
      </w:r>
      <w:r>
        <w:rPr>
          <w:rFonts w:hint="eastAsia"/>
        </w:rPr>
        <w:t xml:space="preserve">  </w:t>
      </w:r>
      <w:r>
        <w:rPr>
          <w:rFonts w:hint="eastAsia"/>
          <w:b w:val="0"/>
          <w:bCs w:val="0"/>
        </w:rPr>
        <w:t>建筑再生高度</w:t>
      </w:r>
      <w:r>
        <w:rPr>
          <w:rFonts w:hint="eastAsia"/>
          <w:b w:val="0"/>
          <w:bCs w:val="0"/>
        </w:rPr>
        <w:t xml:space="preserve"> building</w:t>
      </w:r>
      <w:r>
        <w:rPr>
          <w:b w:val="0"/>
          <w:bCs w:val="0"/>
        </w:rPr>
        <w:t xml:space="preserve"> regeneration height</w:t>
      </w:r>
    </w:p>
    <w:p w14:paraId="4C61DC27" w14:textId="77777777" w:rsidR="009850E7" w:rsidRDefault="009850E7" w:rsidP="009850E7">
      <w:pPr>
        <w:ind w:firstLineChars="202" w:firstLine="424"/>
      </w:pPr>
      <w:r>
        <w:t>再生</w:t>
      </w:r>
      <w:r>
        <w:rPr>
          <w:rFonts w:hint="eastAsia"/>
        </w:rPr>
        <w:t>设计</w:t>
      </w:r>
      <w:r>
        <w:t>后</w:t>
      </w:r>
      <w:r>
        <w:rPr>
          <w:rFonts w:hint="eastAsia"/>
        </w:rPr>
        <w:t>，</w:t>
      </w:r>
      <w:r>
        <w:t>室外地面到建筑物檐口或屋面面层的高度</w:t>
      </w:r>
      <w:r>
        <w:rPr>
          <w:rFonts w:hint="eastAsia"/>
        </w:rPr>
        <w:t>。处于文物</w:t>
      </w:r>
      <w:r>
        <w:t>保护建设控制地带内的建筑高度</w:t>
      </w:r>
      <w:r>
        <w:rPr>
          <w:rFonts w:hint="eastAsia"/>
        </w:rPr>
        <w:t>，</w:t>
      </w:r>
      <w:r>
        <w:t>按建筑物和构筑物的最高点</w:t>
      </w:r>
      <w:r>
        <w:rPr>
          <w:rFonts w:hint="eastAsia"/>
        </w:rPr>
        <w:t>（包括电梯间、楼梯间、水箱间、烟囱等构筑物）计算。</w:t>
      </w:r>
    </w:p>
    <w:p w14:paraId="70757F29" w14:textId="2E0B3C9D" w:rsidR="009850E7" w:rsidRPr="00C12045" w:rsidRDefault="009850E7" w:rsidP="009850E7">
      <w:pPr>
        <w:pStyle w:val="3"/>
        <w:jc w:val="left"/>
        <w:rPr>
          <w:rFonts w:ascii="宋体" w:hAnsi="宋体"/>
          <w:b w:val="0"/>
        </w:rPr>
      </w:pPr>
      <w:r w:rsidRPr="00C12045">
        <w:t>2.0.</w:t>
      </w:r>
      <w:r w:rsidR="000C2C81">
        <w:t>4</w:t>
      </w:r>
      <w:r w:rsidRPr="00C12045">
        <w:t xml:space="preserve">  </w:t>
      </w:r>
      <w:r w:rsidRPr="00C12045">
        <w:rPr>
          <w:rFonts w:ascii="宋体" w:hAnsi="宋体" w:hint="eastAsia"/>
          <w:b w:val="0"/>
        </w:rPr>
        <w:t>新旧结构连接节点</w:t>
      </w:r>
      <w:r>
        <w:rPr>
          <w:rFonts w:ascii="宋体" w:hAnsi="宋体"/>
          <w:b w:val="0"/>
        </w:rPr>
        <w:t xml:space="preserve"> </w:t>
      </w:r>
      <w:r>
        <w:rPr>
          <w:rFonts w:ascii="宋体" w:hAnsi="宋体" w:hint="eastAsia"/>
          <w:b w:val="0"/>
        </w:rPr>
        <w:t>c</w:t>
      </w:r>
      <w:r w:rsidRPr="00C12045">
        <w:rPr>
          <w:b w:val="0"/>
        </w:rPr>
        <w:t>onnection node between new and old structure</w:t>
      </w:r>
    </w:p>
    <w:p w14:paraId="669C47B8" w14:textId="77777777" w:rsidR="009850E7" w:rsidRPr="00C12045" w:rsidRDefault="009850E7" w:rsidP="009850E7">
      <w:pPr>
        <w:ind w:firstLineChars="202" w:firstLine="424"/>
        <w:rPr>
          <w:b/>
        </w:rPr>
      </w:pPr>
      <w:r w:rsidRPr="00C12045">
        <w:rPr>
          <w:rFonts w:hint="eastAsia"/>
        </w:rPr>
        <w:t>新建</w:t>
      </w:r>
      <w:r>
        <w:rPr>
          <w:rFonts w:hint="eastAsia"/>
        </w:rPr>
        <w:t>的</w:t>
      </w:r>
      <w:r w:rsidRPr="00C12045">
        <w:rPr>
          <w:rFonts w:hint="eastAsia"/>
        </w:rPr>
        <w:t>建（构）筑物与既有建（构）筑物部分连接在一起的</w:t>
      </w:r>
      <w:r>
        <w:rPr>
          <w:rFonts w:hint="eastAsia"/>
        </w:rPr>
        <w:t>部位。</w:t>
      </w:r>
    </w:p>
    <w:p w14:paraId="54386EDB" w14:textId="580572BD" w:rsidR="009850E7" w:rsidRDefault="009850E7" w:rsidP="009850E7">
      <w:pPr>
        <w:pStyle w:val="3"/>
      </w:pPr>
      <w:r>
        <w:rPr>
          <w:szCs w:val="21"/>
        </w:rPr>
        <w:t>2.0.</w:t>
      </w:r>
      <w:r w:rsidR="00400567">
        <w:rPr>
          <w:szCs w:val="21"/>
        </w:rPr>
        <w:t>5</w:t>
      </w:r>
      <w:r>
        <w:rPr>
          <w:szCs w:val="21"/>
        </w:rPr>
        <w:t xml:space="preserve">  </w:t>
      </w:r>
      <w:r w:rsidRPr="00EA37EE">
        <w:rPr>
          <w:rFonts w:hint="eastAsia"/>
          <w:b w:val="0"/>
        </w:rPr>
        <w:t>目标污染物</w:t>
      </w:r>
      <w:r w:rsidRPr="00EA37EE">
        <w:rPr>
          <w:b w:val="0"/>
        </w:rPr>
        <w:t xml:space="preserve"> target contaminant</w:t>
      </w:r>
    </w:p>
    <w:p w14:paraId="1401A5AC" w14:textId="77777777" w:rsidR="009850E7" w:rsidRDefault="009850E7" w:rsidP="009850E7">
      <w:pPr>
        <w:ind w:firstLineChars="202" w:firstLine="424"/>
      </w:pPr>
      <w:r>
        <w:rPr>
          <w:rFonts w:hint="eastAsia"/>
        </w:rPr>
        <w:t>根据</w:t>
      </w:r>
      <w:proofErr w:type="gramStart"/>
      <w:r>
        <w:rPr>
          <w:rFonts w:hint="eastAsia"/>
        </w:rPr>
        <w:t>旧工业</w:t>
      </w:r>
      <w:proofErr w:type="gramEnd"/>
      <w:r>
        <w:rPr>
          <w:rFonts w:hint="eastAsia"/>
        </w:rPr>
        <w:t>厂区环境评价中确定的需要治理的污染物。</w:t>
      </w:r>
    </w:p>
    <w:p w14:paraId="1E3D705B" w14:textId="45FEF34F" w:rsidR="009850E7" w:rsidRDefault="009850E7" w:rsidP="009850E7">
      <w:pPr>
        <w:pStyle w:val="3"/>
      </w:pPr>
      <w:r>
        <w:rPr>
          <w:rFonts w:hint="eastAsia"/>
        </w:rPr>
        <w:t>2</w:t>
      </w:r>
      <w:r>
        <w:t>.0.</w:t>
      </w:r>
      <w:r w:rsidR="00400567">
        <w:t>6</w:t>
      </w:r>
      <w:r>
        <w:t xml:space="preserve">  </w:t>
      </w:r>
      <w:r w:rsidRPr="00EA37EE">
        <w:rPr>
          <w:rFonts w:hint="eastAsia"/>
          <w:b w:val="0"/>
        </w:rPr>
        <w:t>修复目标值</w:t>
      </w:r>
      <w:r w:rsidRPr="00EA37EE">
        <w:rPr>
          <w:b w:val="0"/>
        </w:rPr>
        <w:t xml:space="preserve"> remediation target value</w:t>
      </w:r>
    </w:p>
    <w:p w14:paraId="360C27BA" w14:textId="60C8F630" w:rsidR="009850E7" w:rsidRPr="00EA37EE" w:rsidRDefault="009850E7" w:rsidP="009850E7">
      <w:pPr>
        <w:ind w:firstLineChars="202" w:firstLine="424"/>
      </w:pPr>
      <w:r>
        <w:rPr>
          <w:rFonts w:hint="eastAsia"/>
        </w:rPr>
        <w:t>相关污染区域修复后，目标污染物应该达到的规定指标限值。</w:t>
      </w:r>
    </w:p>
    <w:p w14:paraId="0B5CEE27" w14:textId="77777777" w:rsidR="009850E7" w:rsidRDefault="009850E7" w:rsidP="009850E7">
      <w:pPr>
        <w:pStyle w:val="3"/>
        <w:rPr>
          <w:b w:val="0"/>
          <w:bCs w:val="0"/>
        </w:rPr>
      </w:pPr>
      <w:r>
        <w:rPr>
          <w:rFonts w:hint="eastAsia"/>
          <w:b w:val="0"/>
          <w:bCs w:val="0"/>
        </w:rPr>
        <w:br w:type="page"/>
      </w:r>
    </w:p>
    <w:p w14:paraId="41881DAE" w14:textId="77777777" w:rsidR="009850E7" w:rsidRDefault="009850E7" w:rsidP="009850E7">
      <w:pPr>
        <w:pStyle w:val="1"/>
      </w:pPr>
      <w:r>
        <w:lastRenderedPageBreak/>
        <w:t xml:space="preserve">3 </w:t>
      </w:r>
      <w:r>
        <w:t>基本规定</w:t>
      </w:r>
    </w:p>
    <w:p w14:paraId="29F4A8D8" w14:textId="17862470" w:rsidR="0093083D" w:rsidRDefault="009850E7" w:rsidP="009850E7">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3</w:t>
      </w:r>
      <w:r>
        <w:rPr>
          <w:rFonts w:ascii="Times New Roman" w:eastAsia="宋体" w:hAnsi="Times New Roman" w:cs="Times New Roman"/>
          <w:b/>
          <w:bCs/>
          <w:szCs w:val="24"/>
        </w:rPr>
        <w:t>.</w:t>
      </w:r>
      <w:r>
        <w:rPr>
          <w:rFonts w:ascii="Times New Roman" w:eastAsia="宋体" w:hAnsi="Times New Roman" w:cs="Times New Roman" w:hint="eastAsia"/>
          <w:b/>
          <w:bCs/>
          <w:szCs w:val="24"/>
        </w:rPr>
        <w:t>0</w:t>
      </w:r>
      <w:r>
        <w:rPr>
          <w:rFonts w:ascii="Times New Roman" w:eastAsia="宋体" w:hAnsi="Times New Roman" w:cs="Times New Roman"/>
          <w:b/>
          <w:bCs/>
          <w:szCs w:val="24"/>
        </w:rPr>
        <w:t>.1</w:t>
      </w:r>
      <w:r>
        <w:rPr>
          <w:rFonts w:ascii="Times New Roman" w:eastAsia="宋体" w:hAnsi="Times New Roman" w:cs="Times New Roman"/>
          <w:bCs/>
          <w:szCs w:val="24"/>
        </w:rPr>
        <w:t xml:space="preserve"> </w:t>
      </w:r>
      <w:r>
        <w:rPr>
          <w:rFonts w:ascii="Times New Roman" w:eastAsia="宋体" w:hAnsi="Times New Roman" w:cs="Times New Roman" w:hint="eastAsia"/>
          <w:bCs/>
          <w:szCs w:val="24"/>
        </w:rPr>
        <w:t xml:space="preserve"> </w:t>
      </w:r>
      <w:r w:rsidR="0093083D">
        <w:rPr>
          <w:rFonts w:ascii="Times New Roman" w:eastAsia="宋体" w:hAnsi="Times New Roman" w:cs="Times New Roman" w:hint="eastAsia"/>
          <w:bCs/>
          <w:szCs w:val="24"/>
        </w:rPr>
        <w:t>旧工业建筑再生利用项目工程验收应遵循“安全可靠、科学合理、符合标准”的原则，在保证程序、依据标准、满足要求、资料齐全的条件下进行工程验收。</w:t>
      </w:r>
    </w:p>
    <w:p w14:paraId="1DE775E7" w14:textId="22EC13FB" w:rsidR="009850E7" w:rsidRPr="0093083D" w:rsidRDefault="0093083D" w:rsidP="0093083D">
      <w:pPr>
        <w:pStyle w:val="3"/>
        <w:rPr>
          <w:b w:val="0"/>
        </w:rPr>
      </w:pPr>
      <w:r>
        <w:t xml:space="preserve">3.0.2  </w:t>
      </w:r>
      <w:r w:rsidR="009850E7" w:rsidRPr="0093083D">
        <w:rPr>
          <w:rFonts w:hint="eastAsia"/>
          <w:b w:val="0"/>
        </w:rPr>
        <w:t>旧工业建筑再生利用项目</w:t>
      </w:r>
      <w:r w:rsidR="008B41ED" w:rsidRPr="0093083D">
        <w:rPr>
          <w:rFonts w:hint="eastAsia"/>
          <w:b w:val="0"/>
        </w:rPr>
        <w:t>工程</w:t>
      </w:r>
      <w:r w:rsidR="009850E7" w:rsidRPr="0093083D">
        <w:rPr>
          <w:rFonts w:hint="eastAsia"/>
          <w:b w:val="0"/>
        </w:rPr>
        <w:t>验收应以旧工业建筑单体或再生利用项目整体为</w:t>
      </w:r>
      <w:r w:rsidR="008B41ED" w:rsidRPr="0093083D">
        <w:rPr>
          <w:rFonts w:hint="eastAsia"/>
          <w:b w:val="0"/>
        </w:rPr>
        <w:t>工程</w:t>
      </w:r>
      <w:r w:rsidR="009850E7" w:rsidRPr="0093083D">
        <w:rPr>
          <w:rFonts w:hint="eastAsia"/>
          <w:b w:val="0"/>
        </w:rPr>
        <w:t>验收对象。</w:t>
      </w:r>
    </w:p>
    <w:p w14:paraId="53A2E2A7" w14:textId="5A5DF5A5" w:rsidR="009850E7" w:rsidRDefault="009850E7" w:rsidP="009850E7">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3</w:t>
      </w:r>
      <w:r>
        <w:rPr>
          <w:rFonts w:ascii="Times New Roman" w:eastAsia="宋体" w:hAnsi="Times New Roman" w:cs="Times New Roman"/>
          <w:b/>
          <w:bCs/>
          <w:szCs w:val="24"/>
        </w:rPr>
        <w:t>.</w:t>
      </w:r>
      <w:r>
        <w:rPr>
          <w:rFonts w:ascii="Times New Roman" w:eastAsia="宋体" w:hAnsi="Times New Roman" w:cs="Times New Roman" w:hint="eastAsia"/>
          <w:b/>
          <w:bCs/>
          <w:szCs w:val="24"/>
        </w:rPr>
        <w:t>0</w:t>
      </w:r>
      <w:r>
        <w:rPr>
          <w:rFonts w:ascii="Times New Roman" w:eastAsia="宋体" w:hAnsi="Times New Roman" w:cs="Times New Roman"/>
          <w:b/>
          <w:bCs/>
          <w:szCs w:val="24"/>
        </w:rPr>
        <w:t>.</w:t>
      </w:r>
      <w:r w:rsidR="0093083D">
        <w:rPr>
          <w:rFonts w:ascii="Times New Roman" w:eastAsia="宋体" w:hAnsi="Times New Roman" w:cs="Times New Roman"/>
          <w:b/>
          <w:bCs/>
          <w:szCs w:val="24"/>
        </w:rPr>
        <w:t>3</w:t>
      </w:r>
      <w:r>
        <w:rPr>
          <w:rFonts w:ascii="Times New Roman" w:eastAsia="宋体" w:hAnsi="Times New Roman" w:cs="Times New Roman"/>
          <w:bCs/>
          <w:szCs w:val="24"/>
        </w:rPr>
        <w:t xml:space="preserve"> </w:t>
      </w:r>
      <w:r>
        <w:rPr>
          <w:rFonts w:ascii="Times New Roman" w:eastAsia="宋体" w:hAnsi="Times New Roman" w:cs="Times New Roman" w:hint="eastAsia"/>
          <w:bCs/>
          <w:szCs w:val="24"/>
        </w:rPr>
        <w:t xml:space="preserve"> </w:t>
      </w:r>
      <w:r>
        <w:rPr>
          <w:rFonts w:ascii="Times New Roman" w:eastAsia="宋体" w:hAnsi="Times New Roman" w:cs="Times New Roman" w:hint="eastAsia"/>
          <w:bCs/>
          <w:szCs w:val="24"/>
        </w:rPr>
        <w:t>被列为工业遗迹的工业建筑，按照相关工程进行验收。</w:t>
      </w:r>
    </w:p>
    <w:p w14:paraId="2ADE024D" w14:textId="2C9F1C69" w:rsidR="009850E7" w:rsidRDefault="009850E7" w:rsidP="009850E7">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3</w:t>
      </w:r>
      <w:r>
        <w:rPr>
          <w:rFonts w:ascii="Times New Roman" w:eastAsia="宋体" w:hAnsi="Times New Roman" w:cs="Times New Roman"/>
          <w:b/>
          <w:bCs/>
          <w:szCs w:val="24"/>
        </w:rPr>
        <w:t>.</w:t>
      </w:r>
      <w:r>
        <w:rPr>
          <w:rFonts w:ascii="Times New Roman" w:eastAsia="宋体" w:hAnsi="Times New Roman" w:cs="Times New Roman" w:hint="eastAsia"/>
          <w:b/>
          <w:bCs/>
          <w:szCs w:val="24"/>
        </w:rPr>
        <w:t>0</w:t>
      </w:r>
      <w:r>
        <w:rPr>
          <w:rFonts w:ascii="Times New Roman" w:eastAsia="宋体" w:hAnsi="Times New Roman" w:cs="Times New Roman"/>
          <w:b/>
          <w:bCs/>
          <w:szCs w:val="24"/>
        </w:rPr>
        <w:t>.</w:t>
      </w:r>
      <w:r w:rsidR="0093083D">
        <w:rPr>
          <w:rFonts w:ascii="Times New Roman" w:eastAsia="宋体" w:hAnsi="Times New Roman" w:cs="Times New Roman"/>
          <w:b/>
          <w:bCs/>
          <w:szCs w:val="24"/>
        </w:rPr>
        <w:t>4</w:t>
      </w:r>
      <w:r>
        <w:rPr>
          <w:rFonts w:ascii="Times New Roman" w:eastAsia="宋体" w:hAnsi="Times New Roman" w:cs="Times New Roman"/>
          <w:bCs/>
          <w:szCs w:val="24"/>
        </w:rPr>
        <w:t xml:space="preserve"> </w:t>
      </w:r>
      <w:r>
        <w:rPr>
          <w:rFonts w:ascii="Times New Roman" w:eastAsia="宋体" w:hAnsi="Times New Roman" w:cs="Times New Roman" w:hint="eastAsia"/>
          <w:bCs/>
          <w:szCs w:val="24"/>
        </w:rPr>
        <w:t xml:space="preserve"> </w:t>
      </w:r>
      <w:r>
        <w:rPr>
          <w:rFonts w:ascii="Times New Roman" w:eastAsia="宋体" w:hAnsi="Times New Roman" w:cs="Times New Roman" w:hint="eastAsia"/>
          <w:bCs/>
          <w:szCs w:val="24"/>
        </w:rPr>
        <w:t>申请单位应按本标准的有关要求，向</w:t>
      </w:r>
      <w:r w:rsidR="008B41ED">
        <w:rPr>
          <w:rFonts w:ascii="Times New Roman" w:eastAsia="宋体" w:hAnsi="Times New Roman" w:cs="Times New Roman" w:hint="eastAsia"/>
          <w:bCs/>
          <w:szCs w:val="24"/>
        </w:rPr>
        <w:t>工程</w:t>
      </w:r>
      <w:r>
        <w:rPr>
          <w:rFonts w:ascii="Times New Roman" w:eastAsia="宋体" w:hAnsi="Times New Roman" w:cs="Times New Roman" w:hint="eastAsia"/>
          <w:bCs/>
          <w:szCs w:val="24"/>
        </w:rPr>
        <w:t>验收组织提交</w:t>
      </w:r>
      <w:r w:rsidR="008B41ED">
        <w:rPr>
          <w:rFonts w:ascii="Times New Roman" w:eastAsia="宋体" w:hAnsi="Times New Roman" w:cs="Times New Roman" w:hint="eastAsia"/>
          <w:bCs/>
          <w:szCs w:val="24"/>
        </w:rPr>
        <w:t>工程验收</w:t>
      </w:r>
      <w:r>
        <w:rPr>
          <w:rFonts w:ascii="Times New Roman" w:eastAsia="宋体" w:hAnsi="Times New Roman" w:cs="Times New Roman" w:hint="eastAsia"/>
          <w:bCs/>
          <w:szCs w:val="24"/>
        </w:rPr>
        <w:t>申请报告以及相关文件资料。</w:t>
      </w:r>
    </w:p>
    <w:p w14:paraId="220B1173" w14:textId="148E51C7" w:rsidR="009850E7" w:rsidRDefault="009850E7" w:rsidP="008B41ED">
      <w:pPr>
        <w:spacing w:line="330" w:lineRule="exact"/>
        <w:outlineLvl w:val="2"/>
        <w:rPr>
          <w:rFonts w:ascii="Times New Roman" w:eastAsia="宋体" w:hAnsi="Times New Roman" w:cs="Times New Roman"/>
          <w:szCs w:val="24"/>
        </w:rPr>
      </w:pPr>
      <w:r>
        <w:rPr>
          <w:rFonts w:ascii="Times New Roman" w:eastAsia="宋体" w:hAnsi="Times New Roman" w:cs="Times New Roman" w:hint="eastAsia"/>
          <w:b/>
          <w:bCs/>
          <w:szCs w:val="24"/>
        </w:rPr>
        <w:t>3.0.</w:t>
      </w:r>
      <w:r w:rsidR="0093083D">
        <w:rPr>
          <w:rFonts w:ascii="Times New Roman" w:eastAsia="宋体" w:hAnsi="Times New Roman" w:cs="Times New Roman"/>
          <w:b/>
          <w:bCs/>
          <w:szCs w:val="24"/>
        </w:rPr>
        <w:t>5</w:t>
      </w:r>
      <w:r>
        <w:rPr>
          <w:rFonts w:ascii="Times New Roman" w:eastAsia="宋体" w:hAnsi="Times New Roman" w:cs="Times New Roman" w:hint="eastAsia"/>
          <w:b/>
          <w:bCs/>
          <w:szCs w:val="24"/>
        </w:rPr>
        <w:t xml:space="preserve">  </w:t>
      </w:r>
      <w:r>
        <w:rPr>
          <w:rFonts w:ascii="Times New Roman" w:eastAsia="宋体" w:hAnsi="Times New Roman" w:cs="Times New Roman" w:hint="eastAsia"/>
          <w:szCs w:val="24"/>
        </w:rPr>
        <w:t>开发单位应为再生利用项目负最终责任，不得将未通过</w:t>
      </w:r>
      <w:r w:rsidR="008B41ED">
        <w:rPr>
          <w:rFonts w:ascii="Times New Roman" w:eastAsia="宋体" w:hAnsi="Times New Roman" w:cs="Times New Roman" w:hint="eastAsia"/>
          <w:szCs w:val="24"/>
        </w:rPr>
        <w:t>工程</w:t>
      </w:r>
      <w:r>
        <w:rPr>
          <w:rFonts w:ascii="Times New Roman" w:eastAsia="宋体" w:hAnsi="Times New Roman" w:cs="Times New Roman" w:hint="eastAsia"/>
          <w:szCs w:val="24"/>
        </w:rPr>
        <w:t>验收的项目投入运用。</w:t>
      </w:r>
    </w:p>
    <w:p w14:paraId="1DA93B93" w14:textId="6F1033C9" w:rsidR="009850E7" w:rsidRDefault="009850E7" w:rsidP="009850E7">
      <w:pPr>
        <w:spacing w:line="330" w:lineRule="exact"/>
        <w:jc w:val="left"/>
        <w:outlineLvl w:val="2"/>
        <w:rPr>
          <w:rFonts w:ascii="Times New Roman" w:eastAsia="宋体" w:hAnsi="Times New Roman" w:cs="Times New Roman"/>
          <w:szCs w:val="24"/>
        </w:rPr>
      </w:pPr>
      <w:r>
        <w:rPr>
          <w:rFonts w:ascii="Times New Roman" w:eastAsia="宋体" w:hAnsi="Times New Roman" w:cs="Times New Roman" w:hint="eastAsia"/>
          <w:b/>
          <w:bCs/>
          <w:szCs w:val="24"/>
        </w:rPr>
        <w:t>3.0.</w:t>
      </w:r>
      <w:r w:rsidR="0093083D">
        <w:rPr>
          <w:rFonts w:ascii="Times New Roman" w:eastAsia="宋体" w:hAnsi="Times New Roman" w:cs="Times New Roman"/>
          <w:b/>
          <w:bCs/>
          <w:szCs w:val="24"/>
        </w:rPr>
        <w:t>6</w:t>
      </w:r>
      <w:r>
        <w:rPr>
          <w:rFonts w:ascii="Times New Roman" w:eastAsia="宋体" w:hAnsi="Times New Roman" w:cs="Times New Roman" w:hint="eastAsia"/>
          <w:b/>
          <w:bCs/>
          <w:szCs w:val="24"/>
        </w:rPr>
        <w:t xml:space="preserve">  </w:t>
      </w:r>
      <w:r>
        <w:rPr>
          <w:rFonts w:ascii="Times New Roman" w:eastAsia="宋体" w:hAnsi="Times New Roman" w:cs="Times New Roman" w:hint="eastAsia"/>
          <w:szCs w:val="24"/>
        </w:rPr>
        <w:t>旧工业建筑再生利用项目</w:t>
      </w:r>
      <w:r w:rsidR="008B41ED">
        <w:rPr>
          <w:rFonts w:ascii="Times New Roman" w:eastAsia="宋体" w:hAnsi="Times New Roman" w:cs="Times New Roman" w:hint="eastAsia"/>
          <w:szCs w:val="24"/>
        </w:rPr>
        <w:t>工程</w:t>
      </w:r>
      <w:r>
        <w:rPr>
          <w:rFonts w:ascii="Times New Roman" w:eastAsia="宋体" w:hAnsi="Times New Roman" w:cs="Times New Roman" w:hint="eastAsia"/>
          <w:szCs w:val="24"/>
        </w:rPr>
        <w:t>验收过程中，本标准未涉及到的验收内容，尚应按国家现行有关</w:t>
      </w:r>
      <w:r w:rsidR="008B41ED">
        <w:rPr>
          <w:rFonts w:ascii="Times New Roman" w:eastAsia="宋体" w:hAnsi="Times New Roman" w:cs="Times New Roman" w:hint="eastAsia"/>
          <w:szCs w:val="24"/>
        </w:rPr>
        <w:t>工程</w:t>
      </w:r>
      <w:r>
        <w:rPr>
          <w:rFonts w:ascii="Times New Roman" w:eastAsia="宋体" w:hAnsi="Times New Roman" w:cs="Times New Roman" w:hint="eastAsia"/>
          <w:szCs w:val="24"/>
        </w:rPr>
        <w:t>验收标准执行。</w:t>
      </w:r>
    </w:p>
    <w:p w14:paraId="005F453B" w14:textId="77777777" w:rsidR="009850E7" w:rsidRDefault="009850E7" w:rsidP="009850E7">
      <w:pPr>
        <w:spacing w:line="330" w:lineRule="exact"/>
        <w:jc w:val="left"/>
        <w:outlineLvl w:val="2"/>
        <w:rPr>
          <w:rFonts w:ascii="Times New Roman" w:eastAsia="宋体" w:hAnsi="Times New Roman" w:cs="Times New Roman"/>
          <w:szCs w:val="24"/>
        </w:rPr>
      </w:pPr>
      <w:r>
        <w:rPr>
          <w:rFonts w:ascii="Times New Roman" w:eastAsia="宋体" w:hAnsi="Times New Roman" w:cs="Times New Roman" w:hint="eastAsia"/>
          <w:szCs w:val="24"/>
        </w:rPr>
        <w:br w:type="page"/>
      </w:r>
    </w:p>
    <w:p w14:paraId="61EF9F34" w14:textId="5B63CF02" w:rsidR="009850E7" w:rsidRDefault="009850E7" w:rsidP="009850E7">
      <w:pPr>
        <w:pStyle w:val="1"/>
      </w:pPr>
      <w:r>
        <w:rPr>
          <w:rFonts w:hint="eastAsia"/>
        </w:rPr>
        <w:lastRenderedPageBreak/>
        <w:t xml:space="preserve">4 </w:t>
      </w:r>
      <w:r w:rsidR="005F6F30">
        <w:rPr>
          <w:rFonts w:hint="eastAsia"/>
        </w:rPr>
        <w:t>工程</w:t>
      </w:r>
      <w:r>
        <w:rPr>
          <w:rFonts w:hint="eastAsia"/>
        </w:rPr>
        <w:t>验收管理</w:t>
      </w:r>
    </w:p>
    <w:p w14:paraId="40BB85A1" w14:textId="77777777" w:rsidR="009850E7" w:rsidRDefault="009850E7" w:rsidP="009850E7">
      <w:pPr>
        <w:pStyle w:val="2"/>
      </w:pPr>
      <w:r>
        <w:rPr>
          <w:rFonts w:hint="eastAsia"/>
        </w:rPr>
        <w:t xml:space="preserve">4.1 </w:t>
      </w:r>
      <w:r>
        <w:rPr>
          <w:rFonts w:hint="eastAsia"/>
        </w:rPr>
        <w:t>一般规定</w:t>
      </w:r>
    </w:p>
    <w:p w14:paraId="75023D63" w14:textId="77777777" w:rsidR="009850E7" w:rsidRDefault="009850E7" w:rsidP="009850E7">
      <w:pPr>
        <w:spacing w:line="330" w:lineRule="exact"/>
        <w:jc w:val="left"/>
        <w:outlineLvl w:val="2"/>
        <w:rPr>
          <w:rFonts w:ascii="Times New Roman" w:eastAsia="宋体" w:hAnsi="Times New Roman" w:cs="Times New Roman"/>
          <w:b/>
          <w:bCs/>
          <w:szCs w:val="24"/>
        </w:rPr>
      </w:pPr>
      <w:r>
        <w:rPr>
          <w:rFonts w:ascii="Times New Roman" w:eastAsia="宋体" w:hAnsi="Times New Roman" w:cs="Times New Roman" w:hint="eastAsia"/>
          <w:b/>
          <w:bCs/>
          <w:szCs w:val="24"/>
        </w:rPr>
        <w:t xml:space="preserve">4.1.1  </w:t>
      </w:r>
      <w:r>
        <w:rPr>
          <w:rFonts w:ascii="Times New Roman" w:eastAsia="宋体" w:hAnsi="Times New Roman" w:cs="Times New Roman" w:hint="eastAsia"/>
          <w:szCs w:val="24"/>
        </w:rPr>
        <w:t>本标准适用于</w:t>
      </w:r>
      <w:proofErr w:type="gramStart"/>
      <w:r>
        <w:rPr>
          <w:rFonts w:ascii="Times New Roman" w:eastAsia="宋体" w:hAnsi="Times New Roman" w:cs="Times New Roman" w:hint="eastAsia"/>
          <w:szCs w:val="24"/>
        </w:rPr>
        <w:t>旧工业</w:t>
      </w:r>
      <w:proofErr w:type="gramEnd"/>
      <w:r>
        <w:rPr>
          <w:rFonts w:ascii="Times New Roman" w:eastAsia="宋体" w:hAnsi="Times New Roman" w:cs="Times New Roman" w:hint="eastAsia"/>
          <w:szCs w:val="24"/>
        </w:rPr>
        <w:t>厂区内所有再生利用项目，包括厂区规划验收、建（构）筑物验收、设备设施验收、环境修复验收。</w:t>
      </w:r>
    </w:p>
    <w:p w14:paraId="71F9FF3D" w14:textId="7353E119" w:rsidR="009850E7" w:rsidRDefault="009850E7" w:rsidP="009850E7">
      <w:pPr>
        <w:spacing w:line="330" w:lineRule="exact"/>
        <w:outlineLvl w:val="2"/>
        <w:rPr>
          <w:rFonts w:ascii="Times New Roman" w:eastAsia="宋体" w:hAnsi="Times New Roman" w:cs="Times New Roman"/>
          <w:bCs/>
          <w:szCs w:val="24"/>
          <w:highlight w:val="yellow"/>
        </w:rPr>
      </w:pPr>
      <w:r>
        <w:rPr>
          <w:rFonts w:ascii="Times New Roman" w:eastAsia="宋体" w:hAnsi="Times New Roman" w:cs="Times New Roman" w:hint="eastAsia"/>
          <w:b/>
          <w:bCs/>
          <w:szCs w:val="24"/>
        </w:rPr>
        <w:t xml:space="preserve">4.1.2  </w:t>
      </w:r>
      <w:r w:rsidR="008B41ED" w:rsidRPr="008B41ED">
        <w:rPr>
          <w:rFonts w:ascii="Times New Roman" w:eastAsia="宋体" w:hAnsi="Times New Roman" w:cs="Times New Roman" w:hint="eastAsia"/>
          <w:bCs/>
          <w:szCs w:val="24"/>
        </w:rPr>
        <w:t>工程</w:t>
      </w:r>
      <w:r>
        <w:rPr>
          <w:rFonts w:ascii="Times New Roman" w:eastAsia="宋体" w:hAnsi="Times New Roman" w:cs="Times New Roman" w:hint="eastAsia"/>
          <w:bCs/>
          <w:szCs w:val="24"/>
        </w:rPr>
        <w:t>验收根据阶段的不同，包括分部工程验收、单位工程验收、单项工程验收、整体工程验收。</w:t>
      </w:r>
    </w:p>
    <w:p w14:paraId="1EC1C62A" w14:textId="77777777" w:rsidR="009850E7" w:rsidRDefault="009850E7" w:rsidP="009850E7">
      <w:pPr>
        <w:spacing w:line="330" w:lineRule="exact"/>
        <w:jc w:val="left"/>
        <w:outlineLvl w:val="2"/>
        <w:rPr>
          <w:rFonts w:ascii="Times New Roman" w:eastAsia="宋体" w:hAnsi="Times New Roman" w:cs="Times New Roman"/>
          <w:szCs w:val="24"/>
        </w:rPr>
      </w:pPr>
      <w:r>
        <w:rPr>
          <w:rFonts w:ascii="Times New Roman" w:eastAsia="宋体" w:hAnsi="Times New Roman" w:cs="Times New Roman" w:hint="eastAsia"/>
          <w:b/>
          <w:bCs/>
          <w:szCs w:val="24"/>
        </w:rPr>
        <w:t xml:space="preserve">4.1.3  </w:t>
      </w:r>
      <w:r>
        <w:rPr>
          <w:rFonts w:ascii="Times New Roman" w:eastAsia="宋体" w:hAnsi="Times New Roman" w:cs="Times New Roman" w:hint="eastAsia"/>
          <w:szCs w:val="24"/>
        </w:rPr>
        <w:t>尚未验收的</w:t>
      </w:r>
      <w:proofErr w:type="gramStart"/>
      <w:r>
        <w:rPr>
          <w:rFonts w:ascii="Times New Roman" w:eastAsia="宋体" w:hAnsi="Times New Roman" w:cs="Times New Roman" w:hint="eastAsia"/>
          <w:szCs w:val="24"/>
        </w:rPr>
        <w:t>旧工业</w:t>
      </w:r>
      <w:proofErr w:type="gramEnd"/>
      <w:r>
        <w:rPr>
          <w:rFonts w:ascii="Times New Roman" w:eastAsia="宋体" w:hAnsi="Times New Roman" w:cs="Times New Roman" w:hint="eastAsia"/>
          <w:szCs w:val="24"/>
        </w:rPr>
        <w:t>厂区再生利用项目，若有公用基础设施和公共配套设施满足使用要求的，可先期投入使用。</w:t>
      </w:r>
    </w:p>
    <w:p w14:paraId="0ADC0E9B" w14:textId="77777777" w:rsidR="009850E7" w:rsidRDefault="009850E7" w:rsidP="009850E7">
      <w:pPr>
        <w:spacing w:line="330" w:lineRule="exact"/>
        <w:jc w:val="left"/>
        <w:outlineLvl w:val="2"/>
        <w:rPr>
          <w:rFonts w:ascii="Times New Roman" w:eastAsia="宋体" w:hAnsi="Times New Roman" w:cs="Times New Roman"/>
          <w:b/>
          <w:bCs/>
          <w:szCs w:val="24"/>
        </w:rPr>
      </w:pPr>
      <w:r>
        <w:rPr>
          <w:rFonts w:ascii="Times New Roman" w:eastAsia="宋体" w:hAnsi="Times New Roman" w:cs="Times New Roman" w:hint="eastAsia"/>
          <w:b/>
          <w:bCs/>
          <w:szCs w:val="24"/>
        </w:rPr>
        <w:t xml:space="preserve">4.1.4  </w:t>
      </w:r>
      <w:r>
        <w:rPr>
          <w:rFonts w:ascii="Times New Roman" w:eastAsia="宋体" w:hAnsi="Times New Roman" w:cs="Times New Roman" w:hint="eastAsia"/>
          <w:szCs w:val="24"/>
        </w:rPr>
        <w:t>分期建设的工程，可实行分期验收，但全部建成后尚需进行整体验收。</w:t>
      </w:r>
    </w:p>
    <w:p w14:paraId="3728FF84" w14:textId="77777777" w:rsidR="009850E7" w:rsidRDefault="009850E7" w:rsidP="009850E7">
      <w:pPr>
        <w:pStyle w:val="2"/>
        <w:rPr>
          <w:kern w:val="44"/>
        </w:rPr>
      </w:pPr>
      <w:r>
        <w:rPr>
          <w:rFonts w:hint="eastAsia"/>
        </w:rPr>
        <w:t xml:space="preserve">4.2 </w:t>
      </w:r>
      <w:r>
        <w:rPr>
          <w:rFonts w:hint="eastAsia"/>
        </w:rPr>
        <w:t>验收基础</w:t>
      </w:r>
    </w:p>
    <w:p w14:paraId="3ADF2F10" w14:textId="45A24CB7" w:rsidR="009850E7" w:rsidRDefault="009850E7" w:rsidP="009850E7">
      <w:pPr>
        <w:pStyle w:val="3"/>
      </w:pPr>
      <w:r>
        <w:rPr>
          <w:rFonts w:hint="eastAsia"/>
        </w:rPr>
        <w:t>4</w:t>
      </w:r>
      <w:r>
        <w:t>.</w:t>
      </w:r>
      <w:r>
        <w:rPr>
          <w:rFonts w:hint="eastAsia"/>
        </w:rPr>
        <w:t>2</w:t>
      </w:r>
      <w:r>
        <w:t xml:space="preserve">.1 </w:t>
      </w:r>
      <w:r>
        <w:rPr>
          <w:rFonts w:hint="eastAsia"/>
        </w:rPr>
        <w:t xml:space="preserve"> </w:t>
      </w:r>
      <w:r>
        <w:rPr>
          <w:rFonts w:hint="eastAsia"/>
          <w:b w:val="0"/>
        </w:rPr>
        <w:t>旧工业建筑再生利用项目</w:t>
      </w:r>
      <w:r w:rsidR="008B41ED">
        <w:rPr>
          <w:rFonts w:hint="eastAsia"/>
          <w:b w:val="0"/>
        </w:rPr>
        <w:t>工程</w:t>
      </w:r>
      <w:r>
        <w:rPr>
          <w:rFonts w:hint="eastAsia"/>
          <w:b w:val="0"/>
        </w:rPr>
        <w:t>验收的条件：</w:t>
      </w:r>
    </w:p>
    <w:p w14:paraId="1F1D56ED" w14:textId="77777777" w:rsidR="009850E7" w:rsidRPr="00AE284B" w:rsidRDefault="009850E7" w:rsidP="00AE284B">
      <w:pPr>
        <w:pStyle w:val="4"/>
        <w:rPr>
          <w:b w:val="0"/>
        </w:rPr>
      </w:pPr>
      <w:r w:rsidRPr="00AE284B">
        <w:rPr>
          <w:rFonts w:hint="eastAsia"/>
        </w:rPr>
        <w:t xml:space="preserve">1  </w:t>
      </w:r>
      <w:r w:rsidRPr="00AE284B">
        <w:rPr>
          <w:rFonts w:hint="eastAsia"/>
          <w:b w:val="0"/>
        </w:rPr>
        <w:t>所有建设项目已按照批准的改造图纸、相关管理及设计要求全部建成，并满足使用要求。</w:t>
      </w:r>
    </w:p>
    <w:p w14:paraId="439C7AF8" w14:textId="77777777" w:rsidR="009850E7" w:rsidRPr="00AE284B" w:rsidRDefault="009850E7" w:rsidP="00AE284B">
      <w:pPr>
        <w:pStyle w:val="4"/>
        <w:rPr>
          <w:b w:val="0"/>
        </w:rPr>
      </w:pPr>
      <w:r w:rsidRPr="00AE284B">
        <w:rPr>
          <w:rFonts w:hint="eastAsia"/>
        </w:rPr>
        <w:t xml:space="preserve">2  </w:t>
      </w:r>
      <w:r w:rsidRPr="00AE284B">
        <w:rPr>
          <w:rFonts w:hint="eastAsia"/>
          <w:b w:val="0"/>
        </w:rPr>
        <w:t>再生利用建筑及公共配套、厂区内市政公用基础设施等单项工程全部验收合格。</w:t>
      </w:r>
    </w:p>
    <w:p w14:paraId="652650C3" w14:textId="77777777" w:rsidR="009850E7" w:rsidRPr="00AE284B" w:rsidRDefault="009850E7" w:rsidP="00AE284B">
      <w:pPr>
        <w:pStyle w:val="4"/>
        <w:rPr>
          <w:b w:val="0"/>
        </w:rPr>
      </w:pPr>
      <w:r w:rsidRPr="00AE284B">
        <w:rPr>
          <w:rFonts w:hint="eastAsia"/>
        </w:rPr>
        <w:t xml:space="preserve">3  </w:t>
      </w:r>
      <w:r w:rsidRPr="00AE284B">
        <w:rPr>
          <w:rFonts w:hint="eastAsia"/>
          <w:b w:val="0"/>
        </w:rPr>
        <w:t>再生利用的旧工业建筑的平面位置、立面造型、装修色调等符合批准的规划设计要求。</w:t>
      </w:r>
    </w:p>
    <w:p w14:paraId="09F52C6C" w14:textId="76782A73" w:rsidR="009850E7" w:rsidRPr="00AE284B" w:rsidRDefault="009850E7" w:rsidP="00AE284B">
      <w:pPr>
        <w:pStyle w:val="4"/>
        <w:rPr>
          <w:b w:val="0"/>
        </w:rPr>
      </w:pPr>
      <w:r w:rsidRPr="00AE284B">
        <w:rPr>
          <w:rFonts w:hint="eastAsia"/>
        </w:rPr>
        <w:t xml:space="preserve">4  </w:t>
      </w:r>
      <w:r w:rsidRPr="00AE284B">
        <w:rPr>
          <w:rFonts w:hint="eastAsia"/>
          <w:b w:val="0"/>
        </w:rPr>
        <w:t>施工机具、暂设工程、建筑残土、剩余构件全部拆除清运完毕，</w:t>
      </w:r>
      <w:proofErr w:type="gramStart"/>
      <w:r w:rsidRPr="00AE284B">
        <w:rPr>
          <w:rFonts w:hint="eastAsia"/>
          <w:b w:val="0"/>
        </w:rPr>
        <w:t>达到场清</w:t>
      </w:r>
      <w:proofErr w:type="gramEnd"/>
      <w:r w:rsidRPr="00AE284B">
        <w:rPr>
          <w:rFonts w:hint="eastAsia"/>
          <w:b w:val="0"/>
        </w:rPr>
        <w:t>地平。</w:t>
      </w:r>
    </w:p>
    <w:p w14:paraId="1DB5EE13" w14:textId="77777777" w:rsidR="009850E7" w:rsidRPr="00AE284B" w:rsidRDefault="009850E7" w:rsidP="00AE284B">
      <w:pPr>
        <w:pStyle w:val="4"/>
        <w:rPr>
          <w:b w:val="0"/>
        </w:rPr>
      </w:pPr>
      <w:r w:rsidRPr="00AE284B">
        <w:rPr>
          <w:rFonts w:hint="eastAsia"/>
        </w:rPr>
        <w:t xml:space="preserve">5  </w:t>
      </w:r>
      <w:r w:rsidRPr="00AE284B">
        <w:rPr>
          <w:rFonts w:hint="eastAsia"/>
          <w:b w:val="0"/>
        </w:rPr>
        <w:t>已按要求完成建设工程设计和合同约定的全部内容。</w:t>
      </w:r>
    </w:p>
    <w:p w14:paraId="677B0346" w14:textId="1525FF47" w:rsidR="009850E7" w:rsidRDefault="009850E7" w:rsidP="009850E7">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4</w:t>
      </w:r>
      <w:r>
        <w:rPr>
          <w:rFonts w:ascii="Times New Roman" w:eastAsia="宋体" w:hAnsi="Times New Roman" w:cs="Times New Roman"/>
          <w:b/>
          <w:bCs/>
          <w:szCs w:val="24"/>
        </w:rPr>
        <w:t>.</w:t>
      </w:r>
      <w:r>
        <w:rPr>
          <w:rFonts w:ascii="Times New Roman" w:eastAsia="宋体" w:hAnsi="Times New Roman" w:cs="Times New Roman" w:hint="eastAsia"/>
          <w:b/>
          <w:bCs/>
          <w:szCs w:val="24"/>
        </w:rPr>
        <w:t>2</w:t>
      </w:r>
      <w:r>
        <w:rPr>
          <w:rFonts w:ascii="Times New Roman" w:eastAsia="宋体" w:hAnsi="Times New Roman" w:cs="Times New Roman"/>
          <w:b/>
          <w:bCs/>
          <w:szCs w:val="24"/>
        </w:rPr>
        <w:t>.</w:t>
      </w:r>
      <w:r>
        <w:rPr>
          <w:rFonts w:ascii="Times New Roman" w:eastAsia="宋体" w:hAnsi="Times New Roman" w:cs="Times New Roman" w:hint="eastAsia"/>
          <w:b/>
          <w:bCs/>
          <w:szCs w:val="24"/>
        </w:rPr>
        <w:t>2</w:t>
      </w:r>
      <w:r>
        <w:rPr>
          <w:rFonts w:ascii="Times New Roman" w:eastAsia="宋体" w:hAnsi="Times New Roman" w:cs="Times New Roman"/>
          <w:bCs/>
          <w:szCs w:val="24"/>
        </w:rPr>
        <w:t xml:space="preserve"> </w:t>
      </w:r>
      <w:r w:rsidR="008B41ED">
        <w:rPr>
          <w:rFonts w:ascii="Times New Roman" w:eastAsia="宋体" w:hAnsi="Times New Roman" w:cs="Times New Roman"/>
          <w:bCs/>
          <w:szCs w:val="24"/>
        </w:rPr>
        <w:t xml:space="preserve"> </w:t>
      </w:r>
      <w:r>
        <w:rPr>
          <w:rFonts w:ascii="Times New Roman" w:eastAsia="宋体" w:hAnsi="Times New Roman" w:cs="Times New Roman" w:hint="eastAsia"/>
          <w:bCs/>
          <w:szCs w:val="24"/>
        </w:rPr>
        <w:t>旧工业建筑再生利用项目</w:t>
      </w:r>
      <w:r w:rsidR="0091656C">
        <w:rPr>
          <w:rFonts w:ascii="Times New Roman" w:eastAsia="宋体" w:hAnsi="Times New Roman" w:cs="Times New Roman" w:hint="eastAsia"/>
          <w:bCs/>
          <w:szCs w:val="24"/>
        </w:rPr>
        <w:t>工程验收</w:t>
      </w:r>
      <w:r>
        <w:rPr>
          <w:rFonts w:ascii="Times New Roman" w:eastAsia="宋体" w:hAnsi="Times New Roman" w:cs="Times New Roman" w:hint="eastAsia"/>
          <w:bCs/>
          <w:szCs w:val="24"/>
        </w:rPr>
        <w:t>的资料：</w:t>
      </w:r>
    </w:p>
    <w:p w14:paraId="7539935B" w14:textId="77777777" w:rsidR="009850E7" w:rsidRPr="00AE284B" w:rsidRDefault="009850E7" w:rsidP="00AE284B">
      <w:pPr>
        <w:pStyle w:val="4"/>
        <w:rPr>
          <w:b w:val="0"/>
        </w:rPr>
      </w:pPr>
      <w:r w:rsidRPr="00AE284B">
        <w:rPr>
          <w:rFonts w:hint="eastAsia"/>
        </w:rPr>
        <w:t xml:space="preserve">1  </w:t>
      </w:r>
      <w:r w:rsidRPr="00AE284B">
        <w:rPr>
          <w:rFonts w:hint="eastAsia"/>
          <w:b w:val="0"/>
        </w:rPr>
        <w:t>施工单位的</w:t>
      </w:r>
      <w:r w:rsidRPr="00AE284B">
        <w:rPr>
          <w:b w:val="0"/>
        </w:rPr>
        <w:t>工程竣工</w:t>
      </w:r>
      <w:r w:rsidRPr="00AE284B">
        <w:rPr>
          <w:rFonts w:hint="eastAsia"/>
          <w:b w:val="0"/>
        </w:rPr>
        <w:t>申请</w:t>
      </w:r>
      <w:r w:rsidRPr="00AE284B">
        <w:rPr>
          <w:b w:val="0"/>
        </w:rPr>
        <w:t>报告。</w:t>
      </w:r>
    </w:p>
    <w:p w14:paraId="3CD6FEB9" w14:textId="77777777" w:rsidR="009850E7" w:rsidRPr="00AE284B" w:rsidRDefault="009850E7" w:rsidP="00AE284B">
      <w:pPr>
        <w:pStyle w:val="4"/>
        <w:rPr>
          <w:b w:val="0"/>
        </w:rPr>
      </w:pPr>
      <w:r w:rsidRPr="00AE284B">
        <w:rPr>
          <w:rFonts w:hint="eastAsia"/>
        </w:rPr>
        <w:t xml:space="preserve">2 </w:t>
      </w:r>
      <w:r w:rsidRPr="00AE284B">
        <w:rPr>
          <w:rFonts w:hint="eastAsia"/>
          <w:b w:val="0"/>
        </w:rPr>
        <w:t xml:space="preserve"> </w:t>
      </w:r>
      <w:r w:rsidRPr="00AE284B">
        <w:rPr>
          <w:rFonts w:hint="eastAsia"/>
          <w:b w:val="0"/>
        </w:rPr>
        <w:t>勘察、设计、施工、监理分别签署的质量合格文件；</w:t>
      </w:r>
    </w:p>
    <w:p w14:paraId="1EF6D201" w14:textId="77777777" w:rsidR="009850E7" w:rsidRPr="00AE284B" w:rsidRDefault="009850E7" w:rsidP="00AE284B">
      <w:pPr>
        <w:pStyle w:val="4"/>
        <w:rPr>
          <w:b w:val="0"/>
        </w:rPr>
      </w:pPr>
      <w:r w:rsidRPr="00AE284B">
        <w:rPr>
          <w:rFonts w:hint="eastAsia"/>
        </w:rPr>
        <w:t xml:space="preserve">3  </w:t>
      </w:r>
      <w:r w:rsidRPr="00AE284B">
        <w:rPr>
          <w:b w:val="0"/>
        </w:rPr>
        <w:t>完整的技术档案和施工管理资料。</w:t>
      </w:r>
    </w:p>
    <w:p w14:paraId="7DE33F2F" w14:textId="77777777" w:rsidR="009850E7" w:rsidRPr="00AE284B" w:rsidRDefault="009850E7" w:rsidP="00AE284B">
      <w:pPr>
        <w:pStyle w:val="4"/>
        <w:rPr>
          <w:b w:val="0"/>
        </w:rPr>
      </w:pPr>
      <w:r w:rsidRPr="00AE284B">
        <w:rPr>
          <w:rFonts w:hint="eastAsia"/>
        </w:rPr>
        <w:t xml:space="preserve">4 </w:t>
      </w:r>
      <w:r w:rsidRPr="00AE284B">
        <w:rPr>
          <w:rFonts w:hint="eastAsia"/>
          <w:b w:val="0"/>
        </w:rPr>
        <w:t xml:space="preserve"> </w:t>
      </w:r>
      <w:r w:rsidRPr="00AE284B">
        <w:rPr>
          <w:b w:val="0"/>
        </w:rPr>
        <w:t>工程使用的主要建筑材料、建筑构配件和设备的进场</w:t>
      </w:r>
      <w:hyperlink r:id="rId12" w:tgtFrame="https://wenwen.sogou.com/z/_blank" w:history="1">
        <w:r w:rsidRPr="00AE284B">
          <w:rPr>
            <w:b w:val="0"/>
          </w:rPr>
          <w:t>试验报</w:t>
        </w:r>
        <w:r w:rsidRPr="00AE284B">
          <w:rPr>
            <w:b w:val="0"/>
          </w:rPr>
          <w:lastRenderedPageBreak/>
          <w:t>告</w:t>
        </w:r>
      </w:hyperlink>
      <w:r w:rsidRPr="00AE284B">
        <w:rPr>
          <w:b w:val="0"/>
        </w:rPr>
        <w:t>。</w:t>
      </w:r>
    </w:p>
    <w:p w14:paraId="11FBF194" w14:textId="77777777" w:rsidR="009850E7" w:rsidRPr="00AE284B" w:rsidRDefault="009850E7" w:rsidP="00AE284B">
      <w:pPr>
        <w:pStyle w:val="4"/>
        <w:rPr>
          <w:b w:val="0"/>
        </w:rPr>
      </w:pPr>
      <w:r w:rsidRPr="00AE284B">
        <w:rPr>
          <w:rFonts w:hint="eastAsia"/>
        </w:rPr>
        <w:t xml:space="preserve">5 </w:t>
      </w:r>
      <w:r w:rsidRPr="00AE284B">
        <w:rPr>
          <w:rFonts w:hint="eastAsia"/>
          <w:b w:val="0"/>
        </w:rPr>
        <w:t xml:space="preserve"> </w:t>
      </w:r>
      <w:r w:rsidRPr="00AE284B">
        <w:rPr>
          <w:b w:val="0"/>
        </w:rPr>
        <w:t>施工单位签署的工程质量保修书。</w:t>
      </w:r>
    </w:p>
    <w:p w14:paraId="096F65DA" w14:textId="77777777" w:rsidR="009850E7" w:rsidRPr="00AE284B" w:rsidRDefault="009850E7" w:rsidP="00AE284B">
      <w:pPr>
        <w:pStyle w:val="4"/>
        <w:rPr>
          <w:b w:val="0"/>
        </w:rPr>
      </w:pPr>
      <w:r w:rsidRPr="00AE284B">
        <w:rPr>
          <w:rFonts w:hint="eastAsia"/>
        </w:rPr>
        <w:t xml:space="preserve">6 </w:t>
      </w:r>
      <w:r w:rsidRPr="00AE284B">
        <w:rPr>
          <w:rFonts w:hint="eastAsia"/>
          <w:b w:val="0"/>
        </w:rPr>
        <w:t xml:space="preserve"> </w:t>
      </w:r>
      <w:r w:rsidRPr="00AE284B">
        <w:rPr>
          <w:b w:val="0"/>
        </w:rPr>
        <w:t>城乡规划行政主管部门</w:t>
      </w:r>
      <w:r w:rsidRPr="00AE284B">
        <w:rPr>
          <w:rFonts w:hint="eastAsia"/>
          <w:b w:val="0"/>
        </w:rPr>
        <w:t>出具的相关证明。</w:t>
      </w:r>
    </w:p>
    <w:p w14:paraId="11A320AF" w14:textId="77777777" w:rsidR="009850E7" w:rsidRPr="00AE284B" w:rsidRDefault="009850E7" w:rsidP="00AE284B">
      <w:pPr>
        <w:pStyle w:val="4"/>
        <w:rPr>
          <w:b w:val="0"/>
        </w:rPr>
      </w:pPr>
      <w:r w:rsidRPr="00AE284B">
        <w:rPr>
          <w:rFonts w:hint="eastAsia"/>
        </w:rPr>
        <w:t xml:space="preserve">7 </w:t>
      </w:r>
      <w:r w:rsidRPr="00AE284B">
        <w:rPr>
          <w:rFonts w:hint="eastAsia"/>
          <w:b w:val="0"/>
        </w:rPr>
        <w:t xml:space="preserve"> </w:t>
      </w:r>
      <w:r w:rsidRPr="00AE284B">
        <w:rPr>
          <w:b w:val="0"/>
        </w:rPr>
        <w:t>公安消防、环保等部门出具的认可文件或者准许使用文件。</w:t>
      </w:r>
    </w:p>
    <w:p w14:paraId="3A298DCD" w14:textId="77777777" w:rsidR="009850E7" w:rsidRPr="00AE284B" w:rsidRDefault="009850E7" w:rsidP="00AE284B">
      <w:pPr>
        <w:pStyle w:val="4"/>
        <w:rPr>
          <w:b w:val="0"/>
        </w:rPr>
      </w:pPr>
      <w:r w:rsidRPr="00AE284B">
        <w:rPr>
          <w:rFonts w:hint="eastAsia"/>
        </w:rPr>
        <w:t xml:space="preserve">8 </w:t>
      </w:r>
      <w:r w:rsidRPr="00AE284B">
        <w:rPr>
          <w:rFonts w:hint="eastAsia"/>
          <w:b w:val="0"/>
        </w:rPr>
        <w:t xml:space="preserve"> </w:t>
      </w:r>
      <w:r w:rsidRPr="00AE284B">
        <w:rPr>
          <w:b w:val="0"/>
        </w:rPr>
        <w:t>建设行政主管部门及其委托的工程质量监督机构等有关部门责令整改的问题</w:t>
      </w:r>
      <w:r w:rsidRPr="00AE284B">
        <w:rPr>
          <w:rFonts w:hint="eastAsia"/>
          <w:b w:val="0"/>
        </w:rPr>
        <w:t>已</w:t>
      </w:r>
      <w:r w:rsidRPr="00AE284B">
        <w:rPr>
          <w:b w:val="0"/>
        </w:rPr>
        <w:t>全部整改完毕</w:t>
      </w:r>
      <w:r w:rsidRPr="00AE284B">
        <w:rPr>
          <w:rFonts w:hint="eastAsia"/>
          <w:b w:val="0"/>
        </w:rPr>
        <w:t>，并附有认可文件。</w:t>
      </w:r>
    </w:p>
    <w:p w14:paraId="6731BC19" w14:textId="77777777" w:rsidR="009850E7" w:rsidRDefault="009850E7" w:rsidP="009850E7">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4</w:t>
      </w:r>
      <w:r>
        <w:rPr>
          <w:rFonts w:ascii="Times New Roman" w:eastAsia="宋体" w:hAnsi="Times New Roman" w:cs="Times New Roman"/>
          <w:b/>
          <w:bCs/>
          <w:szCs w:val="24"/>
        </w:rPr>
        <w:t>.</w:t>
      </w:r>
      <w:r>
        <w:rPr>
          <w:rFonts w:ascii="Times New Roman" w:eastAsia="宋体" w:hAnsi="Times New Roman" w:cs="Times New Roman" w:hint="eastAsia"/>
          <w:b/>
          <w:bCs/>
          <w:szCs w:val="24"/>
        </w:rPr>
        <w:t>2</w:t>
      </w:r>
      <w:r>
        <w:rPr>
          <w:rFonts w:ascii="Times New Roman" w:eastAsia="宋体" w:hAnsi="Times New Roman" w:cs="Times New Roman"/>
          <w:b/>
          <w:bCs/>
          <w:szCs w:val="24"/>
        </w:rPr>
        <w:t>.</w:t>
      </w:r>
      <w:r>
        <w:rPr>
          <w:rFonts w:ascii="Times New Roman" w:eastAsia="宋体" w:hAnsi="Times New Roman" w:cs="Times New Roman" w:hint="eastAsia"/>
          <w:b/>
          <w:bCs/>
          <w:szCs w:val="24"/>
        </w:rPr>
        <w:t>3</w:t>
      </w:r>
      <w:r>
        <w:rPr>
          <w:rFonts w:ascii="Times New Roman" w:eastAsia="宋体" w:hAnsi="Times New Roman" w:cs="Times New Roman"/>
          <w:bCs/>
          <w:szCs w:val="24"/>
        </w:rPr>
        <w:t xml:space="preserve"> </w:t>
      </w:r>
      <w:r>
        <w:rPr>
          <w:rFonts w:ascii="Times New Roman" w:eastAsia="宋体" w:hAnsi="Times New Roman" w:cs="Times New Roman" w:hint="eastAsia"/>
          <w:bCs/>
          <w:szCs w:val="24"/>
        </w:rPr>
        <w:t xml:space="preserve"> </w:t>
      </w:r>
      <w:r>
        <w:rPr>
          <w:rFonts w:ascii="Times New Roman" w:eastAsia="宋体" w:hAnsi="Times New Roman" w:cs="Times New Roman" w:hint="eastAsia"/>
          <w:bCs/>
          <w:szCs w:val="24"/>
        </w:rPr>
        <w:t>旧工业建筑再生利用项目分部工程验收：实施建设工程监理制度的，由总监理工程师组织施工单位项目负责人和技术负责人、勘察和设计单位项目负责人进行分部工程验收。建设单位项目负责人对总监理工程师及工程项目各参与方负责人的行为给予监督、检查、管理。</w:t>
      </w:r>
    </w:p>
    <w:p w14:paraId="7A0A07FC" w14:textId="51212B6C" w:rsidR="009850E7" w:rsidRDefault="009850E7" w:rsidP="009850E7">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 xml:space="preserve">4.2.4  </w:t>
      </w:r>
      <w:r>
        <w:rPr>
          <w:rFonts w:ascii="Times New Roman" w:eastAsia="宋体" w:hAnsi="Times New Roman" w:cs="Times New Roman" w:hint="eastAsia"/>
          <w:bCs/>
          <w:szCs w:val="24"/>
        </w:rPr>
        <w:t>旧工业建筑再生利用单位工程验收：由建设单位负责组织设计、施工、监理单位进行单位工程验收，并主持验收会议。建设单位组织勘察、设计、监理、施工单位、其他有关专家组成验收组和专业组。</w:t>
      </w:r>
    </w:p>
    <w:p w14:paraId="6DE146E1" w14:textId="07DB7CAA" w:rsidR="009850E7" w:rsidRDefault="009850E7" w:rsidP="009850E7">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 xml:space="preserve">4.2.5  </w:t>
      </w:r>
      <w:r>
        <w:rPr>
          <w:rFonts w:ascii="Times New Roman" w:eastAsia="宋体" w:hAnsi="Times New Roman" w:cs="Times New Roman" w:hint="eastAsia"/>
          <w:bCs/>
          <w:szCs w:val="24"/>
        </w:rPr>
        <w:t>旧工业建筑再生利用项目单项工程（整体）验收：由建设单位负责组织设计、施工、监理单位进行单位工程验收，并主持验收会议。建设单位组织勘察、设计、监理、施工、其他有关专家组成验收组。</w:t>
      </w:r>
    </w:p>
    <w:p w14:paraId="76691B26" w14:textId="77777777" w:rsidR="009850E7" w:rsidRDefault="009850E7" w:rsidP="009850E7">
      <w:pPr>
        <w:pStyle w:val="2"/>
      </w:pPr>
      <w:r>
        <w:rPr>
          <w:rFonts w:hint="eastAsia"/>
        </w:rPr>
        <w:t xml:space="preserve">4.3 </w:t>
      </w:r>
      <w:r>
        <w:rPr>
          <w:rFonts w:hint="eastAsia"/>
        </w:rPr>
        <w:t>验收程序</w:t>
      </w:r>
    </w:p>
    <w:p w14:paraId="394372EC" w14:textId="5E9EF7A8" w:rsidR="009850E7" w:rsidRDefault="009850E7" w:rsidP="009850E7">
      <w:pPr>
        <w:spacing w:line="440" w:lineRule="atLeast"/>
        <w:outlineLvl w:val="2"/>
        <w:rPr>
          <w:rFonts w:ascii="Times New Roman" w:eastAsia="宋体" w:hAnsi="Times New Roman" w:cs="Times New Roman"/>
          <w:bCs/>
          <w:szCs w:val="24"/>
        </w:rPr>
      </w:pPr>
      <w:r>
        <w:rPr>
          <w:rFonts w:ascii="Times New Roman" w:eastAsia="宋体" w:hAnsi="Times New Roman" w:cs="Times New Roman" w:hint="eastAsia"/>
          <w:b/>
          <w:bCs/>
          <w:szCs w:val="24"/>
        </w:rPr>
        <w:t>4</w:t>
      </w:r>
      <w:r>
        <w:rPr>
          <w:rFonts w:ascii="Times New Roman" w:eastAsia="宋体" w:hAnsi="Times New Roman" w:cs="Times New Roman"/>
          <w:b/>
          <w:bCs/>
          <w:szCs w:val="24"/>
        </w:rPr>
        <w:t>.</w:t>
      </w:r>
      <w:r>
        <w:rPr>
          <w:rFonts w:ascii="Times New Roman" w:eastAsia="宋体" w:hAnsi="Times New Roman" w:cs="Times New Roman" w:hint="eastAsia"/>
          <w:b/>
          <w:bCs/>
          <w:szCs w:val="24"/>
        </w:rPr>
        <w:t>3</w:t>
      </w:r>
      <w:r>
        <w:rPr>
          <w:rFonts w:ascii="Times New Roman" w:eastAsia="宋体" w:hAnsi="Times New Roman" w:cs="Times New Roman"/>
          <w:b/>
          <w:bCs/>
          <w:szCs w:val="24"/>
        </w:rPr>
        <w:t>.1</w:t>
      </w:r>
      <w:r>
        <w:rPr>
          <w:rFonts w:ascii="Times New Roman" w:eastAsia="宋体" w:hAnsi="Times New Roman" w:cs="Times New Roman"/>
          <w:bCs/>
          <w:szCs w:val="24"/>
        </w:rPr>
        <w:t xml:space="preserve"> </w:t>
      </w:r>
      <w:r>
        <w:rPr>
          <w:rFonts w:ascii="Times New Roman" w:eastAsia="宋体" w:hAnsi="Times New Roman" w:cs="Times New Roman" w:hint="eastAsia"/>
          <w:bCs/>
          <w:szCs w:val="24"/>
        </w:rPr>
        <w:t xml:space="preserve"> </w:t>
      </w:r>
      <w:r>
        <w:rPr>
          <w:rFonts w:ascii="Times New Roman" w:eastAsia="宋体" w:hAnsi="Times New Roman" w:cs="Times New Roman" w:hint="eastAsia"/>
          <w:bCs/>
          <w:szCs w:val="24"/>
        </w:rPr>
        <w:t>旧工业建筑再生利用项目的</w:t>
      </w:r>
      <w:r w:rsidR="0091656C">
        <w:rPr>
          <w:rFonts w:ascii="Times New Roman" w:eastAsia="宋体" w:hAnsi="Times New Roman" w:cs="Times New Roman" w:hint="eastAsia"/>
          <w:bCs/>
          <w:szCs w:val="24"/>
        </w:rPr>
        <w:t>工程</w:t>
      </w:r>
      <w:r>
        <w:rPr>
          <w:rFonts w:ascii="Times New Roman" w:eastAsia="宋体" w:hAnsi="Times New Roman" w:cs="Times New Roman" w:hint="eastAsia"/>
          <w:bCs/>
          <w:szCs w:val="24"/>
        </w:rPr>
        <w:t>验收依下列流程进行：</w:t>
      </w:r>
    </w:p>
    <w:p w14:paraId="6B9C93C9" w14:textId="3E8F0EB6" w:rsidR="009850E7" w:rsidRDefault="00151860" w:rsidP="009850E7">
      <w:pPr>
        <w:pStyle w:val="4"/>
        <w:spacing w:line="440" w:lineRule="atLeast"/>
        <w:ind w:firstLineChars="0" w:firstLine="0"/>
        <w:jc w:val="center"/>
        <w:rPr>
          <w:b w:val="0"/>
          <w:bCs w:val="0"/>
        </w:rPr>
      </w:pPr>
      <w:r>
        <w:object w:dxaOrig="3900" w:dyaOrig="4476" w14:anchorId="6D21A3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5.3pt;height:223.65pt" o:ole="">
            <v:imagedata r:id="rId13" o:title=""/>
          </v:shape>
          <o:OLEObject Type="Embed" ProgID="Visio.Drawing.15" ShapeID="_x0000_i1025" DrawAspect="Content" ObjectID="_1609171084" r:id="rId14"/>
        </w:object>
      </w:r>
    </w:p>
    <w:p w14:paraId="70DE6DDE" w14:textId="0E0E9E26" w:rsidR="009850E7" w:rsidRDefault="009850E7" w:rsidP="009850E7">
      <w:pPr>
        <w:jc w:val="center"/>
        <w:rPr>
          <w:sz w:val="18"/>
          <w:szCs w:val="20"/>
        </w:rPr>
      </w:pPr>
      <w:r>
        <w:rPr>
          <w:rFonts w:hint="eastAsia"/>
          <w:sz w:val="18"/>
          <w:szCs w:val="20"/>
        </w:rPr>
        <w:t>图</w:t>
      </w:r>
      <w:r>
        <w:rPr>
          <w:rFonts w:ascii="Times New Roman" w:hAnsi="Times New Roman" w:cs="Times New Roman"/>
          <w:sz w:val="18"/>
          <w:szCs w:val="20"/>
        </w:rPr>
        <w:t>4.3.1</w:t>
      </w:r>
      <w:r>
        <w:rPr>
          <w:rFonts w:hint="eastAsia"/>
          <w:sz w:val="18"/>
          <w:szCs w:val="20"/>
        </w:rPr>
        <w:t xml:space="preserve"> </w:t>
      </w:r>
      <w:r w:rsidR="0091656C">
        <w:rPr>
          <w:rFonts w:hint="eastAsia"/>
          <w:sz w:val="18"/>
          <w:szCs w:val="20"/>
        </w:rPr>
        <w:t>工程</w:t>
      </w:r>
      <w:r>
        <w:rPr>
          <w:rFonts w:hint="eastAsia"/>
          <w:sz w:val="18"/>
          <w:szCs w:val="20"/>
        </w:rPr>
        <w:t>验收流程</w:t>
      </w:r>
    </w:p>
    <w:p w14:paraId="2029D490" w14:textId="7B016C85" w:rsidR="009850E7" w:rsidRPr="00AE284B" w:rsidRDefault="009850E7" w:rsidP="00AE284B">
      <w:pPr>
        <w:pStyle w:val="4"/>
        <w:rPr>
          <w:b w:val="0"/>
        </w:rPr>
      </w:pPr>
      <w:r w:rsidRPr="00AE284B">
        <w:rPr>
          <w:rFonts w:hint="eastAsia"/>
        </w:rPr>
        <w:t xml:space="preserve">1 </w:t>
      </w:r>
      <w:r w:rsidRPr="00AE284B">
        <w:rPr>
          <w:rFonts w:hint="eastAsia"/>
          <w:b w:val="0"/>
        </w:rPr>
        <w:t xml:space="preserve"> </w:t>
      </w:r>
      <w:r w:rsidRPr="00AE284B">
        <w:rPr>
          <w:rFonts w:hint="eastAsia"/>
          <w:b w:val="0"/>
        </w:rPr>
        <w:t>施工单位自检评定</w:t>
      </w:r>
    </w:p>
    <w:p w14:paraId="7FCC55FA" w14:textId="77777777" w:rsidR="009850E7" w:rsidRDefault="009850E7" w:rsidP="009850E7">
      <w:pPr>
        <w:pStyle w:val="4"/>
        <w:ind w:firstLine="315"/>
        <w:rPr>
          <w:b w:val="0"/>
          <w:bCs w:val="0"/>
        </w:rPr>
      </w:pPr>
      <w:r>
        <w:rPr>
          <w:rFonts w:hint="eastAsia"/>
          <w:b w:val="0"/>
          <w:bCs w:val="0"/>
        </w:rPr>
        <w:t>单位工程完工后，施工单位对工程进行质量检查，确认符合设计文件及合同要求后，填写《工程验收报告》，并经项目经理和施工单位负责人签字。</w:t>
      </w:r>
    </w:p>
    <w:p w14:paraId="5D0B4477" w14:textId="77777777" w:rsidR="009850E7" w:rsidRDefault="009850E7" w:rsidP="009850E7">
      <w:pPr>
        <w:pStyle w:val="4"/>
        <w:rPr>
          <w:b w:val="0"/>
          <w:bCs w:val="0"/>
        </w:rPr>
      </w:pPr>
      <w:r w:rsidRPr="00AE284B">
        <w:rPr>
          <w:rFonts w:hint="eastAsia"/>
          <w:bCs w:val="0"/>
        </w:rPr>
        <w:t xml:space="preserve">2 </w:t>
      </w:r>
      <w:r>
        <w:rPr>
          <w:rFonts w:hint="eastAsia"/>
          <w:b w:val="0"/>
          <w:bCs w:val="0"/>
        </w:rPr>
        <w:t xml:space="preserve"> </w:t>
      </w:r>
      <w:r>
        <w:rPr>
          <w:rFonts w:hint="eastAsia"/>
          <w:b w:val="0"/>
          <w:bCs w:val="0"/>
        </w:rPr>
        <w:t>监理单位提交《工程质量评估报告》</w:t>
      </w:r>
    </w:p>
    <w:p w14:paraId="144E71C2" w14:textId="77777777" w:rsidR="009850E7" w:rsidRDefault="009850E7" w:rsidP="009850E7">
      <w:pPr>
        <w:pStyle w:val="4"/>
        <w:ind w:firstLine="315"/>
      </w:pPr>
      <w:r>
        <w:rPr>
          <w:rFonts w:hint="eastAsia"/>
          <w:b w:val="0"/>
          <w:bCs w:val="0"/>
        </w:rPr>
        <w:t>监理单位收到《工程验收报告》后，应全面审查施工单位的验收资料，整理监理资料，对工程进行质量评估，提交《工程质量评估报告》，该报告应经总监及监理单位负责人核查、签字。</w:t>
      </w:r>
    </w:p>
    <w:p w14:paraId="206EE1DE" w14:textId="77777777" w:rsidR="009850E7" w:rsidRDefault="009850E7" w:rsidP="009850E7">
      <w:pPr>
        <w:pStyle w:val="4"/>
        <w:rPr>
          <w:b w:val="0"/>
          <w:bCs w:val="0"/>
        </w:rPr>
      </w:pPr>
      <w:r w:rsidRPr="00AE284B">
        <w:rPr>
          <w:rFonts w:hint="eastAsia"/>
          <w:bCs w:val="0"/>
        </w:rPr>
        <w:t xml:space="preserve">3  </w:t>
      </w:r>
      <w:r>
        <w:rPr>
          <w:rFonts w:hint="eastAsia"/>
          <w:b w:val="0"/>
          <w:bCs w:val="0"/>
        </w:rPr>
        <w:t>勘察、设计单位提出《质量检查报告》</w:t>
      </w:r>
    </w:p>
    <w:p w14:paraId="58DBB293" w14:textId="77777777" w:rsidR="009850E7" w:rsidRDefault="009850E7" w:rsidP="009850E7">
      <w:pPr>
        <w:pStyle w:val="4"/>
        <w:ind w:firstLine="315"/>
        <w:rPr>
          <w:b w:val="0"/>
          <w:bCs w:val="0"/>
        </w:rPr>
      </w:pPr>
      <w:r>
        <w:rPr>
          <w:rFonts w:hint="eastAsia"/>
          <w:b w:val="0"/>
          <w:bCs w:val="0"/>
        </w:rPr>
        <w:t>勘察、设计单位对勘察、设计文件及施工过程中由设计单位签署的设计变更通知书进行检查，并提出书面《质量检查报告》，该报告应经项目负责人及单位负责人审核、签字。</w:t>
      </w:r>
    </w:p>
    <w:p w14:paraId="7F5EA2B1" w14:textId="77777777" w:rsidR="009850E7" w:rsidRDefault="009850E7" w:rsidP="009850E7">
      <w:pPr>
        <w:pStyle w:val="4"/>
        <w:rPr>
          <w:b w:val="0"/>
          <w:bCs w:val="0"/>
        </w:rPr>
      </w:pPr>
      <w:r w:rsidRPr="00AE284B">
        <w:rPr>
          <w:rFonts w:hint="eastAsia"/>
          <w:bCs w:val="0"/>
        </w:rPr>
        <w:t xml:space="preserve">4 </w:t>
      </w:r>
      <w:r>
        <w:rPr>
          <w:rFonts w:hint="eastAsia"/>
          <w:b w:val="0"/>
          <w:bCs w:val="0"/>
        </w:rPr>
        <w:t xml:space="preserve"> </w:t>
      </w:r>
      <w:r>
        <w:rPr>
          <w:rFonts w:hint="eastAsia"/>
          <w:b w:val="0"/>
          <w:bCs w:val="0"/>
        </w:rPr>
        <w:t>建设（监理）单位组织初验</w:t>
      </w:r>
    </w:p>
    <w:p w14:paraId="6C9452B7" w14:textId="77777777" w:rsidR="009850E7" w:rsidRDefault="009850E7" w:rsidP="009850E7">
      <w:pPr>
        <w:pStyle w:val="4"/>
        <w:ind w:firstLine="315"/>
        <w:rPr>
          <w:b w:val="0"/>
          <w:bCs w:val="0"/>
        </w:rPr>
      </w:pPr>
      <w:r>
        <w:rPr>
          <w:rFonts w:hint="eastAsia"/>
          <w:b w:val="0"/>
          <w:bCs w:val="0"/>
        </w:rPr>
        <w:lastRenderedPageBreak/>
        <w:t>建设单位组织监理、设计、施工等单位对工程质量进行初步检查验收。各方对存在问题提出整改意见，施工单位整改完成后填写整改报告，监理单位及监督小组核实整改情况。初验合格后，由施工单位向建设单位提交《工程竣工报告》。</w:t>
      </w:r>
    </w:p>
    <w:p w14:paraId="11361E69" w14:textId="77777777" w:rsidR="009850E7" w:rsidRDefault="009850E7" w:rsidP="009850E7">
      <w:pPr>
        <w:pStyle w:val="4"/>
        <w:rPr>
          <w:b w:val="0"/>
          <w:bCs w:val="0"/>
        </w:rPr>
      </w:pPr>
      <w:r w:rsidRPr="00AE284B">
        <w:rPr>
          <w:rFonts w:hint="eastAsia"/>
          <w:bCs w:val="0"/>
        </w:rPr>
        <w:t xml:space="preserve">5 </w:t>
      </w:r>
      <w:r>
        <w:rPr>
          <w:rFonts w:hint="eastAsia"/>
          <w:b w:val="0"/>
          <w:bCs w:val="0"/>
        </w:rPr>
        <w:t xml:space="preserve"> </w:t>
      </w:r>
      <w:r>
        <w:rPr>
          <w:rFonts w:hint="eastAsia"/>
          <w:b w:val="0"/>
          <w:bCs w:val="0"/>
        </w:rPr>
        <w:t>建设单位组成验收组、确定验收方案</w:t>
      </w:r>
    </w:p>
    <w:p w14:paraId="64395338" w14:textId="77777777" w:rsidR="009850E7" w:rsidRDefault="009850E7" w:rsidP="009850E7">
      <w:pPr>
        <w:pStyle w:val="4"/>
        <w:ind w:firstLine="315"/>
        <w:rPr>
          <w:b w:val="0"/>
          <w:bCs w:val="0"/>
        </w:rPr>
      </w:pPr>
      <w:r>
        <w:rPr>
          <w:rFonts w:hint="eastAsia"/>
          <w:b w:val="0"/>
          <w:bCs w:val="0"/>
        </w:rPr>
        <w:t>建设单位收到《工程竣工报告》后，组织设计、施工、监理等单位有关人员成立验收组，验收组成员应有相应资格，工程规模较大或是较复杂的应编制验收方案。</w:t>
      </w:r>
    </w:p>
    <w:p w14:paraId="063A8A93" w14:textId="77777777" w:rsidR="009850E7" w:rsidRDefault="009850E7" w:rsidP="009850E7">
      <w:pPr>
        <w:pStyle w:val="4"/>
        <w:rPr>
          <w:b w:val="0"/>
          <w:bCs w:val="0"/>
        </w:rPr>
      </w:pPr>
      <w:r w:rsidRPr="00AE284B">
        <w:rPr>
          <w:rFonts w:hint="eastAsia"/>
          <w:bCs w:val="0"/>
        </w:rPr>
        <w:t xml:space="preserve">6  </w:t>
      </w:r>
      <w:r>
        <w:rPr>
          <w:rFonts w:hint="eastAsia"/>
          <w:b w:val="0"/>
          <w:bCs w:val="0"/>
        </w:rPr>
        <w:t>施工单位提交工程技术资料</w:t>
      </w:r>
    </w:p>
    <w:p w14:paraId="0EE2ED37" w14:textId="77777777" w:rsidR="009850E7" w:rsidRDefault="009850E7" w:rsidP="009850E7">
      <w:pPr>
        <w:pStyle w:val="4"/>
        <w:ind w:firstLine="315"/>
        <w:rPr>
          <w:b w:val="0"/>
          <w:bCs w:val="0"/>
        </w:rPr>
      </w:pPr>
      <w:r>
        <w:rPr>
          <w:rFonts w:hint="eastAsia"/>
          <w:b w:val="0"/>
          <w:bCs w:val="0"/>
        </w:rPr>
        <w:t>施工单位提前七天将完整的工程技术</w:t>
      </w:r>
      <w:proofErr w:type="gramStart"/>
      <w:r>
        <w:rPr>
          <w:rFonts w:hint="eastAsia"/>
          <w:b w:val="0"/>
          <w:bCs w:val="0"/>
        </w:rPr>
        <w:t>资料交质监</w:t>
      </w:r>
      <w:proofErr w:type="gramEnd"/>
      <w:r>
        <w:rPr>
          <w:rFonts w:hint="eastAsia"/>
          <w:b w:val="0"/>
          <w:bCs w:val="0"/>
        </w:rPr>
        <w:t>部门检查。</w:t>
      </w:r>
    </w:p>
    <w:p w14:paraId="32B31938" w14:textId="64907C0C" w:rsidR="009850E7" w:rsidRDefault="009850E7" w:rsidP="009850E7">
      <w:pPr>
        <w:pStyle w:val="4"/>
        <w:rPr>
          <w:b w:val="0"/>
          <w:bCs w:val="0"/>
        </w:rPr>
      </w:pPr>
      <w:r w:rsidRPr="00AE284B">
        <w:rPr>
          <w:rFonts w:hint="eastAsia"/>
          <w:bCs w:val="0"/>
        </w:rPr>
        <w:t>7</w:t>
      </w:r>
      <w:r w:rsidR="00AE284B" w:rsidRPr="00AE284B">
        <w:rPr>
          <w:rFonts w:hint="eastAsia"/>
          <w:bCs w:val="0"/>
        </w:rPr>
        <w:t xml:space="preserve"> </w:t>
      </w:r>
      <w:r w:rsidR="00AE284B">
        <w:rPr>
          <w:b w:val="0"/>
          <w:bCs w:val="0"/>
        </w:rPr>
        <w:t xml:space="preserve"> </w:t>
      </w:r>
      <w:r w:rsidR="0091656C">
        <w:rPr>
          <w:rFonts w:hint="eastAsia"/>
          <w:b w:val="0"/>
          <w:bCs w:val="0"/>
        </w:rPr>
        <w:t>工程</w:t>
      </w:r>
      <w:r>
        <w:rPr>
          <w:rFonts w:hint="eastAsia"/>
          <w:b w:val="0"/>
          <w:bCs w:val="0"/>
        </w:rPr>
        <w:t>验收</w:t>
      </w:r>
    </w:p>
    <w:p w14:paraId="1BDB42B3" w14:textId="43750444" w:rsidR="009850E7" w:rsidRDefault="009850E7" w:rsidP="009850E7">
      <w:pPr>
        <w:pStyle w:val="4"/>
        <w:ind w:firstLine="315"/>
        <w:rPr>
          <w:b w:val="0"/>
          <w:bCs w:val="0"/>
        </w:rPr>
      </w:pPr>
      <w:r>
        <w:rPr>
          <w:rFonts w:hint="eastAsia"/>
          <w:b w:val="0"/>
          <w:bCs w:val="0"/>
        </w:rPr>
        <w:t>建设单位主持</w:t>
      </w:r>
      <w:r w:rsidR="0091656C">
        <w:rPr>
          <w:rFonts w:hint="eastAsia"/>
          <w:b w:val="0"/>
          <w:bCs w:val="0"/>
        </w:rPr>
        <w:t>工程</w:t>
      </w:r>
      <w:r>
        <w:rPr>
          <w:rFonts w:hint="eastAsia"/>
          <w:b w:val="0"/>
          <w:bCs w:val="0"/>
        </w:rPr>
        <w:t>验收会议，组织验收各方对工程质量进行检查。如有质量问题提出整改意见。</w:t>
      </w:r>
    </w:p>
    <w:p w14:paraId="459AA033" w14:textId="33943A65" w:rsidR="009850E7" w:rsidRDefault="009850E7" w:rsidP="009850E7">
      <w:pPr>
        <w:pStyle w:val="4"/>
        <w:ind w:firstLine="315"/>
        <w:rPr>
          <w:b w:val="0"/>
          <w:bCs w:val="0"/>
        </w:rPr>
      </w:pPr>
      <w:r>
        <w:rPr>
          <w:rFonts w:hint="eastAsia"/>
          <w:b w:val="0"/>
          <w:bCs w:val="0"/>
        </w:rPr>
        <w:t>监督部门的监督人员到工地现场对工程验收的组织形式、验收程序、执行验收标准等情况进行现场监督。</w:t>
      </w:r>
    </w:p>
    <w:p w14:paraId="58008FD4" w14:textId="77777777" w:rsidR="009850E7" w:rsidRDefault="009850E7" w:rsidP="009850E7">
      <w:pPr>
        <w:pStyle w:val="4"/>
        <w:rPr>
          <w:b w:val="0"/>
          <w:bCs w:val="0"/>
        </w:rPr>
      </w:pPr>
      <w:r w:rsidRPr="00AE284B">
        <w:rPr>
          <w:rFonts w:hint="eastAsia"/>
          <w:bCs w:val="0"/>
        </w:rPr>
        <w:t xml:space="preserve">8  </w:t>
      </w:r>
      <w:r>
        <w:rPr>
          <w:rFonts w:hint="eastAsia"/>
          <w:b w:val="0"/>
          <w:bCs w:val="0"/>
        </w:rPr>
        <w:t>施工单位按验收意见进行整改</w:t>
      </w:r>
    </w:p>
    <w:p w14:paraId="289AA6E9" w14:textId="77777777" w:rsidR="009850E7" w:rsidRDefault="009850E7" w:rsidP="009850E7">
      <w:pPr>
        <w:pStyle w:val="4"/>
        <w:ind w:firstLine="315"/>
        <w:rPr>
          <w:b w:val="0"/>
          <w:bCs w:val="0"/>
        </w:rPr>
      </w:pPr>
      <w:r>
        <w:rPr>
          <w:rFonts w:hint="eastAsia"/>
          <w:b w:val="0"/>
          <w:bCs w:val="0"/>
        </w:rPr>
        <w:t>施工单位按照验收各方提出的整改意见及《责令整改通知书》进行整改，整改完毕后，写出《整改报告》，经建设、监理、设计、施工单位签字盖章确认后送质监站，对重要的整改内容，监督人员参加复查。</w:t>
      </w:r>
    </w:p>
    <w:p w14:paraId="50020BE4" w14:textId="77777777" w:rsidR="009850E7" w:rsidRDefault="009850E7" w:rsidP="009850E7">
      <w:pPr>
        <w:pStyle w:val="4"/>
        <w:rPr>
          <w:b w:val="0"/>
          <w:bCs w:val="0"/>
        </w:rPr>
      </w:pPr>
      <w:r w:rsidRPr="00AE284B">
        <w:rPr>
          <w:rFonts w:hint="eastAsia"/>
          <w:bCs w:val="0"/>
        </w:rPr>
        <w:t xml:space="preserve">9  </w:t>
      </w:r>
      <w:r>
        <w:rPr>
          <w:rFonts w:hint="eastAsia"/>
          <w:b w:val="0"/>
          <w:bCs w:val="0"/>
        </w:rPr>
        <w:t>工程验收合格</w:t>
      </w:r>
    </w:p>
    <w:p w14:paraId="798EFC19" w14:textId="77777777" w:rsidR="009850E7" w:rsidRDefault="009850E7" w:rsidP="009850E7">
      <w:pPr>
        <w:pStyle w:val="4"/>
        <w:ind w:firstLine="315"/>
        <w:rPr>
          <w:b w:val="0"/>
          <w:bCs w:val="0"/>
        </w:rPr>
      </w:pPr>
      <w:r>
        <w:rPr>
          <w:rFonts w:hint="eastAsia"/>
          <w:b w:val="0"/>
          <w:bCs w:val="0"/>
        </w:rPr>
        <w:t>对不合格工程，按《建筑工程施工质量验收统一标准》和其它验收规范的要求整改完后，重新验收，直至合格。</w:t>
      </w:r>
    </w:p>
    <w:p w14:paraId="7D6A35DA" w14:textId="77777777" w:rsidR="009850E7" w:rsidRDefault="009850E7" w:rsidP="009850E7">
      <w:pPr>
        <w:pStyle w:val="4"/>
        <w:rPr>
          <w:b w:val="0"/>
          <w:bCs w:val="0"/>
        </w:rPr>
      </w:pPr>
      <w:r w:rsidRPr="00AE284B">
        <w:rPr>
          <w:rFonts w:hint="eastAsia"/>
          <w:bCs w:val="0"/>
        </w:rPr>
        <w:t xml:space="preserve">10  </w:t>
      </w:r>
      <w:r>
        <w:rPr>
          <w:rFonts w:hint="eastAsia"/>
          <w:b w:val="0"/>
          <w:bCs w:val="0"/>
        </w:rPr>
        <w:t>验收备案</w:t>
      </w:r>
    </w:p>
    <w:p w14:paraId="6EA0E640" w14:textId="77777777" w:rsidR="009850E7" w:rsidRDefault="009850E7" w:rsidP="009850E7">
      <w:pPr>
        <w:pStyle w:val="4"/>
        <w:ind w:firstLine="315"/>
        <w:rPr>
          <w:b w:val="0"/>
          <w:bCs w:val="0"/>
        </w:rPr>
      </w:pPr>
      <w:r>
        <w:rPr>
          <w:rFonts w:hint="eastAsia"/>
          <w:b w:val="0"/>
          <w:bCs w:val="0"/>
        </w:rPr>
        <w:t>验收合格后五日内，监督机构将监督报告送县级以上住建委。建设单位按有关规定报县住建委备案。</w:t>
      </w:r>
    </w:p>
    <w:p w14:paraId="2DAE2168" w14:textId="4EC7D603" w:rsidR="009850E7" w:rsidRDefault="009850E7" w:rsidP="009850E7">
      <w:r>
        <w:rPr>
          <w:rFonts w:ascii="Times New Roman" w:eastAsia="宋体" w:hAnsi="Times New Roman" w:cs="Times New Roman" w:hint="eastAsia"/>
          <w:b/>
          <w:bCs/>
          <w:szCs w:val="24"/>
        </w:rPr>
        <w:t xml:space="preserve">4.3.2 </w:t>
      </w:r>
      <w:r>
        <w:rPr>
          <w:rFonts w:hint="eastAsia"/>
        </w:rPr>
        <w:t xml:space="preserve"> 在进行厂区竣工验收过程中，如遇有特殊情况与</w:t>
      </w:r>
      <w:r>
        <w:rPr>
          <w:rFonts w:ascii="Times New Roman" w:eastAsia="宋体" w:hAnsi="Times New Roman" w:cs="Times New Roman" w:hint="eastAsia"/>
          <w:b/>
          <w:bCs/>
          <w:szCs w:val="24"/>
        </w:rPr>
        <w:t>4.3.1</w:t>
      </w:r>
      <w:r>
        <w:rPr>
          <w:rFonts w:hint="eastAsia"/>
        </w:rPr>
        <w:t>条文不相符时，可依据实际条件，参</w:t>
      </w:r>
      <w:r w:rsidR="0091656C">
        <w:rPr>
          <w:rFonts w:hint="eastAsia"/>
        </w:rPr>
        <w:t>照</w:t>
      </w:r>
      <w:r>
        <w:rPr>
          <w:rFonts w:hint="eastAsia"/>
        </w:rPr>
        <w:t>国家现行相关竣工验收标准进行。</w:t>
      </w:r>
    </w:p>
    <w:p w14:paraId="37EB22BA" w14:textId="50F56638" w:rsidR="009850E7" w:rsidRDefault="009850E7" w:rsidP="009850E7">
      <w:r>
        <w:br w:type="page"/>
      </w:r>
    </w:p>
    <w:p w14:paraId="6F385867" w14:textId="77777777" w:rsidR="00966B0C" w:rsidRDefault="00966B0C" w:rsidP="00966B0C">
      <w:pPr>
        <w:pStyle w:val="1"/>
      </w:pPr>
      <w:r>
        <w:rPr>
          <w:rFonts w:hint="eastAsia"/>
        </w:rPr>
        <w:lastRenderedPageBreak/>
        <w:t xml:space="preserve">5 </w:t>
      </w:r>
      <w:r>
        <w:rPr>
          <w:rFonts w:hint="eastAsia"/>
        </w:rPr>
        <w:t>厂区规划验收</w:t>
      </w:r>
    </w:p>
    <w:p w14:paraId="5FA466CB" w14:textId="77777777" w:rsidR="00966B0C" w:rsidRDefault="00966B0C" w:rsidP="00966B0C">
      <w:pPr>
        <w:pStyle w:val="2"/>
      </w:pPr>
      <w:bookmarkStart w:id="54" w:name="_Toc482405521"/>
      <w:bookmarkStart w:id="55" w:name="_Toc482375390"/>
      <w:bookmarkStart w:id="56" w:name="_Toc482405614"/>
      <w:bookmarkStart w:id="57" w:name="_Toc472163563"/>
      <w:bookmarkStart w:id="58" w:name="_Toc484364292"/>
      <w:bookmarkStart w:id="59" w:name="_Toc484880465"/>
      <w:bookmarkStart w:id="60" w:name="_Toc484883308"/>
      <w:r>
        <w:rPr>
          <w:rFonts w:hint="eastAsia"/>
        </w:rPr>
        <w:t xml:space="preserve">5.1 </w:t>
      </w:r>
      <w:r>
        <w:rPr>
          <w:rFonts w:hint="eastAsia"/>
        </w:rPr>
        <w:t>一般规定</w:t>
      </w:r>
    </w:p>
    <w:bookmarkEnd w:id="54"/>
    <w:bookmarkEnd w:id="55"/>
    <w:bookmarkEnd w:id="56"/>
    <w:bookmarkEnd w:id="57"/>
    <w:bookmarkEnd w:id="58"/>
    <w:bookmarkEnd w:id="59"/>
    <w:bookmarkEnd w:id="60"/>
    <w:p w14:paraId="410871DB" w14:textId="77777777" w:rsidR="00966B0C" w:rsidRDefault="00966B0C" w:rsidP="00966B0C">
      <w:pPr>
        <w:pStyle w:val="3"/>
        <w:rPr>
          <w:b w:val="0"/>
        </w:rPr>
      </w:pPr>
      <w:r>
        <w:rPr>
          <w:rFonts w:hint="eastAsia"/>
        </w:rPr>
        <w:t xml:space="preserve">5.1.1  </w:t>
      </w:r>
      <w:r>
        <w:rPr>
          <w:rFonts w:hint="eastAsia"/>
          <w:b w:val="0"/>
        </w:rPr>
        <w:t>厂区</w:t>
      </w:r>
      <w:r w:rsidRPr="008E321F">
        <w:rPr>
          <w:rFonts w:hint="eastAsia"/>
          <w:b w:val="0"/>
        </w:rPr>
        <w:t>规划应</w:t>
      </w:r>
      <w:r>
        <w:rPr>
          <w:rFonts w:hint="eastAsia"/>
          <w:b w:val="0"/>
        </w:rPr>
        <w:t>与</w:t>
      </w:r>
      <w:r w:rsidRPr="008F1B57">
        <w:rPr>
          <w:rFonts w:hint="eastAsia"/>
          <w:b w:val="0"/>
        </w:rPr>
        <w:t>国土规划、区域规划、城市总体规划、土地利用总体规划及其他相关规划相互协调。</w:t>
      </w:r>
    </w:p>
    <w:p w14:paraId="7C04BEEA" w14:textId="77777777" w:rsidR="00966B0C" w:rsidRDefault="00966B0C" w:rsidP="00966B0C">
      <w:pPr>
        <w:spacing w:line="330" w:lineRule="exact"/>
        <w:outlineLvl w:val="2"/>
        <w:rPr>
          <w:rFonts w:ascii="Times New Roman" w:eastAsia="宋体" w:hAnsi="Times New Roman" w:cs="Times New Roman"/>
          <w:bCs/>
          <w:szCs w:val="24"/>
        </w:rPr>
      </w:pPr>
      <w:r w:rsidRPr="00661FCA">
        <w:rPr>
          <w:rFonts w:ascii="Times New Roman" w:eastAsia="宋体" w:hAnsi="Times New Roman" w:cs="Times New Roman" w:hint="eastAsia"/>
          <w:b/>
          <w:bCs/>
          <w:szCs w:val="24"/>
        </w:rPr>
        <w:t>5.1.</w:t>
      </w:r>
      <w:r>
        <w:rPr>
          <w:rFonts w:ascii="Times New Roman" w:eastAsia="宋体" w:hAnsi="Times New Roman" w:cs="Times New Roman" w:hint="eastAsia"/>
          <w:b/>
          <w:bCs/>
          <w:szCs w:val="24"/>
        </w:rPr>
        <w:t>2</w:t>
      </w:r>
      <w:r w:rsidRPr="00661FCA">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厂区</w:t>
      </w:r>
      <w:r w:rsidRPr="00661FCA">
        <w:rPr>
          <w:rFonts w:ascii="Times New Roman" w:eastAsia="宋体" w:hAnsi="Times New Roman" w:cs="Times New Roman"/>
          <w:bCs/>
          <w:szCs w:val="24"/>
        </w:rPr>
        <w:t>规划应</w:t>
      </w:r>
      <w:r>
        <w:rPr>
          <w:rFonts w:ascii="Times New Roman" w:eastAsia="宋体" w:hAnsi="Times New Roman" w:cs="Times New Roman" w:hint="eastAsia"/>
          <w:bCs/>
          <w:szCs w:val="24"/>
        </w:rPr>
        <w:t>达到</w:t>
      </w:r>
      <w:r>
        <w:rPr>
          <w:rFonts w:ascii="Times New Roman" w:eastAsia="宋体" w:hAnsi="Times New Roman" w:cs="Times New Roman"/>
          <w:bCs/>
          <w:szCs w:val="24"/>
        </w:rPr>
        <w:t>再生利用效果</w:t>
      </w:r>
      <w:r w:rsidRPr="00661FCA">
        <w:rPr>
          <w:rFonts w:ascii="Times New Roman" w:eastAsia="宋体" w:hAnsi="Times New Roman" w:cs="Times New Roman" w:hint="eastAsia"/>
          <w:bCs/>
          <w:szCs w:val="24"/>
        </w:rPr>
        <w:t>，</w:t>
      </w:r>
      <w:r>
        <w:rPr>
          <w:rFonts w:ascii="Times New Roman" w:eastAsia="宋体" w:hAnsi="Times New Roman" w:cs="Times New Roman" w:hint="eastAsia"/>
          <w:bCs/>
          <w:szCs w:val="24"/>
        </w:rPr>
        <w:t>实现</w:t>
      </w:r>
      <w:r w:rsidRPr="00661FCA">
        <w:rPr>
          <w:rFonts w:ascii="Times New Roman" w:eastAsia="宋体" w:hAnsi="Times New Roman" w:cs="Times New Roman"/>
          <w:bCs/>
          <w:szCs w:val="24"/>
        </w:rPr>
        <w:t>经济安全</w:t>
      </w:r>
      <w:r w:rsidRPr="00661FCA">
        <w:rPr>
          <w:rFonts w:ascii="Times New Roman" w:eastAsia="宋体" w:hAnsi="Times New Roman" w:cs="Times New Roman" w:hint="eastAsia"/>
          <w:bCs/>
          <w:szCs w:val="24"/>
        </w:rPr>
        <w:t>、</w:t>
      </w:r>
      <w:r w:rsidRPr="00661FCA">
        <w:rPr>
          <w:rFonts w:ascii="Times New Roman" w:eastAsia="宋体" w:hAnsi="Times New Roman" w:cs="Times New Roman"/>
          <w:bCs/>
          <w:szCs w:val="24"/>
        </w:rPr>
        <w:t>配套合理</w:t>
      </w:r>
      <w:r w:rsidRPr="00661FCA">
        <w:rPr>
          <w:rFonts w:ascii="Times New Roman" w:eastAsia="宋体" w:hAnsi="Times New Roman" w:cs="Times New Roman" w:hint="eastAsia"/>
          <w:bCs/>
          <w:szCs w:val="24"/>
        </w:rPr>
        <w:t>、</w:t>
      </w:r>
      <w:r w:rsidRPr="00661FCA">
        <w:rPr>
          <w:rFonts w:ascii="Times New Roman" w:eastAsia="宋体" w:hAnsi="Times New Roman" w:cs="Times New Roman"/>
          <w:bCs/>
          <w:szCs w:val="24"/>
        </w:rPr>
        <w:t>特色鲜明</w:t>
      </w:r>
      <w:r w:rsidRPr="00661FCA">
        <w:rPr>
          <w:rFonts w:ascii="Times New Roman" w:eastAsia="宋体" w:hAnsi="Times New Roman" w:cs="Times New Roman" w:hint="eastAsia"/>
          <w:bCs/>
          <w:szCs w:val="24"/>
        </w:rPr>
        <w:t>、</w:t>
      </w:r>
      <w:r w:rsidRPr="00661FCA">
        <w:rPr>
          <w:rFonts w:ascii="Times New Roman" w:eastAsia="宋体" w:hAnsi="Times New Roman" w:cs="Times New Roman"/>
          <w:bCs/>
          <w:szCs w:val="24"/>
        </w:rPr>
        <w:t>生态宜居</w:t>
      </w:r>
      <w:r w:rsidRPr="00661FCA">
        <w:rPr>
          <w:rFonts w:ascii="Times New Roman" w:eastAsia="宋体" w:hAnsi="Times New Roman" w:cs="Times New Roman" w:hint="eastAsia"/>
          <w:bCs/>
          <w:szCs w:val="24"/>
        </w:rPr>
        <w:t>、</w:t>
      </w:r>
      <w:r w:rsidRPr="00661FCA">
        <w:rPr>
          <w:rFonts w:ascii="Times New Roman" w:eastAsia="宋体" w:hAnsi="Times New Roman" w:cs="Times New Roman"/>
          <w:bCs/>
          <w:szCs w:val="24"/>
        </w:rPr>
        <w:t>交通顺畅</w:t>
      </w:r>
      <w:r w:rsidRPr="00661FCA">
        <w:rPr>
          <w:rFonts w:ascii="Times New Roman" w:eastAsia="宋体" w:hAnsi="Times New Roman" w:cs="Times New Roman" w:hint="eastAsia"/>
          <w:bCs/>
          <w:szCs w:val="24"/>
        </w:rPr>
        <w:t>、</w:t>
      </w:r>
      <w:r w:rsidRPr="00661FCA">
        <w:rPr>
          <w:rFonts w:ascii="Times New Roman" w:eastAsia="宋体" w:hAnsi="Times New Roman" w:cs="Times New Roman"/>
          <w:bCs/>
          <w:szCs w:val="24"/>
        </w:rPr>
        <w:t>环境优美的再生</w:t>
      </w:r>
      <w:r>
        <w:rPr>
          <w:rFonts w:ascii="Times New Roman" w:eastAsia="宋体" w:hAnsi="Times New Roman" w:cs="Times New Roman" w:hint="eastAsia"/>
          <w:bCs/>
          <w:szCs w:val="24"/>
        </w:rPr>
        <w:t>目标</w:t>
      </w:r>
      <w:r w:rsidRPr="00661FCA">
        <w:rPr>
          <w:rFonts w:ascii="Times New Roman" w:eastAsia="宋体" w:hAnsi="Times New Roman" w:cs="Times New Roman" w:hint="eastAsia"/>
          <w:bCs/>
          <w:szCs w:val="24"/>
        </w:rPr>
        <w:t>。</w:t>
      </w:r>
    </w:p>
    <w:p w14:paraId="5D1D0779"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 xml:space="preserve">5.1.3  </w:t>
      </w:r>
      <w:r>
        <w:rPr>
          <w:rFonts w:ascii="Times New Roman" w:eastAsia="宋体" w:hAnsi="Times New Roman" w:cs="Times New Roman" w:hint="eastAsia"/>
          <w:bCs/>
          <w:szCs w:val="24"/>
        </w:rPr>
        <w:t>厂区</w:t>
      </w:r>
      <w:r w:rsidRPr="00BB02C1">
        <w:rPr>
          <w:rFonts w:ascii="Times New Roman" w:eastAsia="宋体" w:hAnsi="Times New Roman" w:cs="Times New Roman" w:hint="eastAsia"/>
          <w:bCs/>
          <w:szCs w:val="24"/>
        </w:rPr>
        <w:t>规划的验收应包括功能分区、</w:t>
      </w:r>
      <w:r>
        <w:rPr>
          <w:rFonts w:ascii="Times New Roman" w:eastAsia="宋体" w:hAnsi="Times New Roman" w:cs="Times New Roman" w:hint="eastAsia"/>
          <w:bCs/>
          <w:szCs w:val="24"/>
        </w:rPr>
        <w:t>厂区</w:t>
      </w:r>
      <w:r w:rsidRPr="00BB02C1">
        <w:rPr>
          <w:rFonts w:ascii="Times New Roman" w:eastAsia="宋体" w:hAnsi="Times New Roman" w:cs="Times New Roman" w:hint="eastAsia"/>
          <w:bCs/>
          <w:szCs w:val="24"/>
        </w:rPr>
        <w:t>风貌</w:t>
      </w:r>
      <w:r>
        <w:rPr>
          <w:rFonts w:ascii="Times New Roman" w:eastAsia="宋体" w:hAnsi="Times New Roman" w:cs="Times New Roman" w:hint="eastAsia"/>
          <w:bCs/>
          <w:szCs w:val="24"/>
        </w:rPr>
        <w:t>、</w:t>
      </w:r>
      <w:r w:rsidRPr="00BB02C1">
        <w:rPr>
          <w:rFonts w:ascii="Times New Roman" w:eastAsia="宋体" w:hAnsi="Times New Roman" w:cs="Times New Roman" w:hint="eastAsia"/>
          <w:bCs/>
          <w:szCs w:val="24"/>
        </w:rPr>
        <w:t>道路交通</w:t>
      </w:r>
      <w:r>
        <w:rPr>
          <w:rFonts w:ascii="Times New Roman" w:eastAsia="宋体" w:hAnsi="Times New Roman" w:cs="Times New Roman" w:hint="eastAsia"/>
          <w:bCs/>
          <w:szCs w:val="24"/>
        </w:rPr>
        <w:t>三</w:t>
      </w:r>
      <w:r w:rsidRPr="00BB02C1">
        <w:rPr>
          <w:rFonts w:ascii="Times New Roman" w:eastAsia="宋体" w:hAnsi="Times New Roman" w:cs="Times New Roman" w:hint="eastAsia"/>
          <w:bCs/>
          <w:szCs w:val="24"/>
        </w:rPr>
        <w:t>个分项。</w:t>
      </w:r>
    </w:p>
    <w:p w14:paraId="3DB49F86"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5.1.4</w:t>
      </w:r>
      <w:r>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厂区容积率、建筑密度等建筑容量</w:t>
      </w:r>
      <w:r w:rsidRPr="007E7C3B">
        <w:rPr>
          <w:rFonts w:ascii="Times New Roman" w:eastAsia="宋体" w:hAnsi="Times New Roman" w:cs="Times New Roman" w:hint="eastAsia"/>
          <w:bCs/>
          <w:szCs w:val="24"/>
        </w:rPr>
        <w:t>控制指标应达到</w:t>
      </w:r>
      <w:r w:rsidRPr="00E24354">
        <w:rPr>
          <w:rFonts w:ascii="Times New Roman" w:eastAsia="宋体" w:hAnsi="Times New Roman" w:cs="Times New Roman" w:hint="eastAsia"/>
          <w:bCs/>
          <w:szCs w:val="24"/>
        </w:rPr>
        <w:t>上位规划</w:t>
      </w:r>
      <w:r w:rsidRPr="007E7C3B">
        <w:rPr>
          <w:rFonts w:ascii="Times New Roman" w:eastAsia="宋体" w:hAnsi="Times New Roman" w:cs="Times New Roman" w:hint="eastAsia"/>
          <w:bCs/>
          <w:szCs w:val="24"/>
        </w:rPr>
        <w:t>指标相关规定</w:t>
      </w:r>
      <w:r>
        <w:rPr>
          <w:rFonts w:ascii="Times New Roman" w:eastAsia="宋体" w:hAnsi="Times New Roman" w:cs="Times New Roman" w:hint="eastAsia"/>
          <w:bCs/>
          <w:szCs w:val="24"/>
        </w:rPr>
        <w:t>；</w:t>
      </w:r>
      <w:r w:rsidRPr="007E7C3B">
        <w:rPr>
          <w:rFonts w:ascii="Times New Roman" w:eastAsia="宋体" w:hAnsi="Times New Roman" w:cs="Times New Roman" w:hint="eastAsia"/>
          <w:bCs/>
          <w:szCs w:val="24"/>
        </w:rPr>
        <w:t>宜充分利用既有建筑，适当分布新建筑。</w:t>
      </w:r>
    </w:p>
    <w:p w14:paraId="5558A71A" w14:textId="67663D16"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5.1.5</w:t>
      </w:r>
      <w:r>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处于建筑控制高度范围内的旧工业</w:t>
      </w:r>
      <w:r w:rsidR="00B74F86">
        <w:rPr>
          <w:rFonts w:ascii="Times New Roman" w:eastAsia="宋体" w:hAnsi="Times New Roman" w:cs="Times New Roman" w:hint="eastAsia"/>
          <w:bCs/>
          <w:szCs w:val="24"/>
        </w:rPr>
        <w:t>建筑</w:t>
      </w:r>
      <w:r>
        <w:rPr>
          <w:rFonts w:ascii="Times New Roman" w:eastAsia="宋体" w:hAnsi="Times New Roman" w:cs="Times New Roman" w:hint="eastAsia"/>
          <w:bCs/>
          <w:szCs w:val="24"/>
        </w:rPr>
        <w:t>厂区，建筑再</w:t>
      </w:r>
      <w:r w:rsidRPr="007E7C3B">
        <w:rPr>
          <w:rFonts w:ascii="Times New Roman" w:eastAsia="宋体" w:hAnsi="Times New Roman" w:cs="Times New Roman" w:hint="eastAsia"/>
          <w:bCs/>
          <w:szCs w:val="24"/>
        </w:rPr>
        <w:t>生高度应</w:t>
      </w:r>
      <w:r>
        <w:rPr>
          <w:rFonts w:ascii="Times New Roman" w:eastAsia="宋体" w:hAnsi="Times New Roman" w:cs="Times New Roman" w:hint="eastAsia"/>
          <w:bCs/>
          <w:szCs w:val="24"/>
        </w:rPr>
        <w:t>满足</w:t>
      </w:r>
      <w:r w:rsidRPr="007E7C3B">
        <w:rPr>
          <w:rFonts w:ascii="Times New Roman" w:eastAsia="宋体" w:hAnsi="Times New Roman" w:cs="Times New Roman" w:hint="eastAsia"/>
          <w:bCs/>
          <w:szCs w:val="24"/>
        </w:rPr>
        <w:t>有关净空保护控制的规定，并</w:t>
      </w:r>
      <w:r>
        <w:rPr>
          <w:rFonts w:ascii="Times New Roman" w:eastAsia="宋体" w:hAnsi="Times New Roman" w:cs="Times New Roman" w:hint="eastAsia"/>
          <w:bCs/>
          <w:szCs w:val="24"/>
        </w:rPr>
        <w:t>与</w:t>
      </w:r>
      <w:r w:rsidRPr="007E7C3B">
        <w:rPr>
          <w:rFonts w:ascii="Times New Roman" w:eastAsia="宋体" w:hAnsi="Times New Roman" w:cs="Times New Roman" w:hint="eastAsia"/>
          <w:bCs/>
          <w:szCs w:val="24"/>
        </w:rPr>
        <w:t>相关部门的书面同意函一致。</w:t>
      </w:r>
    </w:p>
    <w:p w14:paraId="450F7EF7" w14:textId="77777777" w:rsidR="00966B0C" w:rsidRDefault="00966B0C" w:rsidP="00966B0C">
      <w:pPr>
        <w:spacing w:line="330" w:lineRule="exact"/>
        <w:outlineLvl w:val="2"/>
        <w:rPr>
          <w:rFonts w:ascii="Times New Roman" w:eastAsia="宋体" w:hAnsi="Times New Roman" w:cs="Times New Roman"/>
          <w:bCs/>
          <w:szCs w:val="24"/>
        </w:rPr>
      </w:pPr>
      <w:r w:rsidRPr="00E93A80">
        <w:rPr>
          <w:rFonts w:ascii="Times New Roman" w:eastAsia="宋体" w:hAnsi="Times New Roman" w:cs="Times New Roman" w:hint="eastAsia"/>
          <w:b/>
          <w:bCs/>
          <w:szCs w:val="24"/>
        </w:rPr>
        <w:t>5.1.</w:t>
      </w:r>
      <w:r>
        <w:rPr>
          <w:rFonts w:ascii="Times New Roman" w:eastAsia="宋体" w:hAnsi="Times New Roman" w:cs="Times New Roman" w:hint="eastAsia"/>
          <w:b/>
          <w:bCs/>
          <w:szCs w:val="24"/>
        </w:rPr>
        <w:t>6</w:t>
      </w:r>
      <w:r>
        <w:rPr>
          <w:rFonts w:ascii="Times New Roman" w:eastAsia="宋体" w:hAnsi="Times New Roman" w:cs="Times New Roman" w:hint="eastAsia"/>
          <w:bCs/>
          <w:szCs w:val="24"/>
        </w:rPr>
        <w:t xml:space="preserve">  </w:t>
      </w:r>
      <w:r>
        <w:rPr>
          <w:rFonts w:ascii="Times New Roman" w:eastAsia="宋体" w:hAnsi="Times New Roman" w:cs="Times New Roman" w:hint="eastAsia"/>
          <w:bCs/>
          <w:szCs w:val="24"/>
        </w:rPr>
        <w:t>厂区内规划的新建（构）</w:t>
      </w:r>
      <w:r w:rsidRPr="007E7C3B">
        <w:rPr>
          <w:rFonts w:ascii="Times New Roman" w:eastAsia="宋体" w:hAnsi="Times New Roman" w:cs="Times New Roman" w:hint="eastAsia"/>
          <w:bCs/>
          <w:szCs w:val="24"/>
        </w:rPr>
        <w:t>筑物应</w:t>
      </w:r>
      <w:r>
        <w:rPr>
          <w:rFonts w:ascii="Times New Roman" w:eastAsia="宋体" w:hAnsi="Times New Roman" w:cs="Times New Roman" w:hint="eastAsia"/>
          <w:bCs/>
          <w:szCs w:val="24"/>
        </w:rPr>
        <w:t>不</w:t>
      </w:r>
      <w:r w:rsidRPr="007E7C3B">
        <w:rPr>
          <w:rFonts w:ascii="Times New Roman" w:eastAsia="宋体" w:hAnsi="Times New Roman" w:cs="Times New Roman" w:hint="eastAsia"/>
          <w:bCs/>
          <w:szCs w:val="24"/>
        </w:rPr>
        <w:t>影响</w:t>
      </w:r>
      <w:r>
        <w:rPr>
          <w:rFonts w:ascii="Times New Roman" w:eastAsia="宋体" w:hAnsi="Times New Roman" w:cs="Times New Roman" w:hint="eastAsia"/>
          <w:bCs/>
          <w:szCs w:val="24"/>
        </w:rPr>
        <w:t>该厂区</w:t>
      </w:r>
      <w:r w:rsidRPr="007E7C3B">
        <w:rPr>
          <w:rFonts w:ascii="Times New Roman" w:eastAsia="宋体" w:hAnsi="Times New Roman" w:cs="Times New Roman" w:hint="eastAsia"/>
          <w:bCs/>
          <w:szCs w:val="24"/>
        </w:rPr>
        <w:t>或其他用地内</w:t>
      </w:r>
      <w:r>
        <w:rPr>
          <w:rFonts w:ascii="Times New Roman" w:eastAsia="宋体" w:hAnsi="Times New Roman" w:cs="Times New Roman" w:hint="eastAsia"/>
          <w:bCs/>
          <w:szCs w:val="24"/>
        </w:rPr>
        <w:t>既有建筑</w:t>
      </w:r>
      <w:r w:rsidRPr="007E7C3B">
        <w:rPr>
          <w:rFonts w:ascii="Times New Roman" w:eastAsia="宋体" w:hAnsi="Times New Roman" w:cs="Times New Roman" w:hint="eastAsia"/>
          <w:bCs/>
          <w:szCs w:val="24"/>
        </w:rPr>
        <w:t>日照</w:t>
      </w:r>
      <w:r>
        <w:rPr>
          <w:rFonts w:ascii="Times New Roman" w:eastAsia="宋体" w:hAnsi="Times New Roman" w:cs="Times New Roman" w:hint="eastAsia"/>
          <w:bCs/>
          <w:szCs w:val="24"/>
        </w:rPr>
        <w:t>、</w:t>
      </w:r>
      <w:r w:rsidRPr="007E7C3B">
        <w:rPr>
          <w:rFonts w:ascii="Times New Roman" w:eastAsia="宋体" w:hAnsi="Times New Roman" w:cs="Times New Roman" w:hint="eastAsia"/>
          <w:bCs/>
          <w:szCs w:val="24"/>
        </w:rPr>
        <w:t>采光</w:t>
      </w:r>
      <w:r>
        <w:rPr>
          <w:rFonts w:ascii="Times New Roman" w:eastAsia="宋体" w:hAnsi="Times New Roman" w:cs="Times New Roman" w:hint="eastAsia"/>
          <w:bCs/>
          <w:szCs w:val="24"/>
        </w:rPr>
        <w:t>的标准。</w:t>
      </w:r>
    </w:p>
    <w:p w14:paraId="7E86A07E" w14:textId="77777777" w:rsidR="00966B0C" w:rsidRDefault="00966B0C" w:rsidP="00966B0C">
      <w:pPr>
        <w:pStyle w:val="2"/>
      </w:pPr>
      <w:r>
        <w:rPr>
          <w:rFonts w:hint="eastAsia"/>
        </w:rPr>
        <w:t xml:space="preserve">5.2 </w:t>
      </w:r>
      <w:r>
        <w:rPr>
          <w:rFonts w:hint="eastAsia"/>
        </w:rPr>
        <w:t>验收内容</w:t>
      </w:r>
    </w:p>
    <w:p w14:paraId="0DC80F04" w14:textId="77777777" w:rsidR="00966B0C" w:rsidRDefault="00966B0C" w:rsidP="00966B0C">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hint="eastAsia"/>
          <w:b/>
          <w:bCs/>
          <w:szCs w:val="24"/>
        </w:rPr>
        <w:t>5.2.1</w:t>
      </w:r>
      <w:r>
        <w:rPr>
          <w:rFonts w:ascii="Times New Roman" w:eastAsia="宋体" w:hAnsi="Times New Roman" w:cs="Times New Roman"/>
          <w:b/>
          <w:bCs/>
          <w:szCs w:val="24"/>
        </w:rPr>
        <w:t xml:space="preserve">  </w:t>
      </w:r>
      <w:r>
        <w:rPr>
          <w:rFonts w:ascii="Times New Roman" w:eastAsia="宋体" w:hAnsi="Times New Roman" w:cs="Times New Roman" w:hint="eastAsia"/>
          <w:bCs/>
          <w:color w:val="000000" w:themeColor="text1"/>
          <w:szCs w:val="24"/>
        </w:rPr>
        <w:t>厂区规划验收应达到明确的功能分区，并提供相应专项规划。</w:t>
      </w:r>
    </w:p>
    <w:p w14:paraId="4EF4CF10" w14:textId="77777777" w:rsidR="00966B0C" w:rsidRDefault="00966B0C" w:rsidP="00966B0C">
      <w:pPr>
        <w:spacing w:line="330" w:lineRule="exact"/>
        <w:outlineLvl w:val="2"/>
        <w:rPr>
          <w:rFonts w:ascii="Times New Roman" w:eastAsia="宋体" w:hAnsi="Times New Roman" w:cs="Times New Roman"/>
          <w:bCs/>
          <w:color w:val="000000" w:themeColor="text1"/>
          <w:szCs w:val="24"/>
        </w:rPr>
      </w:pPr>
      <w:r>
        <w:rPr>
          <w:rFonts w:ascii="Times New Roman" w:eastAsia="宋体" w:hAnsi="Times New Roman" w:cs="Times New Roman" w:hint="eastAsia"/>
          <w:b/>
          <w:bCs/>
          <w:szCs w:val="24"/>
        </w:rPr>
        <w:t>5.2.2</w:t>
      </w:r>
      <w:r>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厂区</w:t>
      </w:r>
      <w:r>
        <w:rPr>
          <w:rFonts w:ascii="Times New Roman" w:eastAsia="宋体" w:hAnsi="Times New Roman" w:cs="Times New Roman"/>
          <w:bCs/>
          <w:szCs w:val="24"/>
        </w:rPr>
        <w:t>功能分区</w:t>
      </w:r>
      <w:r>
        <w:rPr>
          <w:rFonts w:ascii="Times New Roman" w:eastAsia="宋体" w:hAnsi="Times New Roman" w:cs="Times New Roman" w:hint="eastAsia"/>
          <w:bCs/>
          <w:color w:val="000000" w:themeColor="text1"/>
          <w:szCs w:val="24"/>
        </w:rPr>
        <w:t>的验收，</w:t>
      </w:r>
      <w:r w:rsidRPr="00BD6230">
        <w:rPr>
          <w:rFonts w:ascii="Times New Roman" w:eastAsia="宋体" w:hAnsi="Times New Roman" w:cs="Times New Roman" w:hint="eastAsia"/>
          <w:bCs/>
          <w:color w:val="000000" w:themeColor="text1"/>
          <w:szCs w:val="24"/>
        </w:rPr>
        <w:t>应依据相关</w:t>
      </w:r>
      <w:r>
        <w:rPr>
          <w:rFonts w:ascii="Times New Roman" w:eastAsia="宋体" w:hAnsi="Times New Roman" w:cs="Times New Roman" w:hint="eastAsia"/>
          <w:bCs/>
          <w:color w:val="000000" w:themeColor="text1"/>
          <w:szCs w:val="24"/>
        </w:rPr>
        <w:t>前期规划</w:t>
      </w:r>
      <w:r w:rsidRPr="00BD6230">
        <w:rPr>
          <w:rFonts w:ascii="Times New Roman" w:eastAsia="宋体" w:hAnsi="Times New Roman" w:cs="Times New Roman" w:hint="eastAsia"/>
          <w:bCs/>
          <w:color w:val="000000" w:themeColor="text1"/>
          <w:szCs w:val="24"/>
        </w:rPr>
        <w:t>技术资料，</w:t>
      </w:r>
      <w:r>
        <w:rPr>
          <w:rFonts w:ascii="Times New Roman" w:eastAsia="宋体" w:hAnsi="Times New Roman" w:cs="Times New Roman" w:hint="eastAsia"/>
          <w:bCs/>
          <w:color w:val="000000" w:themeColor="text1"/>
          <w:szCs w:val="24"/>
        </w:rPr>
        <w:t>核实厂区</w:t>
      </w:r>
      <w:r w:rsidRPr="00BD6230">
        <w:rPr>
          <w:rFonts w:ascii="Times New Roman" w:eastAsia="宋体" w:hAnsi="Times New Roman" w:cs="Times New Roman" w:hint="eastAsia"/>
          <w:bCs/>
          <w:color w:val="000000" w:themeColor="text1"/>
          <w:szCs w:val="24"/>
        </w:rPr>
        <w:t>占地面积、厂房分布情况及实际需求，</w:t>
      </w:r>
      <w:r>
        <w:rPr>
          <w:rFonts w:ascii="Times New Roman" w:eastAsia="宋体" w:hAnsi="Times New Roman" w:cs="Times New Roman" w:hint="eastAsia"/>
          <w:bCs/>
          <w:color w:val="000000" w:themeColor="text1"/>
          <w:szCs w:val="24"/>
        </w:rPr>
        <w:t>对</w:t>
      </w:r>
      <w:r w:rsidRPr="00BD6230">
        <w:rPr>
          <w:rFonts w:ascii="Times New Roman" w:eastAsia="宋体" w:hAnsi="Times New Roman" w:cs="Times New Roman" w:hint="eastAsia"/>
          <w:bCs/>
          <w:color w:val="000000" w:themeColor="text1"/>
          <w:szCs w:val="24"/>
        </w:rPr>
        <w:t>各分区的规模及特色</w:t>
      </w:r>
      <w:r>
        <w:rPr>
          <w:rFonts w:ascii="Times New Roman" w:eastAsia="宋体" w:hAnsi="Times New Roman" w:cs="Times New Roman" w:hint="eastAsia"/>
          <w:bCs/>
          <w:color w:val="000000" w:themeColor="text1"/>
          <w:szCs w:val="24"/>
        </w:rPr>
        <w:t>予以评价</w:t>
      </w:r>
      <w:r w:rsidRPr="00BD6230">
        <w:rPr>
          <w:rFonts w:ascii="Times New Roman" w:eastAsia="宋体" w:hAnsi="Times New Roman" w:cs="Times New Roman" w:hint="eastAsia"/>
          <w:bCs/>
          <w:color w:val="000000" w:themeColor="text1"/>
          <w:szCs w:val="24"/>
        </w:rPr>
        <w:t>。</w:t>
      </w:r>
    </w:p>
    <w:p w14:paraId="20B88503"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5.2.3</w:t>
      </w:r>
      <w:r>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厂区功能分区的验收</w:t>
      </w:r>
      <w:r>
        <w:rPr>
          <w:rFonts w:ascii="Times New Roman" w:eastAsia="宋体" w:hAnsi="Times New Roman" w:cs="Times New Roman"/>
          <w:bCs/>
          <w:szCs w:val="24"/>
        </w:rPr>
        <w:t>宜</w:t>
      </w:r>
      <w:r>
        <w:rPr>
          <w:rFonts w:ascii="Times New Roman" w:eastAsia="宋体" w:hAnsi="Times New Roman" w:cs="Times New Roman" w:hint="eastAsia"/>
          <w:bCs/>
          <w:szCs w:val="24"/>
        </w:rPr>
        <w:t>以</w:t>
      </w:r>
      <w:r>
        <w:rPr>
          <w:rFonts w:ascii="Times New Roman" w:eastAsia="宋体" w:hAnsi="Times New Roman" w:cs="Times New Roman"/>
          <w:bCs/>
          <w:szCs w:val="24"/>
        </w:rPr>
        <w:t>所在地区的规划路网为基础</w:t>
      </w:r>
      <w:r>
        <w:rPr>
          <w:rFonts w:ascii="Times New Roman" w:eastAsia="宋体" w:hAnsi="Times New Roman" w:cs="Times New Roman" w:hint="eastAsia"/>
          <w:bCs/>
          <w:szCs w:val="24"/>
        </w:rPr>
        <w:t>，</w:t>
      </w:r>
      <w:r>
        <w:rPr>
          <w:rFonts w:ascii="Times New Roman" w:eastAsia="宋体" w:hAnsi="Times New Roman" w:cs="Times New Roman"/>
          <w:bCs/>
          <w:szCs w:val="24"/>
        </w:rPr>
        <w:t>综合周边区域交通基础设施的分布</w:t>
      </w:r>
      <w:r>
        <w:rPr>
          <w:rFonts w:ascii="Times New Roman" w:eastAsia="宋体" w:hAnsi="Times New Roman" w:cs="Times New Roman" w:hint="eastAsia"/>
          <w:bCs/>
          <w:szCs w:val="24"/>
        </w:rPr>
        <w:t>，对</w:t>
      </w:r>
      <w:r>
        <w:rPr>
          <w:rFonts w:ascii="Times New Roman" w:eastAsia="宋体" w:hAnsi="Times New Roman" w:cs="Times New Roman"/>
          <w:bCs/>
          <w:szCs w:val="24"/>
        </w:rPr>
        <w:t>各分区的交通便捷</w:t>
      </w:r>
      <w:proofErr w:type="gramStart"/>
      <w:r>
        <w:rPr>
          <w:rFonts w:ascii="Times New Roman" w:eastAsia="宋体" w:hAnsi="Times New Roman" w:cs="Times New Roman"/>
          <w:bCs/>
          <w:szCs w:val="24"/>
        </w:rPr>
        <w:t>性予以</w:t>
      </w:r>
      <w:proofErr w:type="gramEnd"/>
      <w:r>
        <w:rPr>
          <w:rFonts w:ascii="Times New Roman" w:eastAsia="宋体" w:hAnsi="Times New Roman" w:cs="Times New Roman"/>
          <w:bCs/>
          <w:szCs w:val="24"/>
        </w:rPr>
        <w:t>评价</w:t>
      </w:r>
      <w:r>
        <w:rPr>
          <w:rFonts w:ascii="Times New Roman" w:eastAsia="宋体" w:hAnsi="Times New Roman" w:cs="Times New Roman" w:hint="eastAsia"/>
          <w:bCs/>
          <w:szCs w:val="24"/>
        </w:rPr>
        <w:t>。</w:t>
      </w:r>
    </w:p>
    <w:p w14:paraId="61D382A7"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5.2.4</w:t>
      </w:r>
      <w:r>
        <w:rPr>
          <w:rFonts w:ascii="Times New Roman" w:eastAsia="宋体" w:hAnsi="Times New Roman" w:cs="Times New Roman"/>
          <w:b/>
          <w:bCs/>
          <w:szCs w:val="24"/>
        </w:rPr>
        <w:t xml:space="preserve">  </w:t>
      </w:r>
      <w:r>
        <w:rPr>
          <w:rFonts w:ascii="Times New Roman" w:eastAsia="宋体" w:hAnsi="Times New Roman" w:cs="Times New Roman"/>
          <w:bCs/>
          <w:szCs w:val="24"/>
        </w:rPr>
        <w:t>宜</w:t>
      </w:r>
      <w:r>
        <w:rPr>
          <w:rFonts w:ascii="Times New Roman" w:eastAsia="宋体" w:hAnsi="Times New Roman" w:cs="Times New Roman" w:hint="eastAsia"/>
          <w:bCs/>
          <w:szCs w:val="24"/>
        </w:rPr>
        <w:t>结合厂区</w:t>
      </w:r>
      <w:r>
        <w:rPr>
          <w:rFonts w:ascii="Times New Roman" w:eastAsia="宋体" w:hAnsi="Times New Roman" w:cs="Times New Roman"/>
          <w:bCs/>
          <w:szCs w:val="24"/>
        </w:rPr>
        <w:t>文化与再生模式定位</w:t>
      </w:r>
      <w:r>
        <w:rPr>
          <w:rFonts w:ascii="Times New Roman" w:eastAsia="宋体" w:hAnsi="Times New Roman" w:cs="Times New Roman" w:hint="eastAsia"/>
          <w:bCs/>
          <w:szCs w:val="24"/>
        </w:rPr>
        <w:t>，</w:t>
      </w:r>
      <w:r>
        <w:rPr>
          <w:rFonts w:ascii="Times New Roman" w:eastAsia="宋体" w:hAnsi="Times New Roman" w:cs="Times New Roman"/>
          <w:bCs/>
          <w:szCs w:val="24"/>
        </w:rPr>
        <w:t>对建筑物风貌</w:t>
      </w:r>
      <w:r>
        <w:rPr>
          <w:rFonts w:ascii="Times New Roman" w:eastAsia="宋体" w:hAnsi="Times New Roman" w:cs="Times New Roman" w:hint="eastAsia"/>
          <w:bCs/>
          <w:szCs w:val="24"/>
        </w:rPr>
        <w:t>、</w:t>
      </w:r>
      <w:r>
        <w:rPr>
          <w:rFonts w:ascii="Times New Roman" w:eastAsia="宋体" w:hAnsi="Times New Roman" w:cs="Times New Roman"/>
          <w:bCs/>
          <w:szCs w:val="24"/>
        </w:rPr>
        <w:t>地形风貌</w:t>
      </w:r>
      <w:r>
        <w:rPr>
          <w:rFonts w:ascii="Times New Roman" w:eastAsia="宋体" w:hAnsi="Times New Roman" w:cs="Times New Roman" w:hint="eastAsia"/>
          <w:bCs/>
          <w:szCs w:val="24"/>
        </w:rPr>
        <w:t>、</w:t>
      </w:r>
      <w:r>
        <w:rPr>
          <w:rFonts w:ascii="Times New Roman" w:eastAsia="宋体" w:hAnsi="Times New Roman" w:cs="Times New Roman"/>
          <w:bCs/>
          <w:szCs w:val="24"/>
        </w:rPr>
        <w:t>厂区色彩</w:t>
      </w:r>
      <w:r>
        <w:rPr>
          <w:rFonts w:ascii="Times New Roman" w:eastAsia="宋体" w:hAnsi="Times New Roman" w:cs="Times New Roman" w:hint="eastAsia"/>
          <w:bCs/>
          <w:szCs w:val="24"/>
        </w:rPr>
        <w:t>、</w:t>
      </w:r>
      <w:r>
        <w:rPr>
          <w:rFonts w:ascii="Times New Roman" w:eastAsia="宋体" w:hAnsi="Times New Roman" w:cs="Times New Roman"/>
          <w:bCs/>
          <w:szCs w:val="24"/>
        </w:rPr>
        <w:t>户外宣传</w:t>
      </w:r>
      <w:r>
        <w:rPr>
          <w:rFonts w:ascii="Times New Roman" w:eastAsia="宋体" w:hAnsi="Times New Roman" w:cs="Times New Roman" w:hint="eastAsia"/>
          <w:bCs/>
          <w:szCs w:val="24"/>
        </w:rPr>
        <w:t>、</w:t>
      </w:r>
      <w:r>
        <w:rPr>
          <w:rFonts w:ascii="Times New Roman" w:eastAsia="宋体" w:hAnsi="Times New Roman" w:cs="Times New Roman"/>
          <w:bCs/>
          <w:szCs w:val="24"/>
        </w:rPr>
        <w:t>夜景照明灯等依据设计要求</w:t>
      </w:r>
      <w:r>
        <w:rPr>
          <w:rFonts w:ascii="Times New Roman" w:eastAsia="宋体" w:hAnsi="Times New Roman" w:cs="Times New Roman" w:hint="eastAsia"/>
          <w:bCs/>
          <w:szCs w:val="24"/>
        </w:rPr>
        <w:t>予以验收。</w:t>
      </w:r>
    </w:p>
    <w:p w14:paraId="0A483436"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5.2.5</w:t>
      </w:r>
      <w:r>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对与厂区整体风貌</w:t>
      </w:r>
      <w:r w:rsidRPr="007E7C3B">
        <w:rPr>
          <w:rFonts w:ascii="Times New Roman" w:eastAsia="宋体" w:hAnsi="Times New Roman" w:cs="Times New Roman" w:hint="eastAsia"/>
          <w:bCs/>
          <w:szCs w:val="24"/>
        </w:rPr>
        <w:t>有冲突</w:t>
      </w:r>
      <w:r>
        <w:rPr>
          <w:rFonts w:ascii="Times New Roman" w:eastAsia="宋体" w:hAnsi="Times New Roman" w:cs="Times New Roman" w:hint="eastAsia"/>
          <w:bCs/>
          <w:szCs w:val="24"/>
        </w:rPr>
        <w:t>的建（构）筑物和环境要素，应依据设计要求予以验收。</w:t>
      </w:r>
    </w:p>
    <w:p w14:paraId="0F07B28B"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5.2.6</w:t>
      </w:r>
      <w:r>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应</w:t>
      </w:r>
      <w:r>
        <w:rPr>
          <w:rFonts w:ascii="Times New Roman" w:eastAsia="宋体" w:hAnsi="Times New Roman" w:cs="Times New Roman"/>
          <w:bCs/>
          <w:szCs w:val="24"/>
        </w:rPr>
        <w:t>依据相关专业技术要求</w:t>
      </w:r>
      <w:r>
        <w:rPr>
          <w:rFonts w:ascii="Times New Roman" w:eastAsia="宋体" w:hAnsi="Times New Roman" w:cs="Times New Roman" w:hint="eastAsia"/>
          <w:bCs/>
          <w:szCs w:val="24"/>
        </w:rPr>
        <w:t>对</w:t>
      </w:r>
      <w:r>
        <w:rPr>
          <w:rFonts w:ascii="Times New Roman" w:eastAsia="宋体" w:hAnsi="Times New Roman" w:cs="Times New Roman"/>
          <w:bCs/>
          <w:szCs w:val="24"/>
        </w:rPr>
        <w:t>建筑物的附属设施进行验收</w:t>
      </w:r>
      <w:r>
        <w:rPr>
          <w:rFonts w:ascii="Times New Roman" w:eastAsia="宋体" w:hAnsi="Times New Roman" w:cs="Times New Roman" w:hint="eastAsia"/>
          <w:bCs/>
          <w:szCs w:val="24"/>
        </w:rPr>
        <w:t>。</w:t>
      </w:r>
    </w:p>
    <w:p w14:paraId="35593771"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lastRenderedPageBreak/>
        <w:t>5.2.7</w:t>
      </w:r>
      <w:r>
        <w:rPr>
          <w:rFonts w:ascii="Times New Roman" w:eastAsia="宋体" w:hAnsi="Times New Roman" w:cs="Times New Roman"/>
          <w:b/>
          <w:bCs/>
          <w:szCs w:val="24"/>
        </w:rPr>
        <w:t xml:space="preserve">  </w:t>
      </w:r>
      <w:r w:rsidRPr="00850484">
        <w:rPr>
          <w:rFonts w:ascii="Times New Roman" w:eastAsia="宋体" w:hAnsi="Times New Roman" w:cs="Times New Roman" w:hint="eastAsia"/>
          <w:bCs/>
          <w:szCs w:val="24"/>
        </w:rPr>
        <w:t>应考虑项目所在地域特色、文化内涵和时代发展三方面要素，</w:t>
      </w:r>
      <w:r>
        <w:rPr>
          <w:rFonts w:ascii="Times New Roman" w:eastAsia="宋体" w:hAnsi="Times New Roman" w:cs="Times New Roman" w:hint="eastAsia"/>
          <w:bCs/>
          <w:szCs w:val="24"/>
        </w:rPr>
        <w:t>并依据设计要求，对厂区</w:t>
      </w:r>
      <w:r w:rsidRPr="00850484">
        <w:rPr>
          <w:rFonts w:ascii="Times New Roman" w:eastAsia="宋体" w:hAnsi="Times New Roman" w:cs="Times New Roman" w:hint="eastAsia"/>
          <w:bCs/>
          <w:szCs w:val="24"/>
        </w:rPr>
        <w:t>总体格局、空间尺度、风貌塑造和环境特征等方面</w:t>
      </w:r>
      <w:r>
        <w:rPr>
          <w:rFonts w:ascii="Times New Roman" w:eastAsia="宋体" w:hAnsi="Times New Roman" w:cs="Times New Roman" w:hint="eastAsia"/>
          <w:bCs/>
          <w:szCs w:val="24"/>
        </w:rPr>
        <w:t>予以验收</w:t>
      </w:r>
      <w:r w:rsidRPr="00850484">
        <w:rPr>
          <w:rFonts w:ascii="Times New Roman" w:eastAsia="宋体" w:hAnsi="Times New Roman" w:cs="Times New Roman" w:hint="eastAsia"/>
          <w:bCs/>
          <w:szCs w:val="24"/>
        </w:rPr>
        <w:t>。</w:t>
      </w:r>
    </w:p>
    <w:p w14:paraId="3AB0C5B0"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5.2.8</w:t>
      </w:r>
      <w:r>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应考虑项目地形地貌，合理利用既有建（构）筑物及设备，依据设计要求和文件，对厂区</w:t>
      </w:r>
      <w:r w:rsidRPr="00DF49EE">
        <w:rPr>
          <w:rFonts w:ascii="Times New Roman" w:eastAsia="宋体" w:hAnsi="Times New Roman" w:cs="Times New Roman" w:hint="eastAsia"/>
          <w:bCs/>
          <w:szCs w:val="24"/>
        </w:rPr>
        <w:t>自然景观</w:t>
      </w:r>
      <w:r>
        <w:rPr>
          <w:rFonts w:ascii="Times New Roman" w:eastAsia="宋体" w:hAnsi="Times New Roman" w:cs="Times New Roman" w:hint="eastAsia"/>
          <w:bCs/>
          <w:szCs w:val="24"/>
        </w:rPr>
        <w:t>予以验收</w:t>
      </w:r>
      <w:r w:rsidRPr="00DF49EE">
        <w:rPr>
          <w:rFonts w:ascii="Times New Roman" w:eastAsia="宋体" w:hAnsi="Times New Roman" w:cs="Times New Roman" w:hint="eastAsia"/>
          <w:bCs/>
          <w:szCs w:val="24"/>
        </w:rPr>
        <w:t>。</w:t>
      </w:r>
    </w:p>
    <w:p w14:paraId="2A9CD066"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5.2.9</w:t>
      </w:r>
      <w:r>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厂区</w:t>
      </w:r>
      <w:r w:rsidRPr="00DF49EE">
        <w:rPr>
          <w:rFonts w:ascii="Times New Roman" w:eastAsia="宋体" w:hAnsi="Times New Roman" w:cs="Times New Roman"/>
          <w:bCs/>
          <w:szCs w:val="24"/>
        </w:rPr>
        <w:t>内</w:t>
      </w:r>
      <w:r w:rsidRPr="00DF49EE">
        <w:rPr>
          <w:rFonts w:ascii="Times New Roman" w:eastAsia="宋体" w:hAnsi="Times New Roman" w:cs="Times New Roman" w:hint="eastAsia"/>
          <w:bCs/>
          <w:szCs w:val="24"/>
        </w:rPr>
        <w:t>建（构）筑</w:t>
      </w:r>
      <w:proofErr w:type="gramStart"/>
      <w:r w:rsidRPr="00DF49EE">
        <w:rPr>
          <w:rFonts w:ascii="Times New Roman" w:eastAsia="宋体" w:hAnsi="Times New Roman" w:cs="Times New Roman" w:hint="eastAsia"/>
          <w:bCs/>
          <w:szCs w:val="24"/>
        </w:rPr>
        <w:t>物色彩</w:t>
      </w:r>
      <w:r>
        <w:rPr>
          <w:rFonts w:ascii="Times New Roman" w:eastAsia="宋体" w:hAnsi="Times New Roman" w:cs="Times New Roman" w:hint="eastAsia"/>
          <w:bCs/>
          <w:szCs w:val="24"/>
        </w:rPr>
        <w:t>宜依据</w:t>
      </w:r>
      <w:proofErr w:type="gramEnd"/>
      <w:r w:rsidRPr="00DF49EE">
        <w:rPr>
          <w:rFonts w:ascii="Times New Roman" w:eastAsia="宋体" w:hAnsi="Times New Roman" w:cs="Times New Roman" w:hint="eastAsia"/>
          <w:bCs/>
          <w:szCs w:val="24"/>
        </w:rPr>
        <w:t>现行标准</w:t>
      </w:r>
      <w:r>
        <w:rPr>
          <w:rFonts w:ascii="Times New Roman" w:eastAsia="宋体" w:hAnsi="Times New Roman" w:cs="Times New Roman" w:hint="eastAsia"/>
          <w:bCs/>
          <w:szCs w:val="24"/>
        </w:rPr>
        <w:t>图集</w:t>
      </w:r>
      <w:r w:rsidRPr="00DF49EE">
        <w:rPr>
          <w:rFonts w:ascii="Times New Roman" w:eastAsia="宋体" w:hAnsi="Times New Roman" w:cs="Times New Roman" w:hint="eastAsia"/>
          <w:bCs/>
          <w:szCs w:val="24"/>
        </w:rPr>
        <w:t>《常用建筑色》</w:t>
      </w:r>
      <w:r w:rsidRPr="00DF49EE">
        <w:rPr>
          <w:rFonts w:ascii="Times New Roman" w:eastAsia="宋体" w:hAnsi="Times New Roman" w:cs="Times New Roman" w:hint="eastAsia"/>
          <w:bCs/>
          <w:szCs w:val="24"/>
        </w:rPr>
        <w:t xml:space="preserve">GB 02J503-1 </w:t>
      </w:r>
      <w:r w:rsidRPr="00DF49EE">
        <w:rPr>
          <w:rFonts w:ascii="Times New Roman" w:eastAsia="宋体" w:hAnsi="Times New Roman" w:cs="Times New Roman" w:hint="eastAsia"/>
          <w:bCs/>
          <w:szCs w:val="24"/>
        </w:rPr>
        <w:t>的相关规定</w:t>
      </w:r>
      <w:r>
        <w:rPr>
          <w:rFonts w:ascii="Times New Roman" w:eastAsia="宋体" w:hAnsi="Times New Roman" w:cs="Times New Roman" w:hint="eastAsia"/>
          <w:bCs/>
          <w:szCs w:val="24"/>
        </w:rPr>
        <w:t>予以验收</w:t>
      </w:r>
      <w:r w:rsidRPr="00DF49EE">
        <w:rPr>
          <w:rFonts w:ascii="Times New Roman" w:eastAsia="宋体" w:hAnsi="Times New Roman" w:cs="Times New Roman" w:hint="eastAsia"/>
          <w:bCs/>
          <w:szCs w:val="24"/>
        </w:rPr>
        <w:t>。</w:t>
      </w:r>
    </w:p>
    <w:p w14:paraId="5CF39C44"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5.2.1</w:t>
      </w:r>
      <w:r>
        <w:rPr>
          <w:rFonts w:ascii="Times New Roman" w:eastAsia="宋体" w:hAnsi="Times New Roman" w:cs="Times New Roman"/>
          <w:b/>
          <w:bCs/>
          <w:szCs w:val="24"/>
        </w:rPr>
        <w:t xml:space="preserve">0  </w:t>
      </w:r>
      <w:r>
        <w:rPr>
          <w:rFonts w:ascii="Times New Roman" w:eastAsia="宋体" w:hAnsi="Times New Roman" w:cs="Times New Roman" w:hint="eastAsia"/>
          <w:bCs/>
          <w:szCs w:val="24"/>
        </w:rPr>
        <w:t>厂区</w:t>
      </w:r>
      <w:r w:rsidRPr="005206C9">
        <w:rPr>
          <w:rFonts w:ascii="Times New Roman" w:eastAsia="宋体" w:hAnsi="Times New Roman" w:cs="Times New Roman" w:hint="eastAsia"/>
          <w:bCs/>
          <w:szCs w:val="24"/>
        </w:rPr>
        <w:t>夜景照明应</w:t>
      </w:r>
      <w:r>
        <w:rPr>
          <w:rFonts w:ascii="Times New Roman" w:eastAsia="宋体" w:hAnsi="Times New Roman" w:cs="Times New Roman" w:hint="eastAsia"/>
          <w:bCs/>
          <w:szCs w:val="24"/>
        </w:rPr>
        <w:t>依据夜景照明设计及夜景照明方案说明等文件予以验收</w:t>
      </w:r>
      <w:r w:rsidRPr="005206C9">
        <w:rPr>
          <w:rFonts w:ascii="Times New Roman" w:eastAsia="宋体" w:hAnsi="Times New Roman" w:cs="Times New Roman" w:hint="eastAsia"/>
          <w:bCs/>
          <w:szCs w:val="24"/>
        </w:rPr>
        <w:t>，</w:t>
      </w:r>
      <w:r>
        <w:rPr>
          <w:rFonts w:ascii="Times New Roman" w:eastAsia="宋体" w:hAnsi="Times New Roman" w:cs="Times New Roman" w:hint="eastAsia"/>
          <w:bCs/>
          <w:szCs w:val="24"/>
        </w:rPr>
        <w:t>核实夜景</w:t>
      </w:r>
      <w:r w:rsidRPr="005206C9">
        <w:rPr>
          <w:rFonts w:ascii="Times New Roman" w:eastAsia="宋体" w:hAnsi="Times New Roman" w:cs="Times New Roman" w:hint="eastAsia"/>
          <w:bCs/>
          <w:szCs w:val="24"/>
        </w:rPr>
        <w:t>照明形式、亮度和颜色</w:t>
      </w:r>
      <w:r>
        <w:rPr>
          <w:rFonts w:ascii="Times New Roman" w:eastAsia="宋体" w:hAnsi="Times New Roman" w:cs="Times New Roman" w:hint="eastAsia"/>
          <w:bCs/>
          <w:szCs w:val="24"/>
        </w:rPr>
        <w:t>的设置</w:t>
      </w:r>
      <w:r w:rsidRPr="005206C9">
        <w:rPr>
          <w:rFonts w:ascii="Times New Roman" w:eastAsia="宋体" w:hAnsi="Times New Roman" w:cs="Times New Roman" w:hint="eastAsia"/>
          <w:bCs/>
          <w:szCs w:val="24"/>
        </w:rPr>
        <w:t>。</w:t>
      </w:r>
    </w:p>
    <w:p w14:paraId="08BEB3EC"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5.2.1</w:t>
      </w:r>
      <w:r>
        <w:rPr>
          <w:rFonts w:ascii="Times New Roman" w:eastAsia="宋体" w:hAnsi="Times New Roman" w:cs="Times New Roman"/>
          <w:b/>
          <w:bCs/>
          <w:szCs w:val="24"/>
        </w:rPr>
        <w:t xml:space="preserve">1  </w:t>
      </w:r>
      <w:r>
        <w:rPr>
          <w:rFonts w:ascii="Times New Roman" w:eastAsia="宋体" w:hAnsi="Times New Roman" w:cs="Times New Roman" w:hint="eastAsia"/>
          <w:bCs/>
          <w:szCs w:val="24"/>
        </w:rPr>
        <w:t>厂区道路</w:t>
      </w:r>
      <w:r w:rsidRPr="00D70075">
        <w:rPr>
          <w:rFonts w:ascii="Times New Roman" w:eastAsia="宋体" w:hAnsi="Times New Roman" w:cs="Times New Roman" w:hint="eastAsia"/>
          <w:bCs/>
          <w:szCs w:val="24"/>
        </w:rPr>
        <w:t>交通</w:t>
      </w:r>
      <w:r>
        <w:rPr>
          <w:rFonts w:ascii="Times New Roman" w:eastAsia="宋体" w:hAnsi="Times New Roman" w:cs="Times New Roman" w:hint="eastAsia"/>
          <w:bCs/>
          <w:szCs w:val="24"/>
        </w:rPr>
        <w:t>验收范围</w:t>
      </w:r>
      <w:r w:rsidRPr="00D70075">
        <w:rPr>
          <w:rFonts w:ascii="Times New Roman" w:eastAsia="宋体" w:hAnsi="Times New Roman" w:cs="Times New Roman" w:hint="eastAsia"/>
          <w:bCs/>
          <w:szCs w:val="24"/>
        </w:rPr>
        <w:t>主要包括</w:t>
      </w:r>
      <w:r>
        <w:rPr>
          <w:rFonts w:ascii="Times New Roman" w:eastAsia="宋体" w:hAnsi="Times New Roman" w:cs="Times New Roman" w:hint="eastAsia"/>
          <w:bCs/>
          <w:szCs w:val="24"/>
        </w:rPr>
        <w:t>厂区</w:t>
      </w:r>
      <w:r w:rsidRPr="00D70075">
        <w:rPr>
          <w:rFonts w:ascii="Times New Roman" w:eastAsia="宋体" w:hAnsi="Times New Roman" w:cs="Times New Roman" w:hint="eastAsia"/>
          <w:bCs/>
          <w:szCs w:val="24"/>
        </w:rPr>
        <w:t>入口、道路</w:t>
      </w:r>
      <w:r>
        <w:rPr>
          <w:rFonts w:ascii="Times New Roman" w:eastAsia="宋体" w:hAnsi="Times New Roman" w:cs="Times New Roman" w:hint="eastAsia"/>
          <w:bCs/>
          <w:szCs w:val="24"/>
        </w:rPr>
        <w:t>宽度、停车场、交通设施</w:t>
      </w:r>
      <w:r w:rsidRPr="00D70075">
        <w:rPr>
          <w:rFonts w:ascii="Times New Roman" w:eastAsia="宋体" w:hAnsi="Times New Roman" w:cs="Times New Roman" w:hint="eastAsia"/>
          <w:bCs/>
          <w:szCs w:val="24"/>
        </w:rPr>
        <w:t>等方面内容。</w:t>
      </w:r>
    </w:p>
    <w:p w14:paraId="170928B2"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5.2.1</w:t>
      </w:r>
      <w:r>
        <w:rPr>
          <w:rFonts w:ascii="Times New Roman" w:eastAsia="宋体" w:hAnsi="Times New Roman" w:cs="Times New Roman"/>
          <w:b/>
          <w:bCs/>
          <w:szCs w:val="24"/>
        </w:rPr>
        <w:t xml:space="preserve">2  </w:t>
      </w:r>
      <w:r>
        <w:rPr>
          <w:rFonts w:ascii="Times New Roman" w:eastAsia="宋体" w:hAnsi="Times New Roman" w:cs="Times New Roman" w:hint="eastAsia"/>
          <w:bCs/>
          <w:szCs w:val="24"/>
        </w:rPr>
        <w:t>应依据设计要求及文件验收厂区道路</w:t>
      </w:r>
      <w:r w:rsidRPr="00D70075">
        <w:rPr>
          <w:rFonts w:ascii="Times New Roman" w:eastAsia="宋体" w:hAnsi="Times New Roman" w:cs="Times New Roman" w:hint="eastAsia"/>
          <w:bCs/>
          <w:szCs w:val="24"/>
        </w:rPr>
        <w:t>交通</w:t>
      </w:r>
      <w:r>
        <w:rPr>
          <w:rFonts w:ascii="Times New Roman" w:eastAsia="宋体" w:hAnsi="Times New Roman" w:cs="Times New Roman" w:hint="eastAsia"/>
          <w:bCs/>
          <w:szCs w:val="24"/>
        </w:rPr>
        <w:t>，确保</w:t>
      </w:r>
      <w:r w:rsidRPr="00D70075">
        <w:rPr>
          <w:rFonts w:ascii="Times New Roman" w:eastAsia="宋体" w:hAnsi="Times New Roman" w:cs="Times New Roman" w:hint="eastAsia"/>
          <w:bCs/>
          <w:szCs w:val="24"/>
        </w:rPr>
        <w:t>车流和人流的畅通安全，并</w:t>
      </w:r>
      <w:r>
        <w:rPr>
          <w:rFonts w:ascii="Times New Roman" w:eastAsia="宋体" w:hAnsi="Times New Roman" w:cs="Times New Roman" w:hint="eastAsia"/>
          <w:bCs/>
          <w:szCs w:val="24"/>
        </w:rPr>
        <w:t>能够</w:t>
      </w:r>
      <w:r w:rsidRPr="00D70075">
        <w:rPr>
          <w:rFonts w:ascii="Times New Roman" w:eastAsia="宋体" w:hAnsi="Times New Roman" w:cs="Times New Roman" w:hint="eastAsia"/>
          <w:bCs/>
          <w:szCs w:val="24"/>
        </w:rPr>
        <w:t>为综合管网和其他公用设施提供空间。</w:t>
      </w:r>
    </w:p>
    <w:p w14:paraId="556B04D6"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5.2.1</w:t>
      </w:r>
      <w:r>
        <w:rPr>
          <w:rFonts w:ascii="Times New Roman" w:eastAsia="宋体" w:hAnsi="Times New Roman" w:cs="Times New Roman"/>
          <w:b/>
          <w:bCs/>
          <w:szCs w:val="24"/>
        </w:rPr>
        <w:t xml:space="preserve">3  </w:t>
      </w:r>
      <w:r w:rsidRPr="0010058B">
        <w:rPr>
          <w:rFonts w:ascii="Times New Roman" w:eastAsia="宋体" w:hAnsi="Times New Roman" w:cs="Times New Roman"/>
          <w:bCs/>
          <w:szCs w:val="24"/>
        </w:rPr>
        <w:t>应</w:t>
      </w:r>
      <w:r>
        <w:rPr>
          <w:rFonts w:ascii="Times New Roman" w:eastAsia="宋体" w:hAnsi="Times New Roman" w:cs="Times New Roman"/>
          <w:bCs/>
          <w:szCs w:val="24"/>
        </w:rPr>
        <w:t>依据设计要求及文件</w:t>
      </w:r>
      <w:r w:rsidRPr="0010058B">
        <w:rPr>
          <w:rFonts w:ascii="Times New Roman" w:eastAsia="宋体" w:hAnsi="Times New Roman" w:cs="Times New Roman"/>
          <w:bCs/>
          <w:szCs w:val="24"/>
        </w:rPr>
        <w:t>确保</w:t>
      </w:r>
      <w:r w:rsidRPr="0010058B">
        <w:rPr>
          <w:rFonts w:ascii="Times New Roman" w:eastAsia="宋体" w:hAnsi="Times New Roman" w:cs="Times New Roman" w:hint="eastAsia"/>
          <w:bCs/>
          <w:szCs w:val="24"/>
        </w:rPr>
        <w:t>在道路弯道处具有良好视野</w:t>
      </w:r>
      <w:r>
        <w:rPr>
          <w:rFonts w:ascii="Times New Roman" w:eastAsia="宋体" w:hAnsi="Times New Roman" w:cs="Times New Roman" w:hint="eastAsia"/>
          <w:bCs/>
          <w:szCs w:val="24"/>
        </w:rPr>
        <w:t>。若在</w:t>
      </w:r>
      <w:r w:rsidRPr="0010058B">
        <w:rPr>
          <w:rFonts w:ascii="Times New Roman" w:eastAsia="宋体" w:hAnsi="Times New Roman" w:cs="Times New Roman" w:hint="eastAsia"/>
          <w:bCs/>
          <w:szCs w:val="24"/>
        </w:rPr>
        <w:t>弯道内侧</w:t>
      </w:r>
      <w:r>
        <w:rPr>
          <w:rFonts w:ascii="Times New Roman" w:eastAsia="宋体" w:hAnsi="Times New Roman" w:cs="Times New Roman" w:hint="eastAsia"/>
          <w:bCs/>
          <w:szCs w:val="24"/>
        </w:rPr>
        <w:t>设置有</w:t>
      </w:r>
      <w:r w:rsidRPr="0010058B">
        <w:rPr>
          <w:rFonts w:ascii="Times New Roman" w:eastAsia="宋体" w:hAnsi="Times New Roman" w:cs="Times New Roman" w:hint="eastAsia"/>
          <w:bCs/>
          <w:szCs w:val="24"/>
        </w:rPr>
        <w:t>边坡、绿化及建筑物等</w:t>
      </w:r>
      <w:r>
        <w:rPr>
          <w:rFonts w:ascii="Times New Roman" w:eastAsia="宋体" w:hAnsi="Times New Roman" w:cs="Times New Roman" w:hint="eastAsia"/>
          <w:bCs/>
          <w:szCs w:val="24"/>
        </w:rPr>
        <w:t>，</w:t>
      </w:r>
      <w:r w:rsidRPr="0010058B">
        <w:rPr>
          <w:rFonts w:ascii="Times New Roman" w:eastAsia="宋体" w:hAnsi="Times New Roman" w:cs="Times New Roman" w:hint="eastAsia"/>
          <w:bCs/>
          <w:szCs w:val="24"/>
        </w:rPr>
        <w:t>不应影响行车的有效视距。</w:t>
      </w:r>
    </w:p>
    <w:p w14:paraId="05A56D39"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5.2.1</w:t>
      </w:r>
      <w:r>
        <w:rPr>
          <w:rFonts w:ascii="Times New Roman" w:eastAsia="宋体" w:hAnsi="Times New Roman" w:cs="Times New Roman"/>
          <w:b/>
          <w:bCs/>
          <w:szCs w:val="24"/>
        </w:rPr>
        <w:t xml:space="preserve">4  </w:t>
      </w:r>
      <w:r w:rsidRPr="0010058B">
        <w:rPr>
          <w:rFonts w:ascii="Times New Roman" w:eastAsia="宋体" w:hAnsi="Times New Roman" w:cs="Times New Roman" w:hint="eastAsia"/>
          <w:bCs/>
          <w:szCs w:val="24"/>
        </w:rPr>
        <w:t>应</w:t>
      </w:r>
      <w:r>
        <w:rPr>
          <w:rFonts w:ascii="Times New Roman" w:eastAsia="宋体" w:hAnsi="Times New Roman" w:cs="Times New Roman" w:hint="eastAsia"/>
          <w:bCs/>
          <w:szCs w:val="24"/>
        </w:rPr>
        <w:t>依据设计要求及文件，对</w:t>
      </w:r>
      <w:r w:rsidRPr="0010058B">
        <w:rPr>
          <w:rFonts w:ascii="Times New Roman" w:eastAsia="宋体" w:hAnsi="Times New Roman" w:cs="Times New Roman" w:hint="eastAsia"/>
          <w:bCs/>
          <w:szCs w:val="24"/>
        </w:rPr>
        <w:t>指路牌、路名牌、地名牌、交通指示牌等交通标志</w:t>
      </w:r>
      <w:r>
        <w:rPr>
          <w:rFonts w:ascii="Times New Roman" w:eastAsia="宋体" w:hAnsi="Times New Roman" w:cs="Times New Roman" w:hint="eastAsia"/>
          <w:bCs/>
          <w:szCs w:val="24"/>
        </w:rPr>
        <w:t>的</w:t>
      </w:r>
      <w:r w:rsidRPr="0010058B">
        <w:rPr>
          <w:rFonts w:ascii="Times New Roman" w:eastAsia="宋体" w:hAnsi="Times New Roman" w:cs="Times New Roman" w:hint="eastAsia"/>
          <w:bCs/>
          <w:szCs w:val="24"/>
        </w:rPr>
        <w:t>设置</w:t>
      </w:r>
      <w:r>
        <w:rPr>
          <w:rFonts w:ascii="Times New Roman" w:eastAsia="宋体" w:hAnsi="Times New Roman" w:cs="Times New Roman" w:hint="eastAsia"/>
          <w:bCs/>
          <w:szCs w:val="24"/>
        </w:rPr>
        <w:t>予以验收</w:t>
      </w:r>
      <w:r w:rsidRPr="0010058B">
        <w:rPr>
          <w:rFonts w:ascii="Times New Roman" w:eastAsia="宋体" w:hAnsi="Times New Roman" w:cs="Times New Roman" w:hint="eastAsia"/>
          <w:bCs/>
          <w:szCs w:val="24"/>
        </w:rPr>
        <w:t>。</w:t>
      </w:r>
    </w:p>
    <w:p w14:paraId="365BD144" w14:textId="77777777" w:rsidR="00966B0C" w:rsidRDefault="00966B0C" w:rsidP="00966B0C">
      <w:pPr>
        <w:spacing w:line="330" w:lineRule="exact"/>
        <w:outlineLvl w:val="2"/>
        <w:rPr>
          <w:rFonts w:ascii="Times New Roman" w:eastAsia="宋体" w:hAnsi="Times New Roman" w:cs="Times New Roman"/>
          <w:bCs/>
          <w:szCs w:val="24"/>
        </w:rPr>
      </w:pPr>
      <w:r>
        <w:rPr>
          <w:rFonts w:ascii="Times New Roman" w:eastAsia="宋体" w:hAnsi="Times New Roman" w:cs="Times New Roman" w:hint="eastAsia"/>
          <w:b/>
          <w:bCs/>
          <w:szCs w:val="24"/>
        </w:rPr>
        <w:t>5.2.1</w:t>
      </w:r>
      <w:r>
        <w:rPr>
          <w:rFonts w:ascii="Times New Roman" w:eastAsia="宋体" w:hAnsi="Times New Roman" w:cs="Times New Roman"/>
          <w:b/>
          <w:bCs/>
          <w:szCs w:val="24"/>
        </w:rPr>
        <w:t>5</w:t>
      </w:r>
      <w:r>
        <w:rPr>
          <w:rFonts w:ascii="Times New Roman" w:eastAsia="宋体" w:hAnsi="Times New Roman" w:cs="Times New Roman" w:hint="eastAsia"/>
          <w:bCs/>
          <w:szCs w:val="24"/>
        </w:rPr>
        <w:t xml:space="preserve"> </w:t>
      </w:r>
      <w:r>
        <w:rPr>
          <w:rFonts w:ascii="Times New Roman" w:eastAsia="宋体" w:hAnsi="Times New Roman" w:cs="Times New Roman"/>
          <w:bCs/>
          <w:szCs w:val="24"/>
        </w:rPr>
        <w:t xml:space="preserve"> </w:t>
      </w:r>
      <w:r w:rsidRPr="00D70075">
        <w:rPr>
          <w:rFonts w:ascii="Times New Roman" w:eastAsia="宋体" w:hAnsi="Times New Roman" w:cs="Times New Roman" w:hint="eastAsia"/>
          <w:bCs/>
          <w:szCs w:val="24"/>
        </w:rPr>
        <w:t>应</w:t>
      </w:r>
      <w:r>
        <w:rPr>
          <w:rFonts w:ascii="Times New Roman" w:eastAsia="宋体" w:hAnsi="Times New Roman" w:cs="Times New Roman" w:hint="eastAsia"/>
          <w:bCs/>
          <w:szCs w:val="24"/>
        </w:rPr>
        <w:t>依据设计要求及文件，对厂区在城市道路上开设的机动车出入口予以验收。</w:t>
      </w:r>
    </w:p>
    <w:p w14:paraId="7B77E1F6" w14:textId="77777777" w:rsidR="00966B0C" w:rsidRDefault="00966B0C" w:rsidP="00966B0C">
      <w:pPr>
        <w:spacing w:line="330" w:lineRule="exact"/>
        <w:outlineLvl w:val="2"/>
        <w:rPr>
          <w:rFonts w:ascii="Times New Roman" w:eastAsia="宋体" w:hAnsi="Times New Roman" w:cs="Times New Roman"/>
          <w:bCs/>
          <w:szCs w:val="24"/>
        </w:rPr>
      </w:pPr>
      <w:r w:rsidRPr="00CF7BDA">
        <w:rPr>
          <w:rFonts w:ascii="Times New Roman" w:eastAsia="宋体" w:hAnsi="Times New Roman" w:cs="Times New Roman" w:hint="eastAsia"/>
          <w:b/>
          <w:bCs/>
          <w:szCs w:val="24"/>
        </w:rPr>
        <w:t>5.2.1</w:t>
      </w:r>
      <w:r>
        <w:rPr>
          <w:rFonts w:ascii="Times New Roman" w:eastAsia="宋体" w:hAnsi="Times New Roman" w:cs="Times New Roman"/>
          <w:b/>
          <w:bCs/>
          <w:szCs w:val="24"/>
        </w:rPr>
        <w:t>6</w:t>
      </w:r>
      <w:r w:rsidRPr="00CF7BDA">
        <w:rPr>
          <w:rFonts w:ascii="Times New Roman" w:eastAsia="宋体" w:hAnsi="Times New Roman" w:cs="Times New Roman"/>
          <w:b/>
          <w:bCs/>
          <w:szCs w:val="24"/>
        </w:rPr>
        <w:t xml:space="preserve"> </w:t>
      </w:r>
      <w:r>
        <w:rPr>
          <w:rFonts w:ascii="Times New Roman" w:eastAsia="宋体" w:hAnsi="Times New Roman" w:cs="Times New Roman"/>
          <w:b/>
          <w:bCs/>
          <w:szCs w:val="24"/>
        </w:rPr>
        <w:t xml:space="preserve"> </w:t>
      </w:r>
      <w:r w:rsidRPr="00CF7BDA">
        <w:rPr>
          <w:rFonts w:ascii="Times New Roman" w:eastAsia="宋体" w:hAnsi="Times New Roman" w:cs="Times New Roman" w:hint="eastAsia"/>
          <w:bCs/>
          <w:szCs w:val="24"/>
        </w:rPr>
        <w:t>应</w:t>
      </w:r>
      <w:r>
        <w:rPr>
          <w:rFonts w:ascii="Times New Roman" w:eastAsia="宋体" w:hAnsi="Times New Roman" w:cs="Times New Roman" w:hint="eastAsia"/>
          <w:bCs/>
          <w:szCs w:val="24"/>
        </w:rPr>
        <w:t>依据设计要求及文件，对</w:t>
      </w:r>
      <w:r w:rsidRPr="00CF7BDA">
        <w:rPr>
          <w:rFonts w:ascii="Times New Roman" w:eastAsia="宋体" w:hAnsi="Times New Roman" w:cs="Times New Roman" w:hint="eastAsia"/>
          <w:bCs/>
          <w:szCs w:val="24"/>
        </w:rPr>
        <w:t>厂区内机动车道、非机动车道、人行道等道路宽度</w:t>
      </w:r>
      <w:r>
        <w:rPr>
          <w:rFonts w:ascii="Times New Roman" w:eastAsia="宋体" w:hAnsi="Times New Roman" w:cs="Times New Roman" w:hint="eastAsia"/>
          <w:bCs/>
          <w:szCs w:val="24"/>
        </w:rPr>
        <w:t>予以验收</w:t>
      </w:r>
      <w:r w:rsidRPr="00CF7BDA">
        <w:rPr>
          <w:rFonts w:ascii="Times New Roman" w:eastAsia="宋体" w:hAnsi="Times New Roman" w:cs="Times New Roman" w:hint="eastAsia"/>
          <w:bCs/>
          <w:szCs w:val="24"/>
        </w:rPr>
        <w:t>。</w:t>
      </w:r>
    </w:p>
    <w:p w14:paraId="4124866A" w14:textId="58426B9A" w:rsidR="00966B0C" w:rsidRPr="00511C39" w:rsidRDefault="00966B0C" w:rsidP="00966B0C">
      <w:pPr>
        <w:pStyle w:val="3"/>
        <w:rPr>
          <w:b w:val="0"/>
        </w:rPr>
      </w:pPr>
      <w:r w:rsidRPr="00CF7BDA">
        <w:rPr>
          <w:rFonts w:hint="eastAsia"/>
        </w:rPr>
        <w:t>5.2.1</w:t>
      </w:r>
      <w:r>
        <w:t>7</w:t>
      </w:r>
      <w:r w:rsidRPr="00CF7BDA">
        <w:t xml:space="preserve">  </w:t>
      </w:r>
      <w:r w:rsidRPr="00511C39">
        <w:rPr>
          <w:rFonts w:hint="eastAsia"/>
          <w:b w:val="0"/>
        </w:rPr>
        <w:t>应依据</w:t>
      </w:r>
      <w:r>
        <w:rPr>
          <w:rFonts w:hint="eastAsia"/>
          <w:b w:val="0"/>
        </w:rPr>
        <w:t>国际标准</w:t>
      </w:r>
      <w:r w:rsidRPr="00511C39">
        <w:rPr>
          <w:rFonts w:hint="eastAsia"/>
          <w:b w:val="0"/>
        </w:rPr>
        <w:t>《城市停车规划规范》</w:t>
      </w:r>
      <w:r w:rsidRPr="00511C39">
        <w:rPr>
          <w:rFonts w:hint="eastAsia"/>
          <w:b w:val="0"/>
        </w:rPr>
        <w:t>GB</w:t>
      </w:r>
      <w:r w:rsidR="00B74F86">
        <w:rPr>
          <w:b w:val="0"/>
        </w:rPr>
        <w:t xml:space="preserve"> </w:t>
      </w:r>
      <w:r w:rsidRPr="00511C39">
        <w:rPr>
          <w:rFonts w:hint="eastAsia"/>
          <w:b w:val="0"/>
        </w:rPr>
        <w:t>51149</w:t>
      </w:r>
      <w:r w:rsidRPr="00511C39">
        <w:rPr>
          <w:rFonts w:hint="eastAsia"/>
          <w:b w:val="0"/>
        </w:rPr>
        <w:t>，对厂区内停车场规划予以验收。</w:t>
      </w:r>
    </w:p>
    <w:p w14:paraId="314567A7" w14:textId="77777777" w:rsidR="00966B0C" w:rsidRDefault="00966B0C" w:rsidP="00966B0C">
      <w:pPr>
        <w:spacing w:line="330" w:lineRule="exact"/>
        <w:outlineLvl w:val="2"/>
        <w:rPr>
          <w:rFonts w:ascii="Times New Roman" w:eastAsia="宋体" w:hAnsi="Times New Roman" w:cs="Times New Roman"/>
          <w:bCs/>
          <w:szCs w:val="24"/>
        </w:rPr>
      </w:pPr>
      <w:r w:rsidRPr="00CF7BDA">
        <w:rPr>
          <w:rFonts w:ascii="Times New Roman" w:eastAsia="宋体" w:hAnsi="Times New Roman" w:cs="Times New Roman" w:hint="eastAsia"/>
          <w:b/>
          <w:bCs/>
          <w:szCs w:val="24"/>
        </w:rPr>
        <w:t>5.2.1</w:t>
      </w:r>
      <w:r>
        <w:rPr>
          <w:rFonts w:ascii="Times New Roman" w:eastAsia="宋体" w:hAnsi="Times New Roman" w:cs="Times New Roman"/>
          <w:b/>
          <w:bCs/>
          <w:szCs w:val="24"/>
        </w:rPr>
        <w:t>8</w:t>
      </w:r>
      <w:r w:rsidRPr="00CF7BDA">
        <w:rPr>
          <w:rFonts w:ascii="Times New Roman" w:eastAsia="宋体" w:hAnsi="Times New Roman" w:cs="Times New Roman"/>
          <w:b/>
          <w:bCs/>
          <w:szCs w:val="24"/>
        </w:rPr>
        <w:t xml:space="preserve">  </w:t>
      </w:r>
      <w:r w:rsidRPr="00CF7BDA">
        <w:rPr>
          <w:rFonts w:ascii="Times New Roman" w:eastAsia="宋体" w:hAnsi="Times New Roman" w:cs="Times New Roman" w:hint="eastAsia"/>
          <w:bCs/>
          <w:szCs w:val="24"/>
        </w:rPr>
        <w:t>应</w:t>
      </w:r>
      <w:r>
        <w:rPr>
          <w:rFonts w:ascii="Times New Roman" w:eastAsia="宋体" w:hAnsi="Times New Roman" w:cs="Times New Roman" w:hint="eastAsia"/>
          <w:bCs/>
          <w:szCs w:val="24"/>
        </w:rPr>
        <w:t>依据设计要求及文件，对</w:t>
      </w:r>
      <w:r w:rsidRPr="00CF7BDA">
        <w:rPr>
          <w:rFonts w:ascii="Times New Roman" w:eastAsia="宋体" w:hAnsi="Times New Roman" w:cs="Times New Roman" w:hint="eastAsia"/>
          <w:bCs/>
          <w:szCs w:val="24"/>
        </w:rPr>
        <w:t>预留</w:t>
      </w:r>
      <w:r>
        <w:rPr>
          <w:rFonts w:ascii="Times New Roman" w:eastAsia="宋体" w:hAnsi="Times New Roman" w:cs="Times New Roman" w:hint="eastAsia"/>
          <w:bCs/>
          <w:szCs w:val="24"/>
        </w:rPr>
        <w:t>在厂区</w:t>
      </w:r>
      <w:r w:rsidRPr="00CF7BDA">
        <w:rPr>
          <w:rFonts w:ascii="Times New Roman" w:eastAsia="宋体" w:hAnsi="Times New Roman" w:cs="Times New Roman" w:hint="eastAsia"/>
          <w:bCs/>
          <w:szCs w:val="24"/>
        </w:rPr>
        <w:t>内人流量较大的集散点和慢行交通起止点附近</w:t>
      </w:r>
      <w:r>
        <w:rPr>
          <w:rFonts w:ascii="Times New Roman" w:eastAsia="宋体" w:hAnsi="Times New Roman" w:cs="Times New Roman" w:hint="eastAsia"/>
          <w:bCs/>
          <w:szCs w:val="24"/>
        </w:rPr>
        <w:t>的</w:t>
      </w:r>
      <w:r w:rsidRPr="00CF7BDA">
        <w:rPr>
          <w:rFonts w:ascii="Times New Roman" w:eastAsia="宋体" w:hAnsi="Times New Roman" w:cs="Times New Roman" w:hint="eastAsia"/>
          <w:bCs/>
          <w:szCs w:val="24"/>
        </w:rPr>
        <w:t>非机动车停放区域</w:t>
      </w:r>
      <w:r>
        <w:rPr>
          <w:rFonts w:ascii="Times New Roman" w:eastAsia="宋体" w:hAnsi="Times New Roman" w:cs="Times New Roman" w:hint="eastAsia"/>
          <w:bCs/>
          <w:szCs w:val="24"/>
        </w:rPr>
        <w:t>予以验收</w:t>
      </w:r>
      <w:r w:rsidRPr="00CF7BDA">
        <w:rPr>
          <w:rFonts w:ascii="Times New Roman" w:eastAsia="宋体" w:hAnsi="Times New Roman" w:cs="Times New Roman" w:hint="eastAsia"/>
          <w:bCs/>
          <w:szCs w:val="24"/>
        </w:rPr>
        <w:t>。</w:t>
      </w:r>
    </w:p>
    <w:p w14:paraId="4EA62EA9" w14:textId="77777777" w:rsidR="00966B0C" w:rsidRDefault="00966B0C" w:rsidP="00966B0C">
      <w:pPr>
        <w:pStyle w:val="2"/>
      </w:pPr>
      <w:r>
        <w:rPr>
          <w:rFonts w:hint="eastAsia"/>
        </w:rPr>
        <w:t xml:space="preserve">5.3 </w:t>
      </w:r>
      <w:r>
        <w:rPr>
          <w:rFonts w:hint="eastAsia"/>
        </w:rPr>
        <w:t>验收资料</w:t>
      </w:r>
    </w:p>
    <w:p w14:paraId="5858DDB0" w14:textId="77DC2722" w:rsidR="00966B0C" w:rsidRDefault="00966B0C" w:rsidP="00966B0C">
      <w:pPr>
        <w:spacing w:line="330" w:lineRule="exact"/>
        <w:outlineLvl w:val="2"/>
        <w:rPr>
          <w:rFonts w:ascii="Times New Roman" w:eastAsia="宋体" w:hAnsi="Times New Roman" w:cs="Times New Roman"/>
          <w:bCs/>
          <w:szCs w:val="24"/>
        </w:rPr>
      </w:pPr>
      <w:r w:rsidRPr="00045E2E">
        <w:rPr>
          <w:rFonts w:ascii="Times New Roman" w:eastAsia="宋体" w:hAnsi="Times New Roman" w:cs="Times New Roman" w:hint="eastAsia"/>
          <w:b/>
          <w:bCs/>
          <w:szCs w:val="24"/>
        </w:rPr>
        <w:t>5.</w:t>
      </w:r>
      <w:r>
        <w:rPr>
          <w:rFonts w:ascii="Times New Roman" w:eastAsia="宋体" w:hAnsi="Times New Roman" w:cs="Times New Roman" w:hint="eastAsia"/>
          <w:b/>
          <w:bCs/>
          <w:szCs w:val="24"/>
        </w:rPr>
        <w:t>3.1</w:t>
      </w:r>
      <w:r w:rsidRPr="00045E2E">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厂区</w:t>
      </w:r>
      <w:r w:rsidRPr="00726B79">
        <w:rPr>
          <w:rFonts w:ascii="Times New Roman" w:eastAsia="宋体" w:hAnsi="Times New Roman" w:cs="Times New Roman"/>
          <w:bCs/>
          <w:szCs w:val="24"/>
        </w:rPr>
        <w:t>规划验收要求</w:t>
      </w:r>
      <w:r w:rsidRPr="00726B79">
        <w:rPr>
          <w:rFonts w:ascii="Times New Roman" w:eastAsia="宋体" w:hAnsi="Times New Roman" w:cs="Times New Roman" w:hint="eastAsia"/>
          <w:bCs/>
          <w:szCs w:val="24"/>
        </w:rPr>
        <w:t>县级</w:t>
      </w:r>
      <w:r>
        <w:rPr>
          <w:rFonts w:ascii="Times New Roman" w:eastAsia="宋体" w:hAnsi="Times New Roman" w:cs="Times New Roman" w:hint="eastAsia"/>
          <w:bCs/>
          <w:szCs w:val="24"/>
        </w:rPr>
        <w:t>以上人民政府城乡规划主管部门按照</w:t>
      </w:r>
      <w:r>
        <w:rPr>
          <w:rFonts w:ascii="Times New Roman" w:eastAsia="宋体" w:hAnsi="Times New Roman" w:cs="Times New Roman" w:hint="eastAsia"/>
          <w:bCs/>
          <w:szCs w:val="24"/>
        </w:rPr>
        <w:lastRenderedPageBreak/>
        <w:t>国务院规定对建设工程是否符合规划条件给予核实。未经核实或者经核实不符合规划条件的，不得组织</w:t>
      </w:r>
      <w:r w:rsidR="00716398">
        <w:rPr>
          <w:rFonts w:ascii="Times New Roman" w:eastAsia="宋体" w:hAnsi="Times New Roman" w:cs="Times New Roman" w:hint="eastAsia"/>
          <w:bCs/>
          <w:szCs w:val="24"/>
        </w:rPr>
        <w:t>工程</w:t>
      </w:r>
      <w:r>
        <w:rPr>
          <w:rFonts w:ascii="Times New Roman" w:eastAsia="宋体" w:hAnsi="Times New Roman" w:cs="Times New Roman" w:hint="eastAsia"/>
          <w:bCs/>
          <w:szCs w:val="24"/>
        </w:rPr>
        <w:t>验收。</w:t>
      </w:r>
    </w:p>
    <w:p w14:paraId="643D9009" w14:textId="77777777" w:rsidR="00966B0C" w:rsidRDefault="00966B0C" w:rsidP="00966B0C">
      <w:pPr>
        <w:spacing w:line="330" w:lineRule="exact"/>
        <w:outlineLvl w:val="2"/>
        <w:rPr>
          <w:rFonts w:ascii="Times New Roman" w:eastAsia="宋体" w:hAnsi="Times New Roman" w:cs="Times New Roman"/>
          <w:bCs/>
          <w:szCs w:val="24"/>
        </w:rPr>
      </w:pPr>
      <w:r w:rsidRPr="00045E2E">
        <w:rPr>
          <w:rFonts w:ascii="Times New Roman" w:eastAsia="宋体" w:hAnsi="Times New Roman" w:cs="Times New Roman" w:hint="eastAsia"/>
          <w:b/>
          <w:bCs/>
          <w:szCs w:val="24"/>
        </w:rPr>
        <w:t>5.</w:t>
      </w:r>
      <w:r>
        <w:rPr>
          <w:rFonts w:ascii="Times New Roman" w:eastAsia="宋体" w:hAnsi="Times New Roman" w:cs="Times New Roman" w:hint="eastAsia"/>
          <w:b/>
          <w:bCs/>
          <w:szCs w:val="24"/>
        </w:rPr>
        <w:t>3.2</w:t>
      </w:r>
      <w:r w:rsidRPr="00045E2E">
        <w:rPr>
          <w:rFonts w:ascii="Times New Roman" w:eastAsia="宋体" w:hAnsi="Times New Roman" w:cs="Times New Roman"/>
          <w:b/>
          <w:bCs/>
          <w:szCs w:val="24"/>
        </w:rPr>
        <w:t xml:space="preserve">  </w:t>
      </w:r>
      <w:r>
        <w:rPr>
          <w:rFonts w:ascii="Times New Roman" w:eastAsia="宋体" w:hAnsi="Times New Roman" w:cs="Times New Roman"/>
          <w:bCs/>
          <w:szCs w:val="24"/>
        </w:rPr>
        <w:t>建设单位按照</w:t>
      </w:r>
      <w:r>
        <w:rPr>
          <w:rFonts w:ascii="Times New Roman" w:eastAsia="宋体" w:hAnsi="Times New Roman" w:cs="Times New Roman" w:hint="eastAsia"/>
          <w:bCs/>
          <w:szCs w:val="24"/>
        </w:rPr>
        <w:t>《建设工程规划许可证》、核准的施工图及环境设计的要求完成全部建设内容，方可开展厂区规划验收。</w:t>
      </w:r>
    </w:p>
    <w:p w14:paraId="28CBA713" w14:textId="77777777" w:rsidR="00966B0C" w:rsidRPr="0084530F" w:rsidRDefault="00966B0C" w:rsidP="00966B0C">
      <w:pPr>
        <w:spacing w:line="330" w:lineRule="exact"/>
        <w:outlineLvl w:val="2"/>
        <w:rPr>
          <w:rFonts w:ascii="Times New Roman" w:eastAsia="宋体" w:hAnsi="Times New Roman" w:cs="Times New Roman"/>
          <w:bCs/>
          <w:szCs w:val="24"/>
        </w:rPr>
      </w:pPr>
      <w:r w:rsidRPr="00045E2E">
        <w:rPr>
          <w:rFonts w:ascii="Times New Roman" w:eastAsia="宋体" w:hAnsi="Times New Roman" w:cs="Times New Roman" w:hint="eastAsia"/>
          <w:b/>
          <w:bCs/>
          <w:szCs w:val="24"/>
        </w:rPr>
        <w:t>5.</w:t>
      </w:r>
      <w:r>
        <w:rPr>
          <w:rFonts w:ascii="Times New Roman" w:eastAsia="宋体" w:hAnsi="Times New Roman" w:cs="Times New Roman" w:hint="eastAsia"/>
          <w:b/>
          <w:bCs/>
          <w:szCs w:val="24"/>
        </w:rPr>
        <w:t>3.3</w:t>
      </w:r>
      <w:r w:rsidRPr="00045E2E">
        <w:rPr>
          <w:rFonts w:ascii="Times New Roman" w:eastAsia="宋体" w:hAnsi="Times New Roman" w:cs="Times New Roman"/>
          <w:b/>
          <w:bCs/>
          <w:szCs w:val="24"/>
        </w:rPr>
        <w:t xml:space="preserve">  </w:t>
      </w:r>
      <w:r w:rsidRPr="0084530F">
        <w:rPr>
          <w:rFonts w:ascii="Times New Roman" w:eastAsia="宋体" w:hAnsi="Times New Roman" w:cs="Times New Roman"/>
          <w:bCs/>
          <w:szCs w:val="24"/>
        </w:rPr>
        <w:t>应形成</w:t>
      </w:r>
      <w:r>
        <w:rPr>
          <w:rFonts w:ascii="Times New Roman" w:eastAsia="宋体" w:hAnsi="Times New Roman" w:cs="Times New Roman"/>
          <w:bCs/>
          <w:szCs w:val="24"/>
        </w:rPr>
        <w:t>厂区</w:t>
      </w:r>
      <w:r w:rsidRPr="0084530F">
        <w:rPr>
          <w:rFonts w:ascii="Times New Roman" w:eastAsia="宋体" w:hAnsi="Times New Roman" w:cs="Times New Roman"/>
          <w:bCs/>
          <w:szCs w:val="24"/>
        </w:rPr>
        <w:t>规划编制成果</w:t>
      </w:r>
      <w:r w:rsidRPr="0084530F">
        <w:rPr>
          <w:rFonts w:ascii="Times New Roman" w:eastAsia="宋体" w:hAnsi="Times New Roman" w:cs="Times New Roman" w:hint="eastAsia"/>
          <w:bCs/>
          <w:szCs w:val="24"/>
        </w:rPr>
        <w:t>，</w:t>
      </w:r>
      <w:r w:rsidRPr="0084530F">
        <w:rPr>
          <w:rFonts w:ascii="Times New Roman" w:eastAsia="宋体" w:hAnsi="Times New Roman" w:cs="Times New Roman"/>
          <w:bCs/>
          <w:szCs w:val="24"/>
        </w:rPr>
        <w:t>包括规划文本</w:t>
      </w:r>
      <w:r w:rsidRPr="0084530F">
        <w:rPr>
          <w:rFonts w:ascii="Times New Roman" w:eastAsia="宋体" w:hAnsi="Times New Roman" w:cs="Times New Roman" w:hint="eastAsia"/>
          <w:bCs/>
          <w:szCs w:val="24"/>
        </w:rPr>
        <w:t>、</w:t>
      </w:r>
      <w:r w:rsidRPr="0084530F">
        <w:rPr>
          <w:rFonts w:ascii="Times New Roman" w:eastAsia="宋体" w:hAnsi="Times New Roman" w:cs="Times New Roman"/>
          <w:bCs/>
          <w:szCs w:val="24"/>
        </w:rPr>
        <w:t>规划图纸</w:t>
      </w:r>
      <w:r w:rsidRPr="0084530F">
        <w:rPr>
          <w:rFonts w:ascii="Times New Roman" w:eastAsia="宋体" w:hAnsi="Times New Roman" w:cs="Times New Roman" w:hint="eastAsia"/>
          <w:bCs/>
          <w:szCs w:val="24"/>
        </w:rPr>
        <w:t>、</w:t>
      </w:r>
      <w:r w:rsidRPr="0084530F">
        <w:rPr>
          <w:rFonts w:ascii="Times New Roman" w:eastAsia="宋体" w:hAnsi="Times New Roman" w:cs="Times New Roman"/>
          <w:bCs/>
          <w:szCs w:val="24"/>
        </w:rPr>
        <w:t>规划说明书</w:t>
      </w:r>
      <w:r w:rsidRPr="0084530F">
        <w:rPr>
          <w:rFonts w:ascii="Times New Roman" w:eastAsia="宋体" w:hAnsi="Times New Roman" w:cs="Times New Roman" w:hint="eastAsia"/>
          <w:bCs/>
          <w:szCs w:val="24"/>
        </w:rPr>
        <w:t>、</w:t>
      </w:r>
      <w:r w:rsidRPr="0084530F">
        <w:rPr>
          <w:rFonts w:ascii="Times New Roman" w:eastAsia="宋体" w:hAnsi="Times New Roman" w:cs="Times New Roman"/>
          <w:bCs/>
          <w:szCs w:val="24"/>
        </w:rPr>
        <w:t>基础资料汇编等</w:t>
      </w:r>
      <w:r w:rsidRPr="0084530F">
        <w:rPr>
          <w:rFonts w:ascii="Times New Roman" w:eastAsia="宋体" w:hAnsi="Times New Roman" w:cs="Times New Roman" w:hint="eastAsia"/>
          <w:bCs/>
          <w:szCs w:val="24"/>
        </w:rPr>
        <w:t>。</w:t>
      </w:r>
    </w:p>
    <w:p w14:paraId="27D55CC5" w14:textId="77777777" w:rsidR="00966B0C" w:rsidRPr="00511C39" w:rsidRDefault="00966B0C" w:rsidP="00966B0C">
      <w:pPr>
        <w:pStyle w:val="4"/>
        <w:rPr>
          <w:b w:val="0"/>
        </w:rPr>
      </w:pPr>
      <w:r w:rsidRPr="007E7C3B">
        <w:rPr>
          <w:rFonts w:hint="eastAsia"/>
        </w:rPr>
        <w:t>1</w:t>
      </w:r>
      <w:r w:rsidRPr="007E7C3B">
        <w:t xml:space="preserve"> </w:t>
      </w:r>
      <w:r>
        <w:t xml:space="preserve"> </w:t>
      </w:r>
      <w:r w:rsidRPr="00511C39">
        <w:rPr>
          <w:rFonts w:hint="eastAsia"/>
          <w:b w:val="0"/>
        </w:rPr>
        <w:t>规划文本应明确表述规划的强制性内容。</w:t>
      </w:r>
    </w:p>
    <w:p w14:paraId="3F54B560" w14:textId="77777777" w:rsidR="00966B0C" w:rsidRPr="0084530F" w:rsidRDefault="00966B0C" w:rsidP="00966B0C">
      <w:pPr>
        <w:pStyle w:val="4"/>
      </w:pPr>
      <w:r w:rsidRPr="0084530F">
        <w:rPr>
          <w:rFonts w:hint="eastAsia"/>
        </w:rPr>
        <w:t>2</w:t>
      </w:r>
      <w:r w:rsidRPr="0084530F">
        <w:t xml:space="preserve"> </w:t>
      </w:r>
      <w:r>
        <w:t xml:space="preserve"> </w:t>
      </w:r>
      <w:r w:rsidRPr="00511C39">
        <w:rPr>
          <w:rFonts w:hint="eastAsia"/>
          <w:b w:val="0"/>
        </w:rPr>
        <w:t>规划图纸应清晰准确，图文相符，图例一致，并应在图纸的明显处表明图名、图例、风玫瑰、规划期限、规划日期、规划单位及其资质图签标号等内容。</w:t>
      </w:r>
    </w:p>
    <w:p w14:paraId="2FBF0C7A" w14:textId="77777777" w:rsidR="00966B0C" w:rsidRPr="0084530F" w:rsidRDefault="00966B0C" w:rsidP="00966B0C">
      <w:pPr>
        <w:pStyle w:val="4"/>
      </w:pPr>
      <w:r w:rsidRPr="0084530F">
        <w:rPr>
          <w:rFonts w:hint="eastAsia"/>
        </w:rPr>
        <w:t>3</w:t>
      </w:r>
      <w:r>
        <w:t xml:space="preserve">  </w:t>
      </w:r>
      <w:r w:rsidRPr="00511C39">
        <w:rPr>
          <w:rFonts w:hint="eastAsia"/>
          <w:b w:val="0"/>
        </w:rPr>
        <w:t>规划说明书应包括现状分析</w:t>
      </w:r>
      <w:r>
        <w:rPr>
          <w:rFonts w:hint="eastAsia"/>
          <w:b w:val="0"/>
        </w:rPr>
        <w:t>、</w:t>
      </w:r>
      <w:r w:rsidRPr="00511C39">
        <w:rPr>
          <w:rFonts w:hint="eastAsia"/>
          <w:b w:val="0"/>
        </w:rPr>
        <w:t>规划意图</w:t>
      </w:r>
      <w:r>
        <w:rPr>
          <w:rFonts w:hint="eastAsia"/>
          <w:b w:val="0"/>
        </w:rPr>
        <w:t>、</w:t>
      </w:r>
      <w:r w:rsidRPr="00511C39">
        <w:rPr>
          <w:rFonts w:hint="eastAsia"/>
          <w:b w:val="0"/>
        </w:rPr>
        <w:t>目标论证</w:t>
      </w:r>
      <w:r>
        <w:rPr>
          <w:rFonts w:hint="eastAsia"/>
          <w:b w:val="0"/>
        </w:rPr>
        <w:t>、</w:t>
      </w:r>
      <w:r w:rsidRPr="00511C39">
        <w:rPr>
          <w:rFonts w:hint="eastAsia"/>
          <w:b w:val="0"/>
        </w:rPr>
        <w:t>规划内容解释和说明。</w:t>
      </w:r>
    </w:p>
    <w:p w14:paraId="4F4E6DAD" w14:textId="77777777" w:rsidR="00966B0C" w:rsidRDefault="00966B0C" w:rsidP="00966B0C">
      <w:pPr>
        <w:pStyle w:val="4"/>
      </w:pPr>
      <w:r w:rsidRPr="0084530F">
        <w:rPr>
          <w:rFonts w:hint="eastAsia"/>
        </w:rPr>
        <w:t>4</w:t>
      </w:r>
      <w:r w:rsidRPr="0084530F">
        <w:t xml:space="preserve"> </w:t>
      </w:r>
      <w:r>
        <w:t xml:space="preserve"> </w:t>
      </w:r>
      <w:r w:rsidRPr="00511C39">
        <w:rPr>
          <w:b w:val="0"/>
        </w:rPr>
        <w:t>基础资料汇编应包括综合资料目录</w:t>
      </w:r>
      <w:r w:rsidRPr="00511C39">
        <w:rPr>
          <w:rFonts w:hint="eastAsia"/>
          <w:b w:val="0"/>
        </w:rPr>
        <w:t>、</w:t>
      </w:r>
      <w:r w:rsidRPr="00511C39">
        <w:rPr>
          <w:b w:val="0"/>
        </w:rPr>
        <w:t>各类表格汇总及分析</w:t>
      </w:r>
      <w:r w:rsidRPr="00511C39">
        <w:rPr>
          <w:rFonts w:hint="eastAsia"/>
          <w:b w:val="0"/>
        </w:rPr>
        <w:t>、</w:t>
      </w:r>
      <w:r w:rsidRPr="00511C39">
        <w:rPr>
          <w:b w:val="0"/>
        </w:rPr>
        <w:t>各类资料的文字整理</w:t>
      </w:r>
      <w:r w:rsidRPr="00511C39">
        <w:rPr>
          <w:rFonts w:hint="eastAsia"/>
          <w:b w:val="0"/>
        </w:rPr>
        <w:t>、</w:t>
      </w:r>
      <w:r w:rsidRPr="00511C39">
        <w:rPr>
          <w:b w:val="0"/>
        </w:rPr>
        <w:t>重要座谈会记录</w:t>
      </w:r>
      <w:r w:rsidRPr="00511C39">
        <w:rPr>
          <w:rFonts w:hint="eastAsia"/>
          <w:b w:val="0"/>
        </w:rPr>
        <w:t>、</w:t>
      </w:r>
      <w:r w:rsidRPr="00511C39">
        <w:rPr>
          <w:b w:val="0"/>
        </w:rPr>
        <w:t>调查问卷原始表格等</w:t>
      </w:r>
      <w:r w:rsidRPr="00511C39">
        <w:rPr>
          <w:rFonts w:hint="eastAsia"/>
          <w:b w:val="0"/>
        </w:rPr>
        <w:t>。</w:t>
      </w:r>
    </w:p>
    <w:p w14:paraId="0ED25905" w14:textId="77777777" w:rsidR="00966B0C" w:rsidRDefault="00966B0C" w:rsidP="00966B0C">
      <w:pPr>
        <w:spacing w:line="330" w:lineRule="exact"/>
        <w:outlineLvl w:val="2"/>
        <w:rPr>
          <w:rFonts w:ascii="Times New Roman" w:eastAsia="宋体" w:hAnsi="Times New Roman" w:cs="Times New Roman"/>
          <w:bCs/>
          <w:szCs w:val="24"/>
        </w:rPr>
      </w:pPr>
      <w:r w:rsidRPr="00045E2E">
        <w:rPr>
          <w:rFonts w:ascii="Times New Roman" w:eastAsia="宋体" w:hAnsi="Times New Roman" w:cs="Times New Roman" w:hint="eastAsia"/>
          <w:b/>
          <w:bCs/>
          <w:szCs w:val="24"/>
        </w:rPr>
        <w:t>5.</w:t>
      </w:r>
      <w:r>
        <w:rPr>
          <w:rFonts w:ascii="Times New Roman" w:eastAsia="宋体" w:hAnsi="Times New Roman" w:cs="Times New Roman" w:hint="eastAsia"/>
          <w:b/>
          <w:bCs/>
          <w:szCs w:val="24"/>
        </w:rPr>
        <w:t>3.4</w:t>
      </w:r>
      <w:r>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厂区</w:t>
      </w:r>
      <w:r w:rsidRPr="007E7C3B">
        <w:rPr>
          <w:rFonts w:ascii="Times New Roman" w:eastAsia="宋体" w:hAnsi="Times New Roman" w:cs="Times New Roman" w:hint="eastAsia"/>
          <w:bCs/>
          <w:szCs w:val="24"/>
        </w:rPr>
        <w:t>功能</w:t>
      </w:r>
      <w:r w:rsidRPr="007E7C3B">
        <w:rPr>
          <w:rFonts w:ascii="Times New Roman" w:eastAsia="宋体" w:hAnsi="Times New Roman" w:cs="Times New Roman"/>
          <w:bCs/>
          <w:szCs w:val="24"/>
        </w:rPr>
        <w:t>分区及风貌设计的验收</w:t>
      </w:r>
      <w:r>
        <w:rPr>
          <w:rFonts w:ascii="Times New Roman" w:eastAsia="宋体" w:hAnsi="Times New Roman" w:cs="Times New Roman"/>
          <w:bCs/>
          <w:szCs w:val="24"/>
        </w:rPr>
        <w:t>资料</w:t>
      </w:r>
      <w:r>
        <w:rPr>
          <w:rFonts w:ascii="Times New Roman" w:eastAsia="宋体" w:hAnsi="Times New Roman" w:cs="Times New Roman" w:hint="eastAsia"/>
          <w:bCs/>
          <w:szCs w:val="24"/>
        </w:rPr>
        <w:t>应包括相关</w:t>
      </w:r>
      <w:r>
        <w:rPr>
          <w:rFonts w:ascii="Times New Roman" w:eastAsia="宋体" w:hAnsi="Times New Roman" w:cs="Times New Roman"/>
          <w:bCs/>
          <w:szCs w:val="24"/>
        </w:rPr>
        <w:t>设计图纸及文件</w:t>
      </w:r>
      <w:r>
        <w:rPr>
          <w:rFonts w:ascii="Times New Roman" w:eastAsia="宋体" w:hAnsi="Times New Roman" w:cs="Times New Roman" w:hint="eastAsia"/>
          <w:bCs/>
          <w:szCs w:val="24"/>
        </w:rPr>
        <w:t>。</w:t>
      </w:r>
    </w:p>
    <w:p w14:paraId="36ADE01F" w14:textId="77777777" w:rsidR="00966B0C" w:rsidRDefault="00966B0C" w:rsidP="00966B0C">
      <w:pPr>
        <w:spacing w:line="330" w:lineRule="exact"/>
        <w:outlineLvl w:val="2"/>
        <w:rPr>
          <w:rFonts w:ascii="Times New Roman" w:eastAsia="宋体" w:hAnsi="Times New Roman" w:cs="Times New Roman"/>
          <w:bCs/>
          <w:szCs w:val="24"/>
        </w:rPr>
      </w:pPr>
      <w:r w:rsidRPr="00045E2E">
        <w:rPr>
          <w:rFonts w:ascii="Times New Roman" w:eastAsia="宋体" w:hAnsi="Times New Roman" w:cs="Times New Roman" w:hint="eastAsia"/>
          <w:b/>
          <w:bCs/>
          <w:szCs w:val="24"/>
        </w:rPr>
        <w:t>5.</w:t>
      </w:r>
      <w:r>
        <w:rPr>
          <w:rFonts w:ascii="Times New Roman" w:eastAsia="宋体" w:hAnsi="Times New Roman" w:cs="Times New Roman" w:hint="eastAsia"/>
          <w:b/>
          <w:bCs/>
          <w:szCs w:val="24"/>
        </w:rPr>
        <w:t>3.</w:t>
      </w:r>
      <w:r>
        <w:rPr>
          <w:rFonts w:ascii="Times New Roman" w:eastAsia="宋体" w:hAnsi="Times New Roman" w:cs="Times New Roman"/>
          <w:b/>
          <w:bCs/>
          <w:szCs w:val="24"/>
        </w:rPr>
        <w:t>5</w:t>
      </w:r>
      <w:r w:rsidRPr="00045E2E">
        <w:rPr>
          <w:rFonts w:ascii="Times New Roman" w:eastAsia="宋体" w:hAnsi="Times New Roman" w:cs="Times New Roman"/>
          <w:b/>
          <w:bCs/>
          <w:szCs w:val="24"/>
        </w:rPr>
        <w:t xml:space="preserve"> </w:t>
      </w:r>
      <w:r>
        <w:rPr>
          <w:rFonts w:ascii="Times New Roman" w:eastAsia="宋体" w:hAnsi="Times New Roman" w:cs="Times New Roman"/>
          <w:b/>
          <w:bCs/>
          <w:szCs w:val="24"/>
        </w:rPr>
        <w:t xml:space="preserve"> </w:t>
      </w:r>
      <w:r>
        <w:rPr>
          <w:rFonts w:ascii="Times New Roman" w:eastAsia="宋体" w:hAnsi="Times New Roman" w:cs="Times New Roman" w:hint="eastAsia"/>
          <w:bCs/>
          <w:szCs w:val="24"/>
        </w:rPr>
        <w:t>厂区</w:t>
      </w:r>
      <w:r>
        <w:rPr>
          <w:rFonts w:ascii="Times New Roman" w:eastAsia="宋体" w:hAnsi="Times New Roman" w:cs="Times New Roman"/>
          <w:bCs/>
          <w:szCs w:val="24"/>
        </w:rPr>
        <w:t>道路交通规划的验收资料应包括规划范围内道路交通规划和城市交通设施布局的相关资料</w:t>
      </w:r>
      <w:r>
        <w:rPr>
          <w:rFonts w:ascii="Times New Roman" w:eastAsia="宋体" w:hAnsi="Times New Roman" w:cs="Times New Roman" w:hint="eastAsia"/>
          <w:bCs/>
          <w:szCs w:val="24"/>
        </w:rPr>
        <w:t>。</w:t>
      </w:r>
    </w:p>
    <w:p w14:paraId="477BCDCB" w14:textId="77777777" w:rsidR="00966B0C" w:rsidRDefault="00966B0C" w:rsidP="00966B0C">
      <w:pPr>
        <w:spacing w:line="330" w:lineRule="exact"/>
        <w:outlineLvl w:val="2"/>
        <w:rPr>
          <w:rFonts w:ascii="Times New Roman" w:eastAsia="宋体" w:hAnsi="Times New Roman" w:cs="Times New Roman"/>
          <w:bCs/>
          <w:szCs w:val="24"/>
        </w:rPr>
      </w:pPr>
      <w:r w:rsidRPr="00045E2E">
        <w:rPr>
          <w:rFonts w:ascii="Times New Roman" w:eastAsia="宋体" w:hAnsi="Times New Roman" w:cs="Times New Roman" w:hint="eastAsia"/>
          <w:b/>
          <w:bCs/>
          <w:szCs w:val="24"/>
        </w:rPr>
        <w:t>5.</w:t>
      </w:r>
      <w:r>
        <w:rPr>
          <w:rFonts w:ascii="Times New Roman" w:eastAsia="宋体" w:hAnsi="Times New Roman" w:cs="Times New Roman" w:hint="eastAsia"/>
          <w:b/>
          <w:bCs/>
          <w:szCs w:val="24"/>
        </w:rPr>
        <w:t>3.</w:t>
      </w:r>
      <w:r>
        <w:rPr>
          <w:rFonts w:ascii="Times New Roman" w:eastAsia="宋体" w:hAnsi="Times New Roman" w:cs="Times New Roman"/>
          <w:b/>
          <w:bCs/>
          <w:szCs w:val="24"/>
        </w:rPr>
        <w:t>6</w:t>
      </w:r>
      <w:r w:rsidRPr="00045E2E">
        <w:rPr>
          <w:rFonts w:ascii="Times New Roman" w:eastAsia="宋体" w:hAnsi="Times New Roman" w:cs="Times New Roman"/>
          <w:b/>
          <w:bCs/>
          <w:szCs w:val="24"/>
        </w:rPr>
        <w:t xml:space="preserve">  </w:t>
      </w:r>
      <w:r w:rsidRPr="004062D9">
        <w:rPr>
          <w:rFonts w:ascii="Times New Roman" w:eastAsia="宋体" w:hAnsi="Times New Roman" w:cs="Times New Roman"/>
          <w:bCs/>
          <w:szCs w:val="24"/>
        </w:rPr>
        <w:t>在进行</w:t>
      </w:r>
      <w:r>
        <w:rPr>
          <w:rFonts w:ascii="Times New Roman" w:eastAsia="宋体" w:hAnsi="Times New Roman" w:cs="Times New Roman" w:hint="eastAsia"/>
          <w:bCs/>
          <w:szCs w:val="24"/>
        </w:rPr>
        <w:t>厂区</w:t>
      </w:r>
      <w:r w:rsidRPr="004062D9">
        <w:rPr>
          <w:rFonts w:ascii="Times New Roman" w:eastAsia="宋体" w:hAnsi="Times New Roman" w:cs="Times New Roman" w:hint="eastAsia"/>
          <w:bCs/>
          <w:szCs w:val="24"/>
        </w:rPr>
        <w:t>规划</w:t>
      </w:r>
      <w:r w:rsidRPr="004062D9">
        <w:rPr>
          <w:rFonts w:ascii="Times New Roman" w:eastAsia="宋体" w:hAnsi="Times New Roman" w:cs="Times New Roman"/>
          <w:bCs/>
          <w:szCs w:val="24"/>
        </w:rPr>
        <w:t>验</w:t>
      </w:r>
      <w:r>
        <w:rPr>
          <w:rFonts w:ascii="Times New Roman" w:eastAsia="宋体" w:hAnsi="Times New Roman" w:cs="Times New Roman"/>
          <w:bCs/>
          <w:szCs w:val="24"/>
        </w:rPr>
        <w:t>收时</w:t>
      </w:r>
      <w:r>
        <w:rPr>
          <w:rFonts w:ascii="Times New Roman" w:eastAsia="宋体" w:hAnsi="Times New Roman" w:cs="Times New Roman" w:hint="eastAsia"/>
          <w:bCs/>
          <w:szCs w:val="24"/>
        </w:rPr>
        <w:t>，</w:t>
      </w:r>
      <w:r>
        <w:rPr>
          <w:rFonts w:ascii="Times New Roman" w:eastAsia="宋体" w:hAnsi="Times New Roman" w:cs="Times New Roman"/>
          <w:bCs/>
          <w:szCs w:val="24"/>
        </w:rPr>
        <w:t>应提前准备申请材料</w:t>
      </w:r>
      <w:r>
        <w:rPr>
          <w:rFonts w:ascii="Times New Roman" w:eastAsia="宋体" w:hAnsi="Times New Roman" w:cs="Times New Roman" w:hint="eastAsia"/>
          <w:bCs/>
          <w:szCs w:val="24"/>
        </w:rPr>
        <w:t>，</w:t>
      </w:r>
      <w:r>
        <w:rPr>
          <w:rFonts w:ascii="Times New Roman" w:eastAsia="宋体" w:hAnsi="Times New Roman" w:cs="Times New Roman"/>
          <w:bCs/>
          <w:szCs w:val="24"/>
        </w:rPr>
        <w:t>包括但不限于以下内容</w:t>
      </w:r>
      <w:r>
        <w:rPr>
          <w:rFonts w:ascii="Times New Roman" w:eastAsia="宋体" w:hAnsi="Times New Roman" w:cs="Times New Roman" w:hint="eastAsia"/>
          <w:bCs/>
          <w:szCs w:val="24"/>
        </w:rPr>
        <w:t>：</w:t>
      </w:r>
    </w:p>
    <w:p w14:paraId="7392B7FD" w14:textId="77777777" w:rsidR="00966B0C" w:rsidRPr="00511C39" w:rsidRDefault="00966B0C" w:rsidP="00966B0C">
      <w:pPr>
        <w:pStyle w:val="4"/>
        <w:rPr>
          <w:b w:val="0"/>
        </w:rPr>
      </w:pPr>
      <w:r w:rsidRPr="002C4BA0">
        <w:rPr>
          <w:rFonts w:hint="eastAsia"/>
        </w:rPr>
        <w:t xml:space="preserve">1 </w:t>
      </w:r>
      <w:r>
        <w:t xml:space="preserve"> </w:t>
      </w:r>
      <w:r w:rsidRPr="00511C39">
        <w:rPr>
          <w:rFonts w:hint="eastAsia"/>
          <w:b w:val="0"/>
        </w:rPr>
        <w:t>厂区用地权属人或厂区用地所有权人应提供区（县）国土房管部门和当地政府关于厂区土地、建设性质、权属等情况的书面证明。</w:t>
      </w:r>
    </w:p>
    <w:p w14:paraId="5EA95D8B" w14:textId="77777777" w:rsidR="00966B0C" w:rsidRPr="002C4BA0" w:rsidRDefault="00966B0C" w:rsidP="00966B0C">
      <w:pPr>
        <w:pStyle w:val="4"/>
      </w:pPr>
      <w:r w:rsidRPr="002C4BA0">
        <w:t>2</w:t>
      </w:r>
      <w:r w:rsidRPr="002C4BA0">
        <w:rPr>
          <w:rFonts w:hint="eastAsia"/>
        </w:rPr>
        <w:t xml:space="preserve"> </w:t>
      </w:r>
      <w:r>
        <w:t xml:space="preserve"> </w:t>
      </w:r>
      <w:r w:rsidRPr="00511C39">
        <w:rPr>
          <w:rFonts w:hint="eastAsia"/>
          <w:b w:val="0"/>
        </w:rPr>
        <w:t>需完善历史用地手续的，应</w:t>
      </w:r>
      <w:r>
        <w:rPr>
          <w:rFonts w:hint="eastAsia"/>
          <w:b w:val="0"/>
        </w:rPr>
        <w:t>提供</w:t>
      </w:r>
      <w:r w:rsidRPr="00511C39">
        <w:rPr>
          <w:rFonts w:hint="eastAsia"/>
          <w:b w:val="0"/>
        </w:rPr>
        <w:t>区（县）政府出具的完善手续。</w:t>
      </w:r>
    </w:p>
    <w:p w14:paraId="78336994" w14:textId="77777777" w:rsidR="00B74F86" w:rsidRPr="00B74F86" w:rsidRDefault="00966B0C" w:rsidP="00B74F86">
      <w:pPr>
        <w:pStyle w:val="4"/>
        <w:rPr>
          <w:b w:val="0"/>
        </w:rPr>
      </w:pPr>
      <w:r>
        <w:t xml:space="preserve">3  </w:t>
      </w:r>
      <w:r w:rsidRPr="00B74F86">
        <w:rPr>
          <w:rFonts w:hint="eastAsia"/>
          <w:b w:val="0"/>
        </w:rPr>
        <w:t>涉及厂区用地控制性规划指标变更时，应提供变更文件或出具调整专章。</w:t>
      </w:r>
    </w:p>
    <w:p w14:paraId="346CE48E" w14:textId="76AD7A22" w:rsidR="00B74F86" w:rsidRPr="00F6498A" w:rsidRDefault="00966B0C" w:rsidP="00B74F86">
      <w:pPr>
        <w:pStyle w:val="1"/>
      </w:pPr>
      <w:r>
        <w:rPr>
          <w:b w:val="0"/>
        </w:rPr>
        <w:br w:type="page"/>
      </w:r>
      <w:r w:rsidR="00B74F86" w:rsidRPr="00F6498A">
        <w:rPr>
          <w:rFonts w:hint="eastAsia"/>
        </w:rPr>
        <w:lastRenderedPageBreak/>
        <w:t>6</w:t>
      </w:r>
      <w:r w:rsidR="00B74F86">
        <w:t xml:space="preserve"> </w:t>
      </w:r>
      <w:r w:rsidR="00B74F86" w:rsidRPr="00F6498A">
        <w:rPr>
          <w:rFonts w:hint="eastAsia"/>
        </w:rPr>
        <w:t>建（构）筑物验收</w:t>
      </w:r>
    </w:p>
    <w:p w14:paraId="5088D8F4" w14:textId="77777777" w:rsidR="00B74F86" w:rsidRPr="00F6498A" w:rsidRDefault="00B74F86" w:rsidP="00B74F86">
      <w:pPr>
        <w:pStyle w:val="2"/>
      </w:pPr>
      <w:r w:rsidRPr="00F6498A">
        <w:t>6.1</w:t>
      </w:r>
      <w:r>
        <w:t xml:space="preserve"> </w:t>
      </w:r>
      <w:r w:rsidRPr="00F6498A">
        <w:t>一般规定</w:t>
      </w:r>
    </w:p>
    <w:p w14:paraId="2CF7D96A" w14:textId="5A4CD9F9" w:rsidR="00B74F86" w:rsidRDefault="00B74F86" w:rsidP="00B74F86">
      <w:pPr>
        <w:pStyle w:val="3"/>
        <w:rPr>
          <w:b w:val="0"/>
        </w:rPr>
      </w:pPr>
      <w:r w:rsidRPr="00F6498A">
        <w:rPr>
          <w:rFonts w:hint="eastAsia"/>
        </w:rPr>
        <w:t>6.1.</w:t>
      </w:r>
      <w:r>
        <w:rPr>
          <w:rFonts w:hint="eastAsia"/>
        </w:rPr>
        <w:t>1</w:t>
      </w:r>
      <w:r>
        <w:t xml:space="preserve">  </w:t>
      </w:r>
      <w:r w:rsidRPr="00F6498A">
        <w:rPr>
          <w:rFonts w:hint="eastAsia"/>
          <w:b w:val="0"/>
        </w:rPr>
        <w:t>建（构）筑物</w:t>
      </w:r>
      <w:r w:rsidR="00716398">
        <w:rPr>
          <w:rFonts w:hint="eastAsia"/>
          <w:b w:val="0"/>
        </w:rPr>
        <w:t>工程</w:t>
      </w:r>
      <w:r>
        <w:rPr>
          <w:rFonts w:hint="eastAsia"/>
          <w:b w:val="0"/>
        </w:rPr>
        <w:t>验收</w:t>
      </w:r>
      <w:r w:rsidRPr="00F6498A">
        <w:rPr>
          <w:rFonts w:hint="eastAsia"/>
          <w:b w:val="0"/>
        </w:rPr>
        <w:t>可根据结构类型的不同划分为混凝土结构工程验收、钢结构工程验收和砌体结构工程验收。</w:t>
      </w:r>
    </w:p>
    <w:p w14:paraId="3B5C8A01" w14:textId="77777777" w:rsidR="00B74F86" w:rsidRPr="005F65FC" w:rsidRDefault="00B74F86" w:rsidP="00B74F86">
      <w:pPr>
        <w:pStyle w:val="3"/>
        <w:rPr>
          <w:b w:val="0"/>
        </w:rPr>
      </w:pPr>
      <w:r w:rsidRPr="006E721E">
        <w:rPr>
          <w:rFonts w:hint="eastAsia"/>
        </w:rPr>
        <w:t>6.1.</w:t>
      </w:r>
      <w:r>
        <w:rPr>
          <w:rFonts w:hint="eastAsia"/>
        </w:rPr>
        <w:t>2</w:t>
      </w:r>
      <w:r>
        <w:rPr>
          <w:b w:val="0"/>
        </w:rPr>
        <w:t xml:space="preserve">  </w:t>
      </w:r>
      <w:r>
        <w:rPr>
          <w:rFonts w:hint="eastAsia"/>
          <w:b w:val="0"/>
        </w:rPr>
        <w:t>混凝土结构工程、钢结构工程以及砌体结构工程验收</w:t>
      </w:r>
      <w:r w:rsidRPr="006E721E">
        <w:rPr>
          <w:b w:val="0"/>
        </w:rPr>
        <w:t>应按现行国家标准《建筑工程施工质量验收统一标准》</w:t>
      </w:r>
      <w:r w:rsidRPr="006E721E">
        <w:rPr>
          <w:b w:val="0"/>
        </w:rPr>
        <w:t>GB 50300</w:t>
      </w:r>
      <w:r w:rsidRPr="006E721E">
        <w:rPr>
          <w:b w:val="0"/>
        </w:rPr>
        <w:t>的有关规定进行单位工程、分部工程、分项工程和检验批的划分</w:t>
      </w:r>
      <w:r>
        <w:rPr>
          <w:rFonts w:hint="eastAsia"/>
          <w:b w:val="0"/>
        </w:rPr>
        <w:t>。</w:t>
      </w:r>
    </w:p>
    <w:p w14:paraId="682721AD" w14:textId="77777777" w:rsidR="00B74F86" w:rsidRPr="00F6498A" w:rsidRDefault="00B74F86" w:rsidP="00B74F86">
      <w:pPr>
        <w:pStyle w:val="3"/>
      </w:pPr>
      <w:r w:rsidRPr="00F6498A">
        <w:t>6.1.</w:t>
      </w:r>
      <w:r>
        <w:rPr>
          <w:rFonts w:hint="eastAsia"/>
        </w:rPr>
        <w:t>3</w:t>
      </w:r>
      <w:r>
        <w:t xml:space="preserve">  </w:t>
      </w:r>
      <w:r w:rsidRPr="00F6498A">
        <w:rPr>
          <w:rFonts w:hint="eastAsia"/>
          <w:b w:val="0"/>
          <w:bCs w:val="0"/>
        </w:rPr>
        <w:t>旧工业建筑在主体工程施工前应进行加固，并满足下列要求：</w:t>
      </w:r>
    </w:p>
    <w:p w14:paraId="4043D778" w14:textId="77777777" w:rsidR="00B74F86" w:rsidRPr="00B74F86" w:rsidRDefault="00B74F86" w:rsidP="00B74F86">
      <w:pPr>
        <w:pStyle w:val="4"/>
        <w:rPr>
          <w:b w:val="0"/>
        </w:rPr>
      </w:pPr>
      <w:r w:rsidRPr="00B74F86">
        <w:t xml:space="preserve">1 </w:t>
      </w:r>
      <w:r w:rsidRPr="00B74F86">
        <w:rPr>
          <w:b w:val="0"/>
        </w:rPr>
        <w:t xml:space="preserve"> </w:t>
      </w:r>
      <w:r w:rsidRPr="00B74F86">
        <w:rPr>
          <w:b w:val="0"/>
        </w:rPr>
        <w:t>保留的</w:t>
      </w:r>
      <w:r w:rsidRPr="00B74F86">
        <w:rPr>
          <w:rFonts w:hint="eastAsia"/>
          <w:b w:val="0"/>
        </w:rPr>
        <w:t>旧工业建筑</w:t>
      </w:r>
      <w:r w:rsidRPr="00B74F86">
        <w:rPr>
          <w:b w:val="0"/>
        </w:rPr>
        <w:t>混凝土结构的加固应满足《混凝土结构加固设计规范》</w:t>
      </w:r>
      <w:r w:rsidRPr="00B74F86">
        <w:rPr>
          <w:rStyle w:val="af7"/>
          <w:b w:val="0"/>
          <w:color w:val="auto"/>
          <w:sz w:val="21"/>
          <w:szCs w:val="22"/>
        </w:rPr>
        <w:t>GB 50367</w:t>
      </w:r>
      <w:r w:rsidRPr="00B74F86">
        <w:rPr>
          <w:b w:val="0"/>
        </w:rPr>
        <w:t>的要求；</w:t>
      </w:r>
    </w:p>
    <w:p w14:paraId="05ADE679" w14:textId="77777777" w:rsidR="00B74F86" w:rsidRPr="00B74F86" w:rsidRDefault="00B74F86" w:rsidP="00B74F86">
      <w:pPr>
        <w:pStyle w:val="4"/>
        <w:rPr>
          <w:b w:val="0"/>
        </w:rPr>
      </w:pPr>
      <w:r w:rsidRPr="00B74F86">
        <w:t xml:space="preserve">2 </w:t>
      </w:r>
      <w:r w:rsidRPr="00B74F86">
        <w:rPr>
          <w:b w:val="0"/>
        </w:rPr>
        <w:t xml:space="preserve"> </w:t>
      </w:r>
      <w:r w:rsidRPr="00B74F86">
        <w:rPr>
          <w:b w:val="0"/>
        </w:rPr>
        <w:t>保留的</w:t>
      </w:r>
      <w:r w:rsidRPr="00B74F86">
        <w:rPr>
          <w:rFonts w:hint="eastAsia"/>
          <w:b w:val="0"/>
        </w:rPr>
        <w:t>旧工业建筑</w:t>
      </w:r>
      <w:r w:rsidRPr="00B74F86">
        <w:rPr>
          <w:b w:val="0"/>
        </w:rPr>
        <w:t>钢结构的加固应满足《钢结构加固技术规范》</w:t>
      </w:r>
      <w:r w:rsidRPr="00B74F86">
        <w:rPr>
          <w:rStyle w:val="af7"/>
          <w:b w:val="0"/>
          <w:color w:val="auto"/>
          <w:sz w:val="21"/>
          <w:szCs w:val="22"/>
        </w:rPr>
        <w:t>CECS 77</w:t>
      </w:r>
      <w:r w:rsidRPr="00B74F86">
        <w:rPr>
          <w:b w:val="0"/>
        </w:rPr>
        <w:t>的要求；</w:t>
      </w:r>
    </w:p>
    <w:p w14:paraId="7B6F5531" w14:textId="77777777" w:rsidR="00B74F86" w:rsidRPr="00B74F86" w:rsidRDefault="00B74F86" w:rsidP="00B74F86">
      <w:pPr>
        <w:pStyle w:val="4"/>
        <w:rPr>
          <w:b w:val="0"/>
        </w:rPr>
      </w:pPr>
      <w:r w:rsidRPr="00B74F86">
        <w:t xml:space="preserve">3 </w:t>
      </w:r>
      <w:r w:rsidRPr="00B74F86">
        <w:rPr>
          <w:b w:val="0"/>
        </w:rPr>
        <w:t xml:space="preserve"> </w:t>
      </w:r>
      <w:r w:rsidRPr="00B74F86">
        <w:rPr>
          <w:b w:val="0"/>
        </w:rPr>
        <w:t>保留的</w:t>
      </w:r>
      <w:r w:rsidRPr="00B74F86">
        <w:rPr>
          <w:rFonts w:hint="eastAsia"/>
          <w:b w:val="0"/>
        </w:rPr>
        <w:t>旧工业建筑</w:t>
      </w:r>
      <w:r w:rsidRPr="00B74F86">
        <w:rPr>
          <w:b w:val="0"/>
        </w:rPr>
        <w:t>砌体结构的加固应满足《砌体结构加固设计规范》</w:t>
      </w:r>
      <w:r w:rsidRPr="00B74F86">
        <w:rPr>
          <w:rStyle w:val="af7"/>
          <w:b w:val="0"/>
          <w:color w:val="auto"/>
          <w:sz w:val="21"/>
          <w:szCs w:val="22"/>
        </w:rPr>
        <w:t>GB 50702</w:t>
      </w:r>
      <w:r w:rsidRPr="00B74F86">
        <w:rPr>
          <w:b w:val="0"/>
        </w:rPr>
        <w:t>的要求。</w:t>
      </w:r>
    </w:p>
    <w:p w14:paraId="79244391" w14:textId="77777777" w:rsidR="00B74F86" w:rsidRPr="00F6498A" w:rsidRDefault="00B74F86" w:rsidP="00B74F86">
      <w:pPr>
        <w:pStyle w:val="3"/>
      </w:pPr>
      <w:r w:rsidRPr="00F6498A">
        <w:rPr>
          <w:rFonts w:hint="eastAsia"/>
        </w:rPr>
        <w:t>6.1.</w:t>
      </w:r>
      <w:r>
        <w:rPr>
          <w:rFonts w:hint="eastAsia"/>
        </w:rPr>
        <w:t>4</w:t>
      </w:r>
      <w:r>
        <w:t xml:space="preserve">  </w:t>
      </w:r>
      <w:r w:rsidRPr="00F6498A">
        <w:rPr>
          <w:rFonts w:hint="eastAsia"/>
          <w:b w:val="0"/>
        </w:rPr>
        <w:t>在保留的旧工业建筑之上新建主体结构或对保留的旧工业建筑结构荷载影响大的，应对</w:t>
      </w:r>
      <w:r>
        <w:rPr>
          <w:rFonts w:hint="eastAsia"/>
          <w:b w:val="0"/>
        </w:rPr>
        <w:t>其</w:t>
      </w:r>
      <w:r w:rsidRPr="00F6498A">
        <w:rPr>
          <w:rFonts w:hint="eastAsia"/>
          <w:b w:val="0"/>
        </w:rPr>
        <w:t>进行验算，并制定专门的施工方案。</w:t>
      </w:r>
    </w:p>
    <w:p w14:paraId="7F40FACC" w14:textId="77777777" w:rsidR="00B74F86" w:rsidRPr="00F0489B" w:rsidRDefault="00B74F86" w:rsidP="00B74F86">
      <w:pPr>
        <w:pStyle w:val="3"/>
      </w:pPr>
      <w:r w:rsidRPr="00F6498A">
        <w:rPr>
          <w:rFonts w:hint="eastAsia"/>
        </w:rPr>
        <w:t>6.1.</w:t>
      </w:r>
      <w:r>
        <w:rPr>
          <w:rFonts w:hint="eastAsia"/>
        </w:rPr>
        <w:t>5</w:t>
      </w:r>
      <w:r>
        <w:t xml:space="preserve">  </w:t>
      </w:r>
      <w:r w:rsidRPr="00F6498A">
        <w:rPr>
          <w:rFonts w:hint="eastAsia"/>
          <w:b w:val="0"/>
        </w:rPr>
        <w:t>梁、柱、板等构件的位置、尺寸及数量应符合设计要求。</w:t>
      </w:r>
    </w:p>
    <w:p w14:paraId="7AE25E50" w14:textId="64048C8C" w:rsidR="00B74F86" w:rsidRPr="00F6498A" w:rsidRDefault="00B74F86" w:rsidP="00B74F86">
      <w:pPr>
        <w:pStyle w:val="2"/>
      </w:pPr>
      <w:r w:rsidRPr="00F6498A">
        <w:rPr>
          <w:rFonts w:hint="eastAsia"/>
        </w:rPr>
        <w:t>6</w:t>
      </w:r>
      <w:r w:rsidRPr="00F6498A">
        <w:t xml:space="preserve">.2 </w:t>
      </w:r>
      <w:r w:rsidRPr="00F6498A">
        <w:rPr>
          <w:rFonts w:hint="eastAsia"/>
        </w:rPr>
        <w:t>隐蔽工程</w:t>
      </w:r>
    </w:p>
    <w:p w14:paraId="59492D27" w14:textId="77777777" w:rsidR="00B74F86" w:rsidRPr="00F6498A" w:rsidRDefault="00B74F86" w:rsidP="00B74F86">
      <w:pPr>
        <w:pStyle w:val="3"/>
        <w:rPr>
          <w:b w:val="0"/>
        </w:rPr>
      </w:pPr>
      <w:r w:rsidRPr="00F6498A">
        <w:rPr>
          <w:rFonts w:hint="eastAsia"/>
        </w:rPr>
        <w:t>6.2.3</w:t>
      </w:r>
      <w:r>
        <w:t xml:space="preserve">  </w:t>
      </w:r>
      <w:r w:rsidRPr="00F6498A">
        <w:rPr>
          <w:rFonts w:hint="eastAsia"/>
          <w:b w:val="0"/>
        </w:rPr>
        <w:t>地基基础</w:t>
      </w:r>
      <w:r>
        <w:rPr>
          <w:rFonts w:hint="eastAsia"/>
          <w:b w:val="0"/>
        </w:rPr>
        <w:t>验收应包括以下两个部分：</w:t>
      </w:r>
      <w:r w:rsidRPr="00F6498A">
        <w:rPr>
          <w:b w:val="0"/>
        </w:rPr>
        <w:t xml:space="preserve"> </w:t>
      </w:r>
    </w:p>
    <w:p w14:paraId="67562860" w14:textId="77777777" w:rsidR="00B74F86" w:rsidRPr="00B74F86" w:rsidRDefault="00B74F86" w:rsidP="00B74F86">
      <w:pPr>
        <w:pStyle w:val="4"/>
        <w:rPr>
          <w:b w:val="0"/>
        </w:rPr>
      </w:pPr>
      <w:r w:rsidRPr="00F0489B">
        <w:rPr>
          <w:rFonts w:hint="eastAsia"/>
        </w:rPr>
        <w:t>1</w:t>
      </w:r>
      <w:r w:rsidRPr="00F0489B">
        <w:t xml:space="preserve">  </w:t>
      </w:r>
      <w:r w:rsidRPr="00B74F86">
        <w:rPr>
          <w:rFonts w:hint="eastAsia"/>
          <w:b w:val="0"/>
        </w:rPr>
        <w:t>原有的地基基础加固应符合</w:t>
      </w:r>
      <w:proofErr w:type="gramStart"/>
      <w:r w:rsidRPr="00B74F86">
        <w:rPr>
          <w:rFonts w:hint="eastAsia"/>
          <w:b w:val="0"/>
        </w:rPr>
        <w:t>现行行业</w:t>
      </w:r>
      <w:proofErr w:type="gramEnd"/>
      <w:r w:rsidRPr="00B74F86">
        <w:rPr>
          <w:rFonts w:hint="eastAsia"/>
          <w:b w:val="0"/>
        </w:rPr>
        <w:t>标准《既有建筑地基基础加固技术规范</w:t>
      </w:r>
      <w:r w:rsidRPr="00B74F86">
        <w:rPr>
          <w:rStyle w:val="30"/>
          <w:rFonts w:hint="eastAsia"/>
        </w:rPr>
        <w:t>》</w:t>
      </w:r>
      <w:r w:rsidRPr="00B74F86">
        <w:rPr>
          <w:rStyle w:val="30"/>
        </w:rPr>
        <w:t>JGJ 123</w:t>
      </w:r>
      <w:r w:rsidRPr="00B74F86">
        <w:rPr>
          <w:rFonts w:hint="eastAsia"/>
          <w:b w:val="0"/>
        </w:rPr>
        <w:t>的规定，并满足设计要求。</w:t>
      </w:r>
    </w:p>
    <w:p w14:paraId="6F57EAB3" w14:textId="77777777" w:rsidR="00B74F86" w:rsidRPr="00B74F86" w:rsidRDefault="00B74F86" w:rsidP="00B74F86">
      <w:pPr>
        <w:pStyle w:val="4"/>
        <w:rPr>
          <w:b w:val="0"/>
        </w:rPr>
      </w:pPr>
      <w:r w:rsidRPr="00B74F86">
        <w:rPr>
          <w:rFonts w:hint="eastAsia"/>
        </w:rPr>
        <w:t>2</w:t>
      </w:r>
      <w:r w:rsidRPr="00B74F86">
        <w:t xml:space="preserve">  </w:t>
      </w:r>
      <w:r w:rsidRPr="00B74F86">
        <w:rPr>
          <w:rFonts w:hint="eastAsia"/>
          <w:b w:val="0"/>
        </w:rPr>
        <w:t>新建的地基基础应符合现行国家标准《建筑地基基础工程施工质量验收标准》</w:t>
      </w:r>
      <w:r w:rsidRPr="00B74F86">
        <w:rPr>
          <w:b w:val="0"/>
        </w:rPr>
        <w:t>GB 50202</w:t>
      </w:r>
      <w:r w:rsidRPr="00B74F86">
        <w:rPr>
          <w:rFonts w:hint="eastAsia"/>
          <w:b w:val="0"/>
        </w:rPr>
        <w:t>的规定，并满足设计要求。</w:t>
      </w:r>
    </w:p>
    <w:p w14:paraId="1AD3D096" w14:textId="77777777" w:rsidR="00B74F86" w:rsidRPr="00F6498A" w:rsidRDefault="00B74F86" w:rsidP="00B74F86">
      <w:pPr>
        <w:pStyle w:val="3"/>
      </w:pPr>
      <w:r w:rsidRPr="00F6498A">
        <w:rPr>
          <w:rFonts w:hint="eastAsia"/>
        </w:rPr>
        <w:t>6.2.</w:t>
      </w:r>
      <w:r>
        <w:rPr>
          <w:rFonts w:hint="eastAsia"/>
        </w:rPr>
        <w:t>2</w:t>
      </w:r>
      <w:r>
        <w:t xml:space="preserve">  </w:t>
      </w:r>
      <w:r w:rsidRPr="00F6498A">
        <w:rPr>
          <w:rFonts w:hint="eastAsia"/>
          <w:b w:val="0"/>
        </w:rPr>
        <w:t>浇筑混凝土之前，应进行钢筋隐蔽工程验收。验收的内容应符合现行国家标准《混凝土结构工程施工质量验收规范》</w:t>
      </w:r>
      <w:r w:rsidRPr="00B74F86">
        <w:rPr>
          <w:b w:val="0"/>
        </w:rPr>
        <w:t>GB 50204</w:t>
      </w:r>
      <w:r w:rsidRPr="00B74F86">
        <w:rPr>
          <w:rFonts w:hint="eastAsia"/>
          <w:b w:val="0"/>
        </w:rPr>
        <w:t>的</w:t>
      </w:r>
      <w:r w:rsidRPr="00F6498A">
        <w:rPr>
          <w:rFonts w:hint="eastAsia"/>
          <w:b w:val="0"/>
        </w:rPr>
        <w:t>规定，并满足设计要求。验收项应包括下列主要内容：</w:t>
      </w:r>
    </w:p>
    <w:p w14:paraId="4AF5D233" w14:textId="77777777" w:rsidR="00B74F86" w:rsidRPr="00B74F86" w:rsidRDefault="00B74F86" w:rsidP="00B74F86">
      <w:pPr>
        <w:pStyle w:val="4"/>
        <w:rPr>
          <w:b w:val="0"/>
        </w:rPr>
      </w:pPr>
      <w:r w:rsidRPr="00B74F86">
        <w:lastRenderedPageBreak/>
        <w:t xml:space="preserve">1 </w:t>
      </w:r>
      <w:r w:rsidRPr="00B74F86">
        <w:rPr>
          <w:b w:val="0"/>
        </w:rPr>
        <w:t xml:space="preserve"> </w:t>
      </w:r>
      <w:r w:rsidRPr="00B74F86">
        <w:rPr>
          <w:b w:val="0"/>
        </w:rPr>
        <w:t>纵向受力钢筋的牌号、规格、数量、位置</w:t>
      </w:r>
      <w:r w:rsidRPr="00B74F86">
        <w:rPr>
          <w:rFonts w:hint="eastAsia"/>
          <w:b w:val="0"/>
        </w:rPr>
        <w:t>。</w:t>
      </w:r>
    </w:p>
    <w:p w14:paraId="538DC1D9" w14:textId="77777777" w:rsidR="00B74F86" w:rsidRPr="00B74F86" w:rsidRDefault="00B74F86" w:rsidP="00B74F86">
      <w:pPr>
        <w:pStyle w:val="4"/>
        <w:rPr>
          <w:b w:val="0"/>
        </w:rPr>
      </w:pPr>
      <w:r w:rsidRPr="00B74F86">
        <w:t xml:space="preserve">2 </w:t>
      </w:r>
      <w:r w:rsidRPr="00B74F86">
        <w:rPr>
          <w:b w:val="0"/>
        </w:rPr>
        <w:t xml:space="preserve"> </w:t>
      </w:r>
      <w:r w:rsidRPr="00B74F86">
        <w:rPr>
          <w:b w:val="0"/>
        </w:rPr>
        <w:t>钢筋的连接方式、接头位置、接头质量、接头面积百分率、搭接长度、锚固方式及锚固长度</w:t>
      </w:r>
      <w:r w:rsidRPr="00B74F86">
        <w:rPr>
          <w:rFonts w:hint="eastAsia"/>
          <w:b w:val="0"/>
        </w:rPr>
        <w:t>。</w:t>
      </w:r>
    </w:p>
    <w:p w14:paraId="00527B13" w14:textId="77777777" w:rsidR="00B74F86" w:rsidRPr="00B74F86" w:rsidRDefault="00B74F86" w:rsidP="00B74F86">
      <w:pPr>
        <w:pStyle w:val="4"/>
        <w:rPr>
          <w:b w:val="0"/>
        </w:rPr>
      </w:pPr>
      <w:r w:rsidRPr="00B74F86">
        <w:t xml:space="preserve">3 </w:t>
      </w:r>
      <w:r w:rsidRPr="00B74F86">
        <w:rPr>
          <w:b w:val="0"/>
        </w:rPr>
        <w:t xml:space="preserve"> </w:t>
      </w:r>
      <w:r w:rsidRPr="00B74F86">
        <w:rPr>
          <w:b w:val="0"/>
        </w:rPr>
        <w:t>箍筋、横向钢筋的牌号、规格、数量、间距、位置，箍筋弯钩的弯折角度及平直段长度</w:t>
      </w:r>
      <w:r w:rsidRPr="00B74F86">
        <w:rPr>
          <w:rFonts w:hint="eastAsia"/>
          <w:b w:val="0"/>
        </w:rPr>
        <w:t>。</w:t>
      </w:r>
    </w:p>
    <w:p w14:paraId="77484830" w14:textId="77777777" w:rsidR="00B74F86" w:rsidRPr="00F6498A" w:rsidRDefault="00B74F86" w:rsidP="00B74F86">
      <w:pPr>
        <w:pStyle w:val="3"/>
      </w:pPr>
      <w:r w:rsidRPr="00F6498A">
        <w:rPr>
          <w:rFonts w:hint="eastAsia"/>
        </w:rPr>
        <w:t>6.2.</w:t>
      </w:r>
      <w:r>
        <w:rPr>
          <w:rFonts w:hint="eastAsia"/>
        </w:rPr>
        <w:t>3</w:t>
      </w:r>
      <w:r>
        <w:t xml:space="preserve">  </w:t>
      </w:r>
      <w:r w:rsidRPr="00F6498A">
        <w:rPr>
          <w:rFonts w:hint="eastAsia"/>
          <w:b w:val="0"/>
        </w:rPr>
        <w:t>预埋件在覆盖前，应进行隐蔽工程验收。验收的内容应满足设计要求。验收项应包括</w:t>
      </w:r>
      <w:r w:rsidRPr="00F6498A">
        <w:rPr>
          <w:b w:val="0"/>
        </w:rPr>
        <w:t>预埋件的规格、数量和位置。</w:t>
      </w:r>
    </w:p>
    <w:p w14:paraId="2B0653CC" w14:textId="77777777" w:rsidR="00B74F86" w:rsidRPr="00F0489B" w:rsidRDefault="00B74F86" w:rsidP="00B74F86">
      <w:pPr>
        <w:pStyle w:val="3"/>
        <w:rPr>
          <w:b w:val="0"/>
        </w:rPr>
      </w:pPr>
      <w:r w:rsidRPr="00F0489B">
        <w:rPr>
          <w:rFonts w:hint="eastAsia"/>
        </w:rPr>
        <w:t>6.2.4</w:t>
      </w:r>
      <w:r>
        <w:t xml:space="preserve">  </w:t>
      </w:r>
      <w:r w:rsidRPr="00F0489B">
        <w:rPr>
          <w:rFonts w:hint="eastAsia"/>
          <w:b w:val="0"/>
        </w:rPr>
        <w:t>屋面工程应进行下列隐蔽工程验收，验收内容应符合现行国家标准《屋面工程质量验收规</w:t>
      </w:r>
      <w:r w:rsidRPr="00B74F86">
        <w:rPr>
          <w:rFonts w:hint="eastAsia"/>
          <w:b w:val="0"/>
        </w:rPr>
        <w:t>范》</w:t>
      </w:r>
      <w:r w:rsidRPr="00B74F86">
        <w:rPr>
          <w:b w:val="0"/>
        </w:rPr>
        <w:t>GB 50207</w:t>
      </w:r>
      <w:r w:rsidRPr="00F0489B">
        <w:rPr>
          <w:rFonts w:hint="eastAsia"/>
          <w:b w:val="0"/>
        </w:rPr>
        <w:t>的规定，并满足设计要求。</w:t>
      </w:r>
    </w:p>
    <w:p w14:paraId="2CC992CD" w14:textId="77777777" w:rsidR="00B74F86" w:rsidRPr="00B74F86" w:rsidRDefault="00B74F86" w:rsidP="00B74F86">
      <w:pPr>
        <w:pStyle w:val="4"/>
        <w:rPr>
          <w:b w:val="0"/>
        </w:rPr>
      </w:pPr>
      <w:r w:rsidRPr="00F0489B">
        <w:t xml:space="preserve">1 </w:t>
      </w:r>
      <w:r w:rsidRPr="00B74F86">
        <w:rPr>
          <w:b w:val="0"/>
        </w:rPr>
        <w:t xml:space="preserve"> </w:t>
      </w:r>
      <w:r w:rsidRPr="00B74F86">
        <w:rPr>
          <w:b w:val="0"/>
        </w:rPr>
        <w:t>卷材、涂膜防水层的基层</w:t>
      </w:r>
      <w:r w:rsidRPr="00B74F86">
        <w:rPr>
          <w:rFonts w:hint="eastAsia"/>
          <w:b w:val="0"/>
        </w:rPr>
        <w:t>。</w:t>
      </w:r>
    </w:p>
    <w:p w14:paraId="4C118635" w14:textId="77777777" w:rsidR="00B74F86" w:rsidRPr="00B74F86" w:rsidRDefault="00B74F86" w:rsidP="00B74F86">
      <w:pPr>
        <w:pStyle w:val="4"/>
        <w:rPr>
          <w:b w:val="0"/>
        </w:rPr>
      </w:pPr>
      <w:r w:rsidRPr="00B74F86">
        <w:t xml:space="preserve">2  </w:t>
      </w:r>
      <w:r w:rsidRPr="00B74F86">
        <w:rPr>
          <w:b w:val="0"/>
        </w:rPr>
        <w:t>保温层</w:t>
      </w:r>
      <w:proofErr w:type="gramStart"/>
      <w:r w:rsidRPr="00B74F86">
        <w:rPr>
          <w:b w:val="0"/>
        </w:rPr>
        <w:t>的隔汽和</w:t>
      </w:r>
      <w:proofErr w:type="gramEnd"/>
      <w:r w:rsidRPr="00B74F86">
        <w:rPr>
          <w:b w:val="0"/>
        </w:rPr>
        <w:t>排汽措施</w:t>
      </w:r>
      <w:r w:rsidRPr="00B74F86">
        <w:rPr>
          <w:rFonts w:hint="eastAsia"/>
          <w:b w:val="0"/>
        </w:rPr>
        <w:t>。</w:t>
      </w:r>
    </w:p>
    <w:p w14:paraId="575680E2" w14:textId="77777777" w:rsidR="00B74F86" w:rsidRPr="00B74F86" w:rsidRDefault="00B74F86" w:rsidP="00B74F86">
      <w:pPr>
        <w:pStyle w:val="4"/>
        <w:rPr>
          <w:b w:val="0"/>
        </w:rPr>
      </w:pPr>
      <w:r w:rsidRPr="00B74F86">
        <w:t xml:space="preserve">3  </w:t>
      </w:r>
      <w:r w:rsidRPr="00B74F86">
        <w:rPr>
          <w:b w:val="0"/>
        </w:rPr>
        <w:t>保温层的铺设方式、厚度、板材缝隙填充质量及热桥部位的保温措施</w:t>
      </w:r>
      <w:r w:rsidRPr="00B74F86">
        <w:rPr>
          <w:rFonts w:hint="eastAsia"/>
          <w:b w:val="0"/>
        </w:rPr>
        <w:t>。</w:t>
      </w:r>
    </w:p>
    <w:p w14:paraId="2C9B51F1" w14:textId="77777777" w:rsidR="00B74F86" w:rsidRPr="00B74F86" w:rsidRDefault="00B74F86" w:rsidP="00B74F86">
      <w:pPr>
        <w:pStyle w:val="4"/>
        <w:rPr>
          <w:b w:val="0"/>
        </w:rPr>
      </w:pPr>
      <w:r w:rsidRPr="00B74F86">
        <w:t xml:space="preserve">4 </w:t>
      </w:r>
      <w:r w:rsidRPr="00B74F86">
        <w:rPr>
          <w:b w:val="0"/>
        </w:rPr>
        <w:t xml:space="preserve"> </w:t>
      </w:r>
      <w:r w:rsidRPr="00B74F86">
        <w:rPr>
          <w:b w:val="0"/>
        </w:rPr>
        <w:t>接缝的密封处理</w:t>
      </w:r>
      <w:r w:rsidRPr="00B74F86">
        <w:rPr>
          <w:rFonts w:hint="eastAsia"/>
          <w:b w:val="0"/>
        </w:rPr>
        <w:t>。</w:t>
      </w:r>
    </w:p>
    <w:p w14:paraId="5DA35D58" w14:textId="77777777" w:rsidR="00B74F86" w:rsidRPr="00B74F86" w:rsidRDefault="00B74F86" w:rsidP="00B74F86">
      <w:pPr>
        <w:pStyle w:val="4"/>
        <w:rPr>
          <w:b w:val="0"/>
        </w:rPr>
      </w:pPr>
      <w:r w:rsidRPr="00B74F86">
        <w:t>5</w:t>
      </w:r>
      <w:r w:rsidRPr="00B74F86">
        <w:rPr>
          <w:b w:val="0"/>
        </w:rPr>
        <w:t xml:space="preserve">  </w:t>
      </w:r>
      <w:proofErr w:type="gramStart"/>
      <w:r w:rsidRPr="00B74F86">
        <w:rPr>
          <w:b w:val="0"/>
        </w:rPr>
        <w:t>瓦材与</w:t>
      </w:r>
      <w:proofErr w:type="gramEnd"/>
      <w:r w:rsidRPr="00B74F86">
        <w:rPr>
          <w:b w:val="0"/>
        </w:rPr>
        <w:t>基层的固定措施</w:t>
      </w:r>
      <w:r w:rsidRPr="00B74F86">
        <w:rPr>
          <w:rFonts w:hint="eastAsia"/>
          <w:b w:val="0"/>
        </w:rPr>
        <w:t>。</w:t>
      </w:r>
    </w:p>
    <w:p w14:paraId="5F40EE28" w14:textId="77777777" w:rsidR="00B74F86" w:rsidRPr="00B74F86" w:rsidRDefault="00B74F86" w:rsidP="00B74F86">
      <w:pPr>
        <w:pStyle w:val="4"/>
        <w:rPr>
          <w:b w:val="0"/>
        </w:rPr>
      </w:pPr>
      <w:r w:rsidRPr="00B74F86">
        <w:t>6</w:t>
      </w:r>
      <w:r w:rsidRPr="00B74F86">
        <w:rPr>
          <w:b w:val="0"/>
        </w:rPr>
        <w:t xml:space="preserve">  </w:t>
      </w:r>
      <w:r w:rsidRPr="00B74F86">
        <w:rPr>
          <w:b w:val="0"/>
        </w:rPr>
        <w:t>檐沟、天沟、泛水、</w:t>
      </w:r>
      <w:proofErr w:type="gramStart"/>
      <w:r w:rsidRPr="00B74F86">
        <w:rPr>
          <w:b w:val="0"/>
        </w:rPr>
        <w:t>水落口</w:t>
      </w:r>
      <w:proofErr w:type="gramEnd"/>
      <w:r w:rsidRPr="00B74F86">
        <w:rPr>
          <w:b w:val="0"/>
        </w:rPr>
        <w:t>和变形缝等细部做法</w:t>
      </w:r>
      <w:r w:rsidRPr="00B74F86">
        <w:rPr>
          <w:rFonts w:hint="eastAsia"/>
          <w:b w:val="0"/>
        </w:rPr>
        <w:t>。</w:t>
      </w:r>
    </w:p>
    <w:p w14:paraId="58FD51AA" w14:textId="77777777" w:rsidR="00B74F86" w:rsidRPr="00B74F86" w:rsidRDefault="00B74F86" w:rsidP="00B74F86">
      <w:pPr>
        <w:pStyle w:val="4"/>
        <w:rPr>
          <w:b w:val="0"/>
        </w:rPr>
      </w:pPr>
      <w:r w:rsidRPr="00B74F86">
        <w:t>7</w:t>
      </w:r>
      <w:r w:rsidRPr="00B74F86">
        <w:rPr>
          <w:b w:val="0"/>
        </w:rPr>
        <w:t xml:space="preserve">  </w:t>
      </w:r>
      <w:r w:rsidRPr="00B74F86">
        <w:rPr>
          <w:b w:val="0"/>
        </w:rPr>
        <w:t>在屋面易开裂和渗水部位的附加层</w:t>
      </w:r>
      <w:r w:rsidRPr="00B74F86">
        <w:rPr>
          <w:rFonts w:hint="eastAsia"/>
          <w:b w:val="0"/>
        </w:rPr>
        <w:t>。</w:t>
      </w:r>
    </w:p>
    <w:p w14:paraId="0932DE7F" w14:textId="77777777" w:rsidR="00B74F86" w:rsidRPr="00B74F86" w:rsidRDefault="00B74F86" w:rsidP="00B74F86">
      <w:pPr>
        <w:pStyle w:val="4"/>
        <w:rPr>
          <w:b w:val="0"/>
        </w:rPr>
      </w:pPr>
      <w:r w:rsidRPr="00B74F86">
        <w:t xml:space="preserve">8 </w:t>
      </w:r>
      <w:r w:rsidRPr="00B74F86">
        <w:rPr>
          <w:b w:val="0"/>
        </w:rPr>
        <w:t xml:space="preserve"> </w:t>
      </w:r>
      <w:r w:rsidRPr="00B74F86">
        <w:rPr>
          <w:b w:val="0"/>
        </w:rPr>
        <w:t>保护层与卷材、涂膜防水层之间的隔离层</w:t>
      </w:r>
      <w:r w:rsidRPr="00B74F86">
        <w:rPr>
          <w:rFonts w:hint="eastAsia"/>
          <w:b w:val="0"/>
        </w:rPr>
        <w:t>。</w:t>
      </w:r>
    </w:p>
    <w:p w14:paraId="7F8E6BA6" w14:textId="77777777" w:rsidR="00B74F86" w:rsidRPr="00B74F86" w:rsidRDefault="00B74F86" w:rsidP="00B74F86">
      <w:pPr>
        <w:pStyle w:val="4"/>
        <w:rPr>
          <w:b w:val="0"/>
        </w:rPr>
      </w:pPr>
      <w:r w:rsidRPr="00B74F86">
        <w:t>9</w:t>
      </w:r>
      <w:r w:rsidRPr="00B74F86">
        <w:rPr>
          <w:b w:val="0"/>
        </w:rPr>
        <w:t xml:space="preserve">  </w:t>
      </w:r>
      <w:r w:rsidRPr="00B74F86">
        <w:rPr>
          <w:b w:val="0"/>
        </w:rPr>
        <w:t>金属板材与基层的固定和板缝间的密封处理</w:t>
      </w:r>
      <w:r w:rsidRPr="00B74F86">
        <w:rPr>
          <w:rFonts w:hint="eastAsia"/>
          <w:b w:val="0"/>
        </w:rPr>
        <w:t>。</w:t>
      </w:r>
    </w:p>
    <w:p w14:paraId="15C4C461" w14:textId="77777777" w:rsidR="00B74F86" w:rsidRPr="00B74F86" w:rsidRDefault="00B74F86" w:rsidP="00B74F86">
      <w:pPr>
        <w:pStyle w:val="4"/>
        <w:rPr>
          <w:b w:val="0"/>
        </w:rPr>
      </w:pPr>
      <w:r w:rsidRPr="00B74F86">
        <w:t xml:space="preserve">10 </w:t>
      </w:r>
      <w:r w:rsidRPr="00B74F86">
        <w:rPr>
          <w:b w:val="0"/>
        </w:rPr>
        <w:t xml:space="preserve"> </w:t>
      </w:r>
      <w:r w:rsidRPr="00B74F86">
        <w:rPr>
          <w:b w:val="0"/>
        </w:rPr>
        <w:t>坡度较大时，防止卷材和保温层下滑的措施。</w:t>
      </w:r>
    </w:p>
    <w:p w14:paraId="38AE877E" w14:textId="77777777" w:rsidR="00B74F86" w:rsidRPr="00F0489B" w:rsidRDefault="00B74F86" w:rsidP="00B74F86">
      <w:pPr>
        <w:pStyle w:val="2"/>
      </w:pPr>
      <w:r w:rsidRPr="00F0489B">
        <w:t>6.3</w:t>
      </w:r>
      <w:r>
        <w:t xml:space="preserve"> </w:t>
      </w:r>
      <w:r w:rsidRPr="00F0489B">
        <w:rPr>
          <w:rFonts w:hint="eastAsia"/>
        </w:rPr>
        <w:t>新增结构</w:t>
      </w:r>
    </w:p>
    <w:p w14:paraId="1A90C6D7" w14:textId="77777777" w:rsidR="00B74F86" w:rsidRPr="00F0489B" w:rsidRDefault="00B74F86" w:rsidP="00B74F86">
      <w:pPr>
        <w:pStyle w:val="3"/>
      </w:pPr>
      <w:r w:rsidRPr="00F0489B">
        <w:rPr>
          <w:rFonts w:hint="eastAsia"/>
        </w:rPr>
        <w:t>6.3.</w:t>
      </w:r>
      <w:r>
        <w:rPr>
          <w:rFonts w:hint="eastAsia"/>
        </w:rPr>
        <w:t>1</w:t>
      </w:r>
      <w:r>
        <w:t xml:space="preserve">  </w:t>
      </w:r>
      <w:r w:rsidRPr="00F0489B">
        <w:rPr>
          <w:rFonts w:hint="eastAsia"/>
          <w:b w:val="0"/>
        </w:rPr>
        <w:t>钢筋分项工程</w:t>
      </w:r>
      <w:r>
        <w:rPr>
          <w:rFonts w:hint="eastAsia"/>
          <w:b w:val="0"/>
        </w:rPr>
        <w:t>验收</w:t>
      </w:r>
    </w:p>
    <w:p w14:paraId="3F28E652" w14:textId="77777777" w:rsidR="00B74F86" w:rsidRPr="00F0489B" w:rsidRDefault="00B74F86" w:rsidP="00B74F86">
      <w:pPr>
        <w:pStyle w:val="4"/>
      </w:pPr>
      <w:r w:rsidRPr="00B74F86">
        <w:t xml:space="preserve">1 </w:t>
      </w:r>
      <w:r>
        <w:t xml:space="preserve"> </w:t>
      </w:r>
      <w:r w:rsidRPr="00B74F86">
        <w:rPr>
          <w:b w:val="0"/>
        </w:rPr>
        <w:t>钢筋应符合现行国家标准《混凝土结构设计规范》</w:t>
      </w:r>
      <w:r w:rsidRPr="00B74F86">
        <w:rPr>
          <w:b w:val="0"/>
        </w:rPr>
        <w:t>GB 50010</w:t>
      </w:r>
      <w:r w:rsidRPr="00B74F86">
        <w:rPr>
          <w:b w:val="0"/>
        </w:rPr>
        <w:t>的规定，并满足设计要求。</w:t>
      </w:r>
    </w:p>
    <w:p w14:paraId="1F18A4D1" w14:textId="77777777" w:rsidR="00B74F86" w:rsidRPr="00B74F86" w:rsidRDefault="00B74F86" w:rsidP="00B74F86">
      <w:pPr>
        <w:pStyle w:val="4"/>
        <w:rPr>
          <w:b w:val="0"/>
        </w:rPr>
      </w:pPr>
      <w:r w:rsidRPr="00B74F86">
        <w:rPr>
          <w:rStyle w:val="40"/>
          <w:b/>
        </w:rPr>
        <w:t>2</w:t>
      </w:r>
      <w:r w:rsidRPr="00B74F86">
        <w:rPr>
          <w:b w:val="0"/>
        </w:rPr>
        <w:t xml:space="preserve">  </w:t>
      </w:r>
      <w:r w:rsidRPr="00B74F86">
        <w:rPr>
          <w:b w:val="0"/>
        </w:rPr>
        <w:t>钢筋的加工、连接、安装和现场抽样检查应满足现行国家标准《混凝土结构工程施工质量验收规范》</w:t>
      </w:r>
      <w:r w:rsidRPr="00B74F86">
        <w:rPr>
          <w:b w:val="0"/>
        </w:rPr>
        <w:t>GB 50204</w:t>
      </w:r>
      <w:r w:rsidRPr="00B74F86">
        <w:rPr>
          <w:b w:val="0"/>
        </w:rPr>
        <w:t>的要求。</w:t>
      </w:r>
    </w:p>
    <w:p w14:paraId="0F77B547" w14:textId="77777777" w:rsidR="00B74F86" w:rsidRPr="00F0489B" w:rsidRDefault="00B74F86" w:rsidP="00B74F86">
      <w:pPr>
        <w:pStyle w:val="3"/>
      </w:pPr>
      <w:r w:rsidRPr="00F0489B">
        <w:t>6.3.</w:t>
      </w:r>
      <w:r>
        <w:rPr>
          <w:rFonts w:hint="eastAsia"/>
        </w:rPr>
        <w:t>2</w:t>
      </w:r>
      <w:r>
        <w:t xml:space="preserve">  </w:t>
      </w:r>
      <w:r w:rsidRPr="00F0489B">
        <w:rPr>
          <w:b w:val="0"/>
        </w:rPr>
        <w:t>预应力分项工程</w:t>
      </w:r>
      <w:r>
        <w:rPr>
          <w:rFonts w:hint="eastAsia"/>
          <w:b w:val="0"/>
        </w:rPr>
        <w:t>验收</w:t>
      </w:r>
    </w:p>
    <w:p w14:paraId="7E7225FA" w14:textId="77777777" w:rsidR="00B74F86" w:rsidRPr="00B74F86" w:rsidRDefault="00B74F86" w:rsidP="00B74F86">
      <w:pPr>
        <w:pStyle w:val="4"/>
        <w:rPr>
          <w:b w:val="0"/>
        </w:rPr>
      </w:pPr>
      <w:r w:rsidRPr="00F0489B">
        <w:lastRenderedPageBreak/>
        <w:t>1</w:t>
      </w:r>
      <w:r>
        <w:t xml:space="preserve">  </w:t>
      </w:r>
      <w:r w:rsidRPr="00B74F86">
        <w:rPr>
          <w:b w:val="0"/>
        </w:rPr>
        <w:t>预应力构件的使用和安装应满足设计要求。</w:t>
      </w:r>
    </w:p>
    <w:p w14:paraId="7C27E911" w14:textId="77777777" w:rsidR="00B74F86" w:rsidRPr="00B74F86" w:rsidRDefault="00B74F86" w:rsidP="00B74F86">
      <w:pPr>
        <w:pStyle w:val="4"/>
        <w:rPr>
          <w:b w:val="0"/>
        </w:rPr>
      </w:pPr>
      <w:r w:rsidRPr="00B74F86">
        <w:t xml:space="preserve">2  </w:t>
      </w:r>
      <w:r w:rsidRPr="00B74F86">
        <w:rPr>
          <w:b w:val="0"/>
        </w:rPr>
        <w:t>预应力筋的制作与安装、张拉与放张、灌浆与封锚以及现场抽样检查应满足现行国家标准《混凝土结构工程施工质量验收规范》</w:t>
      </w:r>
      <w:r w:rsidRPr="00B74F86">
        <w:rPr>
          <w:b w:val="0"/>
        </w:rPr>
        <w:t>GB 50204</w:t>
      </w:r>
      <w:r w:rsidRPr="00B74F86">
        <w:rPr>
          <w:b w:val="0"/>
        </w:rPr>
        <w:t>的要求。</w:t>
      </w:r>
    </w:p>
    <w:p w14:paraId="22253E1E" w14:textId="77777777" w:rsidR="00B74F86" w:rsidRPr="00C164E4" w:rsidRDefault="00B74F86" w:rsidP="00B74F86">
      <w:pPr>
        <w:pStyle w:val="3"/>
      </w:pPr>
      <w:r w:rsidRPr="00C164E4">
        <w:rPr>
          <w:rFonts w:hint="eastAsia"/>
        </w:rPr>
        <w:t>6.3.</w:t>
      </w:r>
      <w:r>
        <w:rPr>
          <w:rFonts w:hint="eastAsia"/>
        </w:rPr>
        <w:t>3</w:t>
      </w:r>
      <w:r>
        <w:t xml:space="preserve">  </w:t>
      </w:r>
      <w:r w:rsidRPr="00C164E4">
        <w:rPr>
          <w:rFonts w:hint="eastAsia"/>
          <w:b w:val="0"/>
        </w:rPr>
        <w:t>混凝土分项工程</w:t>
      </w:r>
      <w:r>
        <w:rPr>
          <w:rFonts w:hint="eastAsia"/>
          <w:b w:val="0"/>
        </w:rPr>
        <w:t>验收</w:t>
      </w:r>
    </w:p>
    <w:p w14:paraId="09CCD201" w14:textId="77777777" w:rsidR="00B74F86" w:rsidRPr="00B74F86" w:rsidRDefault="00B74F86" w:rsidP="00B74F86">
      <w:pPr>
        <w:pStyle w:val="4"/>
        <w:rPr>
          <w:b w:val="0"/>
        </w:rPr>
      </w:pPr>
      <w:r w:rsidRPr="00B74F86">
        <w:t xml:space="preserve">1 </w:t>
      </w:r>
      <w:r w:rsidRPr="00B74F86">
        <w:rPr>
          <w:b w:val="0"/>
        </w:rPr>
        <w:t xml:space="preserve"> </w:t>
      </w:r>
      <w:r w:rsidRPr="00B74F86">
        <w:rPr>
          <w:b w:val="0"/>
        </w:rPr>
        <w:t>混凝土应符合国家现行标准《混凝土结构设计规范》</w:t>
      </w:r>
      <w:r w:rsidRPr="00B74F86">
        <w:rPr>
          <w:b w:val="0"/>
        </w:rPr>
        <w:t>GB 50010</w:t>
      </w:r>
      <w:r w:rsidRPr="00B74F86">
        <w:rPr>
          <w:b w:val="0"/>
        </w:rPr>
        <w:t>的规定，并满足设计要求。</w:t>
      </w:r>
    </w:p>
    <w:p w14:paraId="11A12052" w14:textId="77777777" w:rsidR="00B74F86" w:rsidRPr="00B74F86" w:rsidRDefault="00B74F86" w:rsidP="00B74F86">
      <w:pPr>
        <w:pStyle w:val="4"/>
        <w:rPr>
          <w:b w:val="0"/>
        </w:rPr>
      </w:pPr>
      <w:r w:rsidRPr="00B74F86">
        <w:t xml:space="preserve">2 </w:t>
      </w:r>
      <w:r w:rsidRPr="00B74F86">
        <w:rPr>
          <w:b w:val="0"/>
        </w:rPr>
        <w:t xml:space="preserve"> </w:t>
      </w:r>
      <w:r w:rsidRPr="00B74F86">
        <w:rPr>
          <w:b w:val="0"/>
        </w:rPr>
        <w:t>混凝土拌合物、混凝土施工以及混凝土的现场抽检应满足现行国家标准《混凝土结构工程施工质量验收规范》</w:t>
      </w:r>
      <w:r w:rsidRPr="00B74F86">
        <w:rPr>
          <w:b w:val="0"/>
        </w:rPr>
        <w:t>GB 50204</w:t>
      </w:r>
      <w:r w:rsidRPr="00B74F86">
        <w:rPr>
          <w:b w:val="0"/>
        </w:rPr>
        <w:t>的要求。</w:t>
      </w:r>
    </w:p>
    <w:p w14:paraId="6D61A6DA" w14:textId="77777777" w:rsidR="00B74F86" w:rsidRPr="00C164E4" w:rsidRDefault="00B74F86" w:rsidP="00B74F86">
      <w:pPr>
        <w:pStyle w:val="3"/>
      </w:pPr>
      <w:r w:rsidRPr="00C164E4">
        <w:rPr>
          <w:rFonts w:hint="eastAsia"/>
        </w:rPr>
        <w:t>6.3.</w:t>
      </w:r>
      <w:r>
        <w:rPr>
          <w:rFonts w:hint="eastAsia"/>
        </w:rPr>
        <w:t>4</w:t>
      </w:r>
      <w:r>
        <w:t xml:space="preserve">  </w:t>
      </w:r>
      <w:r w:rsidRPr="00C164E4">
        <w:rPr>
          <w:rFonts w:hint="eastAsia"/>
          <w:b w:val="0"/>
        </w:rPr>
        <w:t>现浇结构分项工程</w:t>
      </w:r>
      <w:r>
        <w:rPr>
          <w:rFonts w:hint="eastAsia"/>
          <w:b w:val="0"/>
        </w:rPr>
        <w:t>验收</w:t>
      </w:r>
    </w:p>
    <w:p w14:paraId="564AFAD2" w14:textId="77777777" w:rsidR="00B74F86" w:rsidRPr="00C164E4" w:rsidRDefault="00B74F86" w:rsidP="00B74F86">
      <w:pPr>
        <w:spacing w:line="330" w:lineRule="exact"/>
        <w:ind w:firstLineChars="200" w:firstLine="420"/>
        <w:rPr>
          <w:rFonts w:ascii="Times New Roman" w:eastAsia="宋体" w:hAnsi="Times New Roman" w:cs="Times New Roman"/>
          <w:szCs w:val="21"/>
        </w:rPr>
      </w:pPr>
      <w:r w:rsidRPr="00C164E4">
        <w:rPr>
          <w:rFonts w:ascii="Times New Roman" w:eastAsia="宋体" w:hAnsi="Times New Roman" w:cs="Times New Roman"/>
          <w:szCs w:val="21"/>
        </w:rPr>
        <w:t>现浇结构的外观质量、位置和尺寸偏差以及现场质量验收应符合现行国家标准《混凝土结构工程施工质量验收规范》</w:t>
      </w:r>
      <w:r w:rsidRPr="00C164E4">
        <w:rPr>
          <w:rFonts w:ascii="Times New Roman" w:eastAsia="宋体" w:hAnsi="Times New Roman" w:cs="Times New Roman"/>
          <w:bCs/>
          <w:szCs w:val="21"/>
        </w:rPr>
        <w:t>GB 50204</w:t>
      </w:r>
      <w:r w:rsidRPr="00C164E4">
        <w:rPr>
          <w:rFonts w:ascii="Times New Roman" w:eastAsia="宋体" w:hAnsi="Times New Roman" w:cs="Times New Roman"/>
          <w:bCs/>
          <w:szCs w:val="21"/>
        </w:rPr>
        <w:t>的规定</w:t>
      </w:r>
    </w:p>
    <w:p w14:paraId="15852D6C" w14:textId="77777777" w:rsidR="00B74F86" w:rsidRPr="00C164E4" w:rsidRDefault="00B74F86" w:rsidP="00B74F86">
      <w:pPr>
        <w:pStyle w:val="3"/>
      </w:pPr>
      <w:r w:rsidRPr="00C164E4">
        <w:rPr>
          <w:rFonts w:hint="eastAsia"/>
        </w:rPr>
        <w:t>6.3.</w:t>
      </w:r>
      <w:r>
        <w:rPr>
          <w:rFonts w:hint="eastAsia"/>
        </w:rPr>
        <w:t>5</w:t>
      </w:r>
      <w:r>
        <w:t xml:space="preserve">  </w:t>
      </w:r>
      <w:r w:rsidRPr="00C164E4">
        <w:rPr>
          <w:rFonts w:hint="eastAsia"/>
          <w:b w:val="0"/>
        </w:rPr>
        <w:t>装配式混凝土结构分项工程</w:t>
      </w:r>
      <w:r>
        <w:rPr>
          <w:rFonts w:hint="eastAsia"/>
          <w:b w:val="0"/>
        </w:rPr>
        <w:t>验收</w:t>
      </w:r>
    </w:p>
    <w:p w14:paraId="312C47A0" w14:textId="77777777" w:rsidR="00B74F86" w:rsidRPr="00B74F86" w:rsidRDefault="00B74F86" w:rsidP="00B74F86">
      <w:pPr>
        <w:pStyle w:val="4"/>
        <w:rPr>
          <w:b w:val="0"/>
        </w:rPr>
      </w:pPr>
      <w:r w:rsidRPr="00B74F86">
        <w:t xml:space="preserve">1  </w:t>
      </w:r>
      <w:r w:rsidRPr="00B74F86">
        <w:rPr>
          <w:b w:val="0"/>
        </w:rPr>
        <w:t>装配式混凝土结构和构件应符合现行国家标准《装配式混凝土建筑技术标准》</w:t>
      </w:r>
      <w:r w:rsidRPr="00B74F86">
        <w:rPr>
          <w:rStyle w:val="40"/>
        </w:rPr>
        <w:t>GB/T 51231</w:t>
      </w:r>
      <w:r w:rsidRPr="00B74F86">
        <w:rPr>
          <w:b w:val="0"/>
        </w:rPr>
        <w:t>的规定，并满足设计要求。</w:t>
      </w:r>
    </w:p>
    <w:p w14:paraId="0AC4923B" w14:textId="77777777" w:rsidR="00B74F86" w:rsidRPr="00B74F86" w:rsidRDefault="00B74F86" w:rsidP="00B74F86">
      <w:pPr>
        <w:pStyle w:val="4"/>
        <w:rPr>
          <w:b w:val="0"/>
        </w:rPr>
      </w:pPr>
      <w:r w:rsidRPr="00B74F86">
        <w:t xml:space="preserve">2 </w:t>
      </w:r>
      <w:r w:rsidRPr="00B74F86">
        <w:rPr>
          <w:b w:val="0"/>
        </w:rPr>
        <w:t xml:space="preserve"> </w:t>
      </w:r>
      <w:r w:rsidRPr="00B74F86">
        <w:rPr>
          <w:b w:val="0"/>
        </w:rPr>
        <w:t>装配式混凝土结构的预制构件、安装与连接以及现场抽检应满足现行国家标准《混凝土结构工程施工质量验收规范》</w:t>
      </w:r>
      <w:r w:rsidRPr="00B74F86">
        <w:rPr>
          <w:b w:val="0"/>
        </w:rPr>
        <w:t>GB 50204</w:t>
      </w:r>
      <w:r w:rsidRPr="00B74F86">
        <w:rPr>
          <w:b w:val="0"/>
        </w:rPr>
        <w:t>的要求</w:t>
      </w:r>
    </w:p>
    <w:p w14:paraId="322A9164" w14:textId="77777777" w:rsidR="00B74F86" w:rsidRPr="00C164E4" w:rsidRDefault="00B74F86" w:rsidP="00B74F86">
      <w:pPr>
        <w:pStyle w:val="3"/>
      </w:pPr>
      <w:r w:rsidRPr="00C164E4">
        <w:rPr>
          <w:rFonts w:hint="eastAsia"/>
        </w:rPr>
        <w:t>6.3.</w:t>
      </w:r>
      <w:r>
        <w:rPr>
          <w:rFonts w:hint="eastAsia"/>
        </w:rPr>
        <w:t>6</w:t>
      </w:r>
      <w:r>
        <w:t xml:space="preserve">  </w:t>
      </w:r>
      <w:r w:rsidRPr="00C164E4">
        <w:rPr>
          <w:rFonts w:hint="eastAsia"/>
          <w:b w:val="0"/>
        </w:rPr>
        <w:t>钢结构分部工程</w:t>
      </w:r>
      <w:r>
        <w:rPr>
          <w:rFonts w:hint="eastAsia"/>
          <w:b w:val="0"/>
        </w:rPr>
        <w:t>验收</w:t>
      </w:r>
    </w:p>
    <w:p w14:paraId="26186666" w14:textId="77777777" w:rsidR="00B74F86" w:rsidRPr="00B74F86" w:rsidRDefault="00B74F86" w:rsidP="00B74F86">
      <w:pPr>
        <w:pStyle w:val="4"/>
        <w:rPr>
          <w:b w:val="0"/>
        </w:rPr>
      </w:pPr>
      <w:r w:rsidRPr="00B74F86">
        <w:t xml:space="preserve">1 </w:t>
      </w:r>
      <w:r w:rsidRPr="00B74F86">
        <w:rPr>
          <w:b w:val="0"/>
        </w:rPr>
        <w:t xml:space="preserve"> </w:t>
      </w:r>
      <w:r w:rsidRPr="00B74F86">
        <w:rPr>
          <w:b w:val="0"/>
        </w:rPr>
        <w:t>钢材应符合现行国家标准《钢结构设计标准》</w:t>
      </w:r>
      <w:r w:rsidRPr="00B74F86">
        <w:rPr>
          <w:b w:val="0"/>
        </w:rPr>
        <w:t>GB 50017</w:t>
      </w:r>
      <w:r w:rsidRPr="00B74F86">
        <w:rPr>
          <w:b w:val="0"/>
        </w:rPr>
        <w:t>中材料选用的规定，并满足设计要求。</w:t>
      </w:r>
    </w:p>
    <w:p w14:paraId="111D0BF5" w14:textId="77777777" w:rsidR="00B74F86" w:rsidRPr="00B74F86" w:rsidRDefault="00B74F86" w:rsidP="00B74F86">
      <w:pPr>
        <w:pStyle w:val="4"/>
        <w:rPr>
          <w:b w:val="0"/>
        </w:rPr>
      </w:pPr>
      <w:r w:rsidRPr="00B74F86">
        <w:t xml:space="preserve">2 </w:t>
      </w:r>
      <w:r w:rsidRPr="00B74F86">
        <w:rPr>
          <w:b w:val="0"/>
        </w:rPr>
        <w:t xml:space="preserve"> </w:t>
      </w:r>
      <w:r w:rsidRPr="00B74F86">
        <w:rPr>
          <w:b w:val="0"/>
        </w:rPr>
        <w:t>螺栓、焊接材料、铆钉应符合现行国家标准《钢结构设计标准》</w:t>
      </w:r>
      <w:r w:rsidRPr="00B74F86">
        <w:rPr>
          <w:b w:val="0"/>
        </w:rPr>
        <w:t>GB 50017</w:t>
      </w:r>
      <w:r w:rsidRPr="00B74F86">
        <w:rPr>
          <w:b w:val="0"/>
        </w:rPr>
        <w:t>中连接材料型号及标准的规定，并满足设计要求。</w:t>
      </w:r>
    </w:p>
    <w:p w14:paraId="2260729F" w14:textId="5F27518E" w:rsidR="00B74F86" w:rsidRPr="00B74F86" w:rsidRDefault="00B74F86" w:rsidP="00B74F86">
      <w:pPr>
        <w:pStyle w:val="4"/>
        <w:rPr>
          <w:b w:val="0"/>
        </w:rPr>
      </w:pPr>
      <w:r w:rsidRPr="00B74F86">
        <w:t xml:space="preserve">3 </w:t>
      </w:r>
      <w:r w:rsidRPr="00B74F86">
        <w:rPr>
          <w:b w:val="0"/>
        </w:rPr>
        <w:t xml:space="preserve"> </w:t>
      </w:r>
      <w:r w:rsidRPr="00B74F86">
        <w:rPr>
          <w:b w:val="0"/>
        </w:rPr>
        <w:t>原材料和成品的进场、钢结构的焊接、紧固件的连接、钢构件的预拼装、钢构件的组装和安装以及钢结构的</w:t>
      </w:r>
      <w:proofErr w:type="gramStart"/>
      <w:r w:rsidRPr="00B74F86">
        <w:rPr>
          <w:b w:val="0"/>
        </w:rPr>
        <w:t>涂装应满足</w:t>
      </w:r>
      <w:proofErr w:type="gramEnd"/>
      <w:r w:rsidRPr="00B74F86">
        <w:rPr>
          <w:b w:val="0"/>
        </w:rPr>
        <w:t>现行国家标准《钢结构工程施工质量验收规范》</w:t>
      </w:r>
      <w:r w:rsidRPr="00B74F86">
        <w:rPr>
          <w:rFonts w:hint="eastAsia"/>
          <w:b w:val="0"/>
        </w:rPr>
        <w:t>G</w:t>
      </w:r>
      <w:r w:rsidRPr="00B74F86">
        <w:rPr>
          <w:b w:val="0"/>
        </w:rPr>
        <w:t>B 50205</w:t>
      </w:r>
      <w:r w:rsidRPr="00B74F86">
        <w:rPr>
          <w:b w:val="0"/>
        </w:rPr>
        <w:t>的要求。</w:t>
      </w:r>
    </w:p>
    <w:p w14:paraId="691A1593" w14:textId="77777777" w:rsidR="00B74F86" w:rsidRPr="00C164E4" w:rsidRDefault="00B74F86" w:rsidP="00B74F86">
      <w:pPr>
        <w:pStyle w:val="3"/>
      </w:pPr>
      <w:r w:rsidRPr="00C164E4">
        <w:rPr>
          <w:rFonts w:hint="eastAsia"/>
        </w:rPr>
        <w:t>6.3.</w:t>
      </w:r>
      <w:r>
        <w:rPr>
          <w:rFonts w:hint="eastAsia"/>
        </w:rPr>
        <w:t>7</w:t>
      </w:r>
      <w:r>
        <w:t xml:space="preserve">  </w:t>
      </w:r>
      <w:r w:rsidRPr="00C164E4">
        <w:rPr>
          <w:rFonts w:hint="eastAsia"/>
          <w:b w:val="0"/>
        </w:rPr>
        <w:t>砌体结构分部工程</w:t>
      </w:r>
      <w:r>
        <w:rPr>
          <w:rFonts w:hint="eastAsia"/>
          <w:b w:val="0"/>
        </w:rPr>
        <w:t>验收</w:t>
      </w:r>
    </w:p>
    <w:p w14:paraId="28BAA41C" w14:textId="77777777" w:rsidR="00B74F86" w:rsidRPr="00B74F86" w:rsidRDefault="00B74F86" w:rsidP="00B74F86">
      <w:pPr>
        <w:pStyle w:val="4"/>
        <w:rPr>
          <w:b w:val="0"/>
        </w:rPr>
      </w:pPr>
      <w:r w:rsidRPr="00B74F86">
        <w:rPr>
          <w:rFonts w:hint="eastAsia"/>
        </w:rPr>
        <w:t>1</w:t>
      </w:r>
      <w:r w:rsidRPr="00B74F86">
        <w:t xml:space="preserve">  </w:t>
      </w:r>
      <w:r w:rsidRPr="00B74F86">
        <w:rPr>
          <w:rFonts w:hint="eastAsia"/>
          <w:b w:val="0"/>
        </w:rPr>
        <w:t>砌</w:t>
      </w:r>
      <w:proofErr w:type="gramStart"/>
      <w:r w:rsidRPr="00B74F86">
        <w:rPr>
          <w:rFonts w:hint="eastAsia"/>
          <w:b w:val="0"/>
        </w:rPr>
        <w:t>体材</w:t>
      </w:r>
      <w:proofErr w:type="gramEnd"/>
      <w:r w:rsidRPr="00B74F86">
        <w:rPr>
          <w:rFonts w:hint="eastAsia"/>
          <w:b w:val="0"/>
        </w:rPr>
        <w:t>料、砂浆和钢筋应符合现行国家标准《砌体结构设计规</w:t>
      </w:r>
      <w:r w:rsidRPr="00B74F86">
        <w:rPr>
          <w:rFonts w:hint="eastAsia"/>
          <w:b w:val="0"/>
        </w:rPr>
        <w:lastRenderedPageBreak/>
        <w:t>范》</w:t>
      </w:r>
      <w:r w:rsidRPr="00B74F86">
        <w:rPr>
          <w:rFonts w:hint="eastAsia"/>
          <w:b w:val="0"/>
        </w:rPr>
        <w:t>G</w:t>
      </w:r>
      <w:r w:rsidRPr="00B74F86">
        <w:rPr>
          <w:b w:val="0"/>
        </w:rPr>
        <w:t>B 50003</w:t>
      </w:r>
      <w:r w:rsidRPr="00B74F86">
        <w:rPr>
          <w:rFonts w:hint="eastAsia"/>
          <w:b w:val="0"/>
        </w:rPr>
        <w:t>的规定，并满足设计要求。</w:t>
      </w:r>
    </w:p>
    <w:p w14:paraId="1B369BBE" w14:textId="77777777" w:rsidR="00B74F86" w:rsidRPr="00B74F86" w:rsidRDefault="00B74F86" w:rsidP="00B74F86">
      <w:pPr>
        <w:pStyle w:val="4"/>
      </w:pPr>
      <w:r w:rsidRPr="00B74F86">
        <w:rPr>
          <w:rFonts w:hint="eastAsia"/>
        </w:rPr>
        <w:t>2</w:t>
      </w:r>
      <w:r w:rsidRPr="00B74F86">
        <w:t xml:space="preserve"> </w:t>
      </w:r>
      <w:r w:rsidRPr="00B74F86">
        <w:rPr>
          <w:b w:val="0"/>
        </w:rPr>
        <w:t xml:space="preserve"> </w:t>
      </w:r>
      <w:r w:rsidRPr="00B74F86">
        <w:rPr>
          <w:b w:val="0"/>
        </w:rPr>
        <w:t>砌体结构工程施工前，应编制砌体结构工程施工方案。</w:t>
      </w:r>
      <w:r w:rsidRPr="00B74F86">
        <w:rPr>
          <w:rFonts w:hint="eastAsia"/>
          <w:b w:val="0"/>
        </w:rPr>
        <w:t>施工</w:t>
      </w:r>
      <w:r w:rsidRPr="00B74F86">
        <w:rPr>
          <w:rStyle w:val="30"/>
          <w:rFonts w:hint="eastAsia"/>
        </w:rPr>
        <w:t>质量应满足现行国家标准《</w:t>
      </w:r>
      <w:r w:rsidRPr="00B74F86">
        <w:rPr>
          <w:rStyle w:val="30"/>
        </w:rPr>
        <w:t>砌体结构工程施工质量验收规范</w:t>
      </w:r>
      <w:r w:rsidRPr="00B74F86">
        <w:rPr>
          <w:rStyle w:val="30"/>
          <w:rFonts w:hint="eastAsia"/>
        </w:rPr>
        <w:t>》</w:t>
      </w:r>
      <w:r w:rsidRPr="00B74F86">
        <w:rPr>
          <w:rStyle w:val="30"/>
        </w:rPr>
        <w:t>GB 50203</w:t>
      </w:r>
      <w:r w:rsidRPr="00B74F86">
        <w:rPr>
          <w:rStyle w:val="30"/>
          <w:rFonts w:hint="eastAsia"/>
        </w:rPr>
        <w:t>的规定。</w:t>
      </w:r>
    </w:p>
    <w:p w14:paraId="19018C23" w14:textId="01689E26" w:rsidR="00B74F86" w:rsidRPr="00C164E4" w:rsidRDefault="00B74F86" w:rsidP="00B74F86">
      <w:pPr>
        <w:pStyle w:val="2"/>
      </w:pPr>
      <w:r w:rsidRPr="00C164E4">
        <w:t>6.4</w:t>
      </w:r>
      <w:r w:rsidRPr="00C164E4">
        <w:rPr>
          <w:rFonts w:hint="eastAsia"/>
        </w:rPr>
        <w:t xml:space="preserve"> </w:t>
      </w:r>
      <w:r>
        <w:rPr>
          <w:rFonts w:hint="eastAsia"/>
        </w:rPr>
        <w:t>新旧</w:t>
      </w:r>
      <w:r w:rsidRPr="00C164E4">
        <w:rPr>
          <w:rFonts w:hint="eastAsia"/>
        </w:rPr>
        <w:t>结构</w:t>
      </w:r>
      <w:r>
        <w:rPr>
          <w:rFonts w:hint="eastAsia"/>
        </w:rPr>
        <w:t>连接</w:t>
      </w:r>
      <w:r w:rsidRPr="00C164E4">
        <w:rPr>
          <w:rFonts w:hint="eastAsia"/>
        </w:rPr>
        <w:t>节点</w:t>
      </w:r>
    </w:p>
    <w:p w14:paraId="6B69D276" w14:textId="77777777" w:rsidR="00B74F86" w:rsidRPr="00C164E4" w:rsidRDefault="00B74F86" w:rsidP="00B74F86">
      <w:pPr>
        <w:pStyle w:val="3"/>
      </w:pPr>
      <w:r w:rsidRPr="00C164E4">
        <w:rPr>
          <w:rFonts w:hint="eastAsia"/>
        </w:rPr>
        <w:t>6.4.1</w:t>
      </w:r>
      <w:r>
        <w:t xml:space="preserve">  </w:t>
      </w:r>
      <w:r w:rsidRPr="003E2750">
        <w:rPr>
          <w:rFonts w:hint="eastAsia"/>
          <w:b w:val="0"/>
        </w:rPr>
        <w:t>新旧结构连接</w:t>
      </w:r>
      <w:r w:rsidRPr="00C164E4">
        <w:rPr>
          <w:rFonts w:hint="eastAsia"/>
          <w:b w:val="0"/>
        </w:rPr>
        <w:t>节点的施工应</w:t>
      </w:r>
      <w:r>
        <w:rPr>
          <w:rFonts w:hint="eastAsia"/>
          <w:b w:val="0"/>
        </w:rPr>
        <w:t>有</w:t>
      </w:r>
      <w:r w:rsidRPr="00C164E4">
        <w:rPr>
          <w:rFonts w:hint="eastAsia"/>
          <w:b w:val="0"/>
        </w:rPr>
        <w:t>专门的施工方案，并作实时的施工记录。</w:t>
      </w:r>
    </w:p>
    <w:p w14:paraId="55BBD81A" w14:textId="77777777" w:rsidR="00B74F86" w:rsidRPr="00C164E4" w:rsidRDefault="00B74F86" w:rsidP="00B74F86">
      <w:pPr>
        <w:pStyle w:val="3"/>
      </w:pPr>
      <w:r w:rsidRPr="00C164E4">
        <w:t>6.4.2</w:t>
      </w:r>
      <w:r>
        <w:t xml:space="preserve">  </w:t>
      </w:r>
      <w:r w:rsidRPr="003E2750">
        <w:rPr>
          <w:rFonts w:hint="eastAsia"/>
          <w:b w:val="0"/>
        </w:rPr>
        <w:t>新旧结构连接节点</w:t>
      </w:r>
      <w:r w:rsidRPr="00C164E4">
        <w:rPr>
          <w:rFonts w:hint="eastAsia"/>
          <w:b w:val="0"/>
        </w:rPr>
        <w:t>尺寸、位置偏差应符合设计要求。</w:t>
      </w:r>
      <w:r w:rsidRPr="00C164E4">
        <w:rPr>
          <w:b w:val="0"/>
        </w:rPr>
        <w:t xml:space="preserve"> </w:t>
      </w:r>
    </w:p>
    <w:p w14:paraId="225E3231" w14:textId="77777777" w:rsidR="00B74F86" w:rsidRPr="00C164E4" w:rsidRDefault="00B74F86" w:rsidP="00B74F86">
      <w:pPr>
        <w:pStyle w:val="3"/>
      </w:pPr>
      <w:r w:rsidRPr="00C164E4">
        <w:t>6.4.</w:t>
      </w:r>
      <w:r w:rsidRPr="00C164E4">
        <w:rPr>
          <w:rFonts w:hint="eastAsia"/>
        </w:rPr>
        <w:t>3</w:t>
      </w:r>
      <w:r>
        <w:t xml:space="preserve">  </w:t>
      </w:r>
      <w:r w:rsidRPr="00C164E4">
        <w:rPr>
          <w:b w:val="0"/>
        </w:rPr>
        <w:t>预埋件的规格、数量和位置</w:t>
      </w:r>
      <w:r>
        <w:rPr>
          <w:rFonts w:hint="eastAsia"/>
          <w:b w:val="0"/>
        </w:rPr>
        <w:t>应</w:t>
      </w:r>
      <w:r w:rsidRPr="00C164E4">
        <w:rPr>
          <w:rFonts w:hint="eastAsia"/>
          <w:b w:val="0"/>
        </w:rPr>
        <w:t>满足设计要求。</w:t>
      </w:r>
    </w:p>
    <w:p w14:paraId="12B845FD" w14:textId="77777777" w:rsidR="00B74F86" w:rsidRPr="00C164E4" w:rsidRDefault="00B74F86" w:rsidP="00B74F86">
      <w:pPr>
        <w:pStyle w:val="3"/>
      </w:pPr>
      <w:r w:rsidRPr="00C164E4">
        <w:rPr>
          <w:rFonts w:hint="eastAsia"/>
        </w:rPr>
        <w:t>6.4.4</w:t>
      </w:r>
      <w:r>
        <w:t xml:space="preserve">  </w:t>
      </w:r>
      <w:r w:rsidRPr="003E2750">
        <w:rPr>
          <w:rFonts w:hint="eastAsia"/>
          <w:b w:val="0"/>
        </w:rPr>
        <w:t>新旧结构连接节</w:t>
      </w:r>
      <w:r w:rsidRPr="00C164E4">
        <w:rPr>
          <w:rFonts w:hint="eastAsia"/>
          <w:b w:val="0"/>
        </w:rPr>
        <w:t>点处的材料等级应不低于主体结构材料等级，</w:t>
      </w:r>
      <w:r>
        <w:rPr>
          <w:rFonts w:hint="eastAsia"/>
          <w:b w:val="0"/>
        </w:rPr>
        <w:t>且</w:t>
      </w:r>
      <w:r w:rsidRPr="00C164E4">
        <w:rPr>
          <w:rFonts w:hint="eastAsia"/>
          <w:b w:val="0"/>
        </w:rPr>
        <w:t>宜高于主体结构一个等级。</w:t>
      </w:r>
    </w:p>
    <w:p w14:paraId="4261B9A0" w14:textId="77777777" w:rsidR="00B74F86" w:rsidRPr="00C164E4" w:rsidRDefault="00B74F86" w:rsidP="00B74F86">
      <w:pPr>
        <w:pStyle w:val="3"/>
      </w:pPr>
      <w:r w:rsidRPr="00C164E4">
        <w:t>6.4.</w:t>
      </w:r>
      <w:r w:rsidRPr="00C164E4">
        <w:rPr>
          <w:rFonts w:hint="eastAsia"/>
        </w:rPr>
        <w:t>5</w:t>
      </w:r>
      <w:r>
        <w:t xml:space="preserve">  </w:t>
      </w:r>
      <w:r w:rsidRPr="003E2750">
        <w:rPr>
          <w:rFonts w:hint="eastAsia"/>
          <w:b w:val="0"/>
        </w:rPr>
        <w:t>新旧结构连接</w:t>
      </w:r>
      <w:r w:rsidRPr="00C164E4">
        <w:rPr>
          <w:rFonts w:hint="eastAsia"/>
          <w:b w:val="0"/>
        </w:rPr>
        <w:t>节点处的高强螺栓连接应符合</w:t>
      </w:r>
      <w:r w:rsidRPr="00C164E4">
        <w:rPr>
          <w:b w:val="0"/>
        </w:rPr>
        <w:t>行业标准《钢结构高强度螺栓连接技术规程》</w:t>
      </w:r>
      <w:r w:rsidRPr="00C164E4">
        <w:rPr>
          <w:b w:val="0"/>
        </w:rPr>
        <w:t>JGJ 82</w:t>
      </w:r>
      <w:r w:rsidRPr="00C164E4">
        <w:rPr>
          <w:rFonts w:hint="eastAsia"/>
          <w:b w:val="0"/>
        </w:rPr>
        <w:t>的规定，并提供节点螺栓连接施工记录。</w:t>
      </w:r>
    </w:p>
    <w:p w14:paraId="3A1B0A3D" w14:textId="77777777" w:rsidR="00B74F86" w:rsidRPr="00C164E4" w:rsidRDefault="00B74F86" w:rsidP="00B74F86">
      <w:pPr>
        <w:pStyle w:val="3"/>
      </w:pPr>
      <w:r w:rsidRPr="00C164E4">
        <w:rPr>
          <w:rFonts w:hint="eastAsia"/>
        </w:rPr>
        <w:t>6.4.6</w:t>
      </w:r>
      <w:r>
        <w:t xml:space="preserve">  </w:t>
      </w:r>
      <w:r w:rsidRPr="003E2750">
        <w:rPr>
          <w:rFonts w:hint="eastAsia"/>
          <w:b w:val="0"/>
        </w:rPr>
        <w:t>新旧结构连接</w:t>
      </w:r>
      <w:r w:rsidRPr="00C164E4">
        <w:rPr>
          <w:rFonts w:hint="eastAsia"/>
          <w:b w:val="0"/>
        </w:rPr>
        <w:t>节点处的焊接连接应符合现行国家标准《</w:t>
      </w:r>
      <w:r w:rsidRPr="00C164E4">
        <w:rPr>
          <w:b w:val="0"/>
        </w:rPr>
        <w:t>钢结构焊接规范</w:t>
      </w:r>
      <w:r w:rsidRPr="00C164E4">
        <w:rPr>
          <w:rFonts w:hint="eastAsia"/>
          <w:b w:val="0"/>
        </w:rPr>
        <w:t>》</w:t>
      </w:r>
      <w:r w:rsidRPr="00C164E4">
        <w:rPr>
          <w:b w:val="0"/>
        </w:rPr>
        <w:t>GB 50661</w:t>
      </w:r>
      <w:r w:rsidRPr="00C164E4">
        <w:rPr>
          <w:rFonts w:hint="eastAsia"/>
          <w:b w:val="0"/>
        </w:rPr>
        <w:t>的规定，并提供节点焊接施工记录。</w:t>
      </w:r>
    </w:p>
    <w:p w14:paraId="3A649B34" w14:textId="52DEC456" w:rsidR="00B74F86" w:rsidRPr="00C164E4" w:rsidRDefault="00B74F86" w:rsidP="00B74F86">
      <w:pPr>
        <w:pStyle w:val="2"/>
      </w:pPr>
      <w:r w:rsidRPr="00C164E4">
        <w:t>6.</w:t>
      </w:r>
      <w:r>
        <w:t xml:space="preserve">5 </w:t>
      </w:r>
      <w:r w:rsidRPr="00C164E4">
        <w:rPr>
          <w:rFonts w:hint="eastAsia"/>
        </w:rPr>
        <w:t>验收资料</w:t>
      </w:r>
    </w:p>
    <w:p w14:paraId="40A2F9F3" w14:textId="2DE2FB18" w:rsidR="00B74F86" w:rsidRPr="00D234E5" w:rsidRDefault="00B74F86" w:rsidP="00B74F86">
      <w:pPr>
        <w:pStyle w:val="3"/>
      </w:pPr>
      <w:r w:rsidRPr="00D234E5">
        <w:rPr>
          <w:rFonts w:hint="eastAsia"/>
        </w:rPr>
        <w:t>6.5.1</w:t>
      </w:r>
      <w:r>
        <w:t xml:space="preserve">  </w:t>
      </w:r>
      <w:r w:rsidRPr="00D234E5">
        <w:rPr>
          <w:rFonts w:hint="eastAsia"/>
          <w:b w:val="0"/>
        </w:rPr>
        <w:t>施工单位工程</w:t>
      </w:r>
      <w:r w:rsidR="002C0952">
        <w:rPr>
          <w:rFonts w:hint="eastAsia"/>
          <w:b w:val="0"/>
        </w:rPr>
        <w:t>验收</w:t>
      </w:r>
      <w:r w:rsidRPr="00D234E5">
        <w:rPr>
          <w:rFonts w:hint="eastAsia"/>
          <w:b w:val="0"/>
        </w:rPr>
        <w:t>报告、监理单位工程质量评价报告、勘察设计单位的勘察设计文件以及实施情况检查报告。</w:t>
      </w:r>
    </w:p>
    <w:p w14:paraId="475BB3DF" w14:textId="1DD5117C" w:rsidR="00B74F86" w:rsidRDefault="00B74F86" w:rsidP="00B74F86">
      <w:pPr>
        <w:pStyle w:val="3"/>
      </w:pPr>
      <w:r w:rsidRPr="00D234E5">
        <w:rPr>
          <w:rFonts w:hint="eastAsia"/>
        </w:rPr>
        <w:t>6.5.2</w:t>
      </w:r>
      <w:r w:rsidRPr="00D234E5">
        <w:t xml:space="preserve"> </w:t>
      </w:r>
      <w:r>
        <w:t xml:space="preserve"> </w:t>
      </w:r>
      <w:r w:rsidRPr="00D234E5">
        <w:rPr>
          <w:rFonts w:hint="eastAsia"/>
          <w:b w:val="0"/>
        </w:rPr>
        <w:t>竣工验收存在问题整改通知书、竣工验收存在问题整改验收意见书，以及工程具备验收条件的通知</w:t>
      </w:r>
      <w:r>
        <w:rPr>
          <w:rFonts w:hint="eastAsia"/>
          <w:b w:val="0"/>
        </w:rPr>
        <w:t>及</w:t>
      </w:r>
      <w:r w:rsidRPr="00D234E5">
        <w:rPr>
          <w:rFonts w:hint="eastAsia"/>
          <w:b w:val="0"/>
        </w:rPr>
        <w:t>重新组织</w:t>
      </w:r>
      <w:r w:rsidR="002C0952">
        <w:rPr>
          <w:rFonts w:hint="eastAsia"/>
          <w:b w:val="0"/>
        </w:rPr>
        <w:t>工程</w:t>
      </w:r>
      <w:r w:rsidRPr="00D234E5">
        <w:rPr>
          <w:rFonts w:hint="eastAsia"/>
          <w:b w:val="0"/>
        </w:rPr>
        <w:t>验收</w:t>
      </w:r>
      <w:r>
        <w:rPr>
          <w:rFonts w:hint="eastAsia"/>
          <w:b w:val="0"/>
        </w:rPr>
        <w:t>的</w:t>
      </w:r>
      <w:r w:rsidRPr="00D234E5">
        <w:rPr>
          <w:rFonts w:hint="eastAsia"/>
          <w:b w:val="0"/>
        </w:rPr>
        <w:t>通知书</w:t>
      </w:r>
      <w:r w:rsidR="002C0952">
        <w:rPr>
          <w:rFonts w:hint="eastAsia"/>
          <w:b w:val="0"/>
        </w:rPr>
        <w:t>。</w:t>
      </w:r>
    </w:p>
    <w:p w14:paraId="24104EA0" w14:textId="500CB658" w:rsidR="00B74F86" w:rsidRDefault="00B74F86" w:rsidP="00B74F86">
      <w:pPr>
        <w:pStyle w:val="3"/>
        <w:rPr>
          <w:b w:val="0"/>
        </w:rPr>
      </w:pPr>
      <w:r w:rsidRPr="00D234E5">
        <w:rPr>
          <w:rFonts w:hint="eastAsia"/>
        </w:rPr>
        <w:t>6.5.3</w:t>
      </w:r>
      <w:r>
        <w:t xml:space="preserve"> </w:t>
      </w:r>
      <w:r w:rsidRPr="00D234E5">
        <w:t xml:space="preserve"> </w:t>
      </w:r>
      <w:r w:rsidRPr="00D234E5">
        <w:rPr>
          <w:b w:val="0"/>
        </w:rPr>
        <w:t>混凝土结构工程、钢结构工程及砌体结构工程竣工图纸及相关设计文件</w:t>
      </w:r>
      <w:r w:rsidRPr="00D234E5">
        <w:rPr>
          <w:rFonts w:hint="eastAsia"/>
          <w:b w:val="0"/>
        </w:rPr>
        <w:t>。</w:t>
      </w:r>
    </w:p>
    <w:p w14:paraId="20A51716" w14:textId="61D55437" w:rsidR="00B74F86" w:rsidRPr="007814BA" w:rsidRDefault="00B74F86" w:rsidP="00B74F86">
      <w:pPr>
        <w:pStyle w:val="3"/>
      </w:pPr>
      <w:r>
        <w:rPr>
          <w:rFonts w:hint="eastAsia"/>
        </w:rPr>
        <w:t>6.5.4</w:t>
      </w:r>
      <w:r>
        <w:t xml:space="preserve">  </w:t>
      </w:r>
      <w:r w:rsidRPr="007814BA">
        <w:rPr>
          <w:rFonts w:hint="eastAsia"/>
          <w:b w:val="0"/>
        </w:rPr>
        <w:t>对保留的旧工业建筑混凝土结构、砌体结构</w:t>
      </w:r>
      <w:r>
        <w:rPr>
          <w:rFonts w:hint="eastAsia"/>
          <w:b w:val="0"/>
        </w:rPr>
        <w:t>、</w:t>
      </w:r>
      <w:r w:rsidRPr="007814BA">
        <w:rPr>
          <w:rFonts w:hint="eastAsia"/>
          <w:b w:val="0"/>
        </w:rPr>
        <w:t>钢结构</w:t>
      </w:r>
      <w:r>
        <w:rPr>
          <w:rFonts w:hint="eastAsia"/>
          <w:b w:val="0"/>
        </w:rPr>
        <w:t>以及地基基础</w:t>
      </w:r>
      <w:r w:rsidRPr="007814BA">
        <w:rPr>
          <w:rFonts w:hint="eastAsia"/>
          <w:b w:val="0"/>
        </w:rPr>
        <w:t>的加固设计相关文件</w:t>
      </w:r>
    </w:p>
    <w:p w14:paraId="78735AFD" w14:textId="16BCBE18" w:rsidR="00B74F86" w:rsidRPr="009A0AF9" w:rsidRDefault="00B74F86" w:rsidP="00B74F86">
      <w:pPr>
        <w:pStyle w:val="3"/>
      </w:pPr>
      <w:r w:rsidRPr="00A40234">
        <w:rPr>
          <w:rFonts w:hint="eastAsia"/>
        </w:rPr>
        <w:lastRenderedPageBreak/>
        <w:t>6.5.</w:t>
      </w:r>
      <w:r>
        <w:rPr>
          <w:rFonts w:hint="eastAsia"/>
        </w:rPr>
        <w:t>5</w:t>
      </w:r>
      <w:r>
        <w:t xml:space="preserve"> </w:t>
      </w:r>
      <w:r w:rsidRPr="00A40234">
        <w:t xml:space="preserve"> </w:t>
      </w:r>
      <w:r w:rsidRPr="00A40234">
        <w:rPr>
          <w:b w:val="0"/>
        </w:rPr>
        <w:t>原材料、成品质量合格证明文件、中文标志及性能检验报告</w:t>
      </w:r>
      <w:r w:rsidRPr="00A40234">
        <w:rPr>
          <w:rFonts w:hint="eastAsia"/>
          <w:b w:val="0"/>
        </w:rPr>
        <w:t>。</w:t>
      </w:r>
    </w:p>
    <w:p w14:paraId="7C769E5B" w14:textId="41E8B035" w:rsidR="00B74F86" w:rsidRPr="00D234E5" w:rsidRDefault="00B74F86" w:rsidP="00B74F86">
      <w:pPr>
        <w:pStyle w:val="3"/>
      </w:pPr>
      <w:r w:rsidRPr="00D234E5">
        <w:rPr>
          <w:rFonts w:hint="eastAsia"/>
        </w:rPr>
        <w:t>6.5.</w:t>
      </w:r>
      <w:r>
        <w:rPr>
          <w:rFonts w:hint="eastAsia"/>
        </w:rPr>
        <w:t>6</w:t>
      </w:r>
      <w:r w:rsidRPr="00D234E5">
        <w:t xml:space="preserve"> </w:t>
      </w:r>
      <w:r>
        <w:t xml:space="preserve"> </w:t>
      </w:r>
      <w:r w:rsidRPr="009A0AF9">
        <w:rPr>
          <w:rFonts w:hint="eastAsia"/>
          <w:b w:val="0"/>
        </w:rPr>
        <w:t>各</w:t>
      </w:r>
      <w:r w:rsidRPr="00D234E5">
        <w:rPr>
          <w:rFonts w:hint="eastAsia"/>
          <w:b w:val="0"/>
        </w:rPr>
        <w:t>单位</w:t>
      </w:r>
      <w:r>
        <w:rPr>
          <w:rFonts w:hint="eastAsia"/>
          <w:b w:val="0"/>
        </w:rPr>
        <w:t>、</w:t>
      </w:r>
      <w:r w:rsidRPr="00D234E5">
        <w:rPr>
          <w:rFonts w:hint="eastAsia"/>
          <w:b w:val="0"/>
        </w:rPr>
        <w:t>分部、分项工程</w:t>
      </w:r>
      <w:r>
        <w:rPr>
          <w:rFonts w:hint="eastAsia"/>
          <w:b w:val="0"/>
        </w:rPr>
        <w:t>及</w:t>
      </w:r>
      <w:r w:rsidRPr="00D234E5">
        <w:rPr>
          <w:rFonts w:hint="eastAsia"/>
          <w:b w:val="0"/>
        </w:rPr>
        <w:t>检验批质量验收记录，以及</w:t>
      </w:r>
      <w:r w:rsidRPr="00D234E5">
        <w:rPr>
          <w:b w:val="0"/>
        </w:rPr>
        <w:t>施工现场质量管理检查记录</w:t>
      </w:r>
      <w:r w:rsidRPr="00D234E5">
        <w:rPr>
          <w:rFonts w:hint="eastAsia"/>
          <w:b w:val="0"/>
        </w:rPr>
        <w:t>。</w:t>
      </w:r>
    </w:p>
    <w:p w14:paraId="6DA61266" w14:textId="527A890E" w:rsidR="00B74F86" w:rsidRPr="00A40234" w:rsidRDefault="00B74F86" w:rsidP="00B74F86">
      <w:pPr>
        <w:pStyle w:val="3"/>
      </w:pPr>
      <w:r w:rsidRPr="00A40234">
        <w:rPr>
          <w:rFonts w:hint="eastAsia"/>
        </w:rPr>
        <w:t>6.5.</w:t>
      </w:r>
      <w:r>
        <w:rPr>
          <w:rFonts w:hint="eastAsia"/>
        </w:rPr>
        <w:t>7</w:t>
      </w:r>
      <w:r w:rsidRPr="00A40234">
        <w:t xml:space="preserve"> </w:t>
      </w:r>
      <w:r>
        <w:t xml:space="preserve"> </w:t>
      </w:r>
      <w:r w:rsidRPr="00A40234">
        <w:rPr>
          <w:b w:val="0"/>
        </w:rPr>
        <w:t>有关观感质量检验项目检查记录</w:t>
      </w:r>
      <w:r w:rsidRPr="00A40234">
        <w:rPr>
          <w:rFonts w:hint="eastAsia"/>
          <w:b w:val="0"/>
        </w:rPr>
        <w:t>，</w:t>
      </w:r>
      <w:r w:rsidRPr="00A40234">
        <w:rPr>
          <w:b w:val="0"/>
        </w:rPr>
        <w:t>有关安全及功能的检验和见证检测项目检查记录</w:t>
      </w:r>
      <w:r w:rsidRPr="00A40234">
        <w:rPr>
          <w:rFonts w:hint="eastAsia"/>
          <w:b w:val="0"/>
        </w:rPr>
        <w:t>，</w:t>
      </w:r>
      <w:r w:rsidRPr="00A40234">
        <w:rPr>
          <w:b w:val="0"/>
        </w:rPr>
        <w:t>隐蔽工程检验项目检查验收记录</w:t>
      </w:r>
      <w:r w:rsidRPr="00A40234">
        <w:rPr>
          <w:rFonts w:hint="eastAsia"/>
          <w:b w:val="0"/>
        </w:rPr>
        <w:t>，</w:t>
      </w:r>
      <w:r>
        <w:rPr>
          <w:rFonts w:hint="eastAsia"/>
          <w:b w:val="0"/>
        </w:rPr>
        <w:t>以及</w:t>
      </w:r>
      <w:r w:rsidRPr="00A40234">
        <w:rPr>
          <w:b w:val="0"/>
        </w:rPr>
        <w:t>强制性条文检验项目检查记录及证明文件</w:t>
      </w:r>
      <w:r w:rsidRPr="00A40234">
        <w:rPr>
          <w:rFonts w:hint="eastAsia"/>
          <w:b w:val="0"/>
        </w:rPr>
        <w:t>。</w:t>
      </w:r>
    </w:p>
    <w:p w14:paraId="171CD150" w14:textId="3841E1A7" w:rsidR="00B74F86" w:rsidRPr="00A40234" w:rsidRDefault="00B74F86" w:rsidP="00B74F86">
      <w:pPr>
        <w:pStyle w:val="3"/>
      </w:pPr>
      <w:r w:rsidRPr="00A40234">
        <w:rPr>
          <w:rFonts w:hint="eastAsia"/>
        </w:rPr>
        <w:t>6.5.</w:t>
      </w:r>
      <w:r>
        <w:rPr>
          <w:rFonts w:hint="eastAsia"/>
        </w:rPr>
        <w:t>8</w:t>
      </w:r>
      <w:r>
        <w:t xml:space="preserve">  </w:t>
      </w:r>
      <w:r w:rsidRPr="00A40234">
        <w:rPr>
          <w:b w:val="0"/>
        </w:rPr>
        <w:t>重大质量、技术问题实施方案及验收记录</w:t>
      </w:r>
      <w:r w:rsidRPr="00A40234">
        <w:rPr>
          <w:rFonts w:hint="eastAsia"/>
          <w:b w:val="0"/>
        </w:rPr>
        <w:t>，以及</w:t>
      </w:r>
      <w:r w:rsidRPr="00A40234">
        <w:rPr>
          <w:b w:val="0"/>
        </w:rPr>
        <w:t>不合格项的处理记录及验收记录</w:t>
      </w:r>
      <w:r>
        <w:rPr>
          <w:rFonts w:hint="eastAsia"/>
          <w:b w:val="0"/>
        </w:rPr>
        <w:t>。</w:t>
      </w:r>
    </w:p>
    <w:p w14:paraId="4796A016" w14:textId="0270B0F9" w:rsidR="00B74F86" w:rsidRPr="00666E65" w:rsidRDefault="00B74F86" w:rsidP="00B74F86">
      <w:pPr>
        <w:pStyle w:val="3"/>
        <w:rPr>
          <w:b w:val="0"/>
        </w:rPr>
      </w:pPr>
      <w:r w:rsidRPr="00A40234">
        <w:rPr>
          <w:rFonts w:hint="eastAsia"/>
        </w:rPr>
        <w:t>6.5.</w:t>
      </w:r>
      <w:r>
        <w:rPr>
          <w:rFonts w:hint="eastAsia"/>
        </w:rPr>
        <w:t>9</w:t>
      </w:r>
      <w:r>
        <w:t xml:space="preserve"> </w:t>
      </w:r>
      <w:r w:rsidRPr="00A40234">
        <w:t xml:space="preserve"> </w:t>
      </w:r>
      <w:r w:rsidRPr="00A40234">
        <w:rPr>
          <w:b w:val="0"/>
        </w:rPr>
        <w:t>其他有关文件和记录</w:t>
      </w:r>
      <w:r>
        <w:rPr>
          <w:rFonts w:hint="eastAsia"/>
          <w:b w:val="0"/>
        </w:rPr>
        <w:t>。</w:t>
      </w:r>
    </w:p>
    <w:p w14:paraId="2276886C" w14:textId="734CECC7" w:rsidR="00B74F86" w:rsidRDefault="00B74F86" w:rsidP="00966B0C">
      <w:pPr>
        <w:pStyle w:val="4"/>
        <w:ind w:firstLine="315"/>
        <w:rPr>
          <w:b w:val="0"/>
        </w:rPr>
      </w:pPr>
      <w:r>
        <w:rPr>
          <w:b w:val="0"/>
        </w:rPr>
        <w:br w:type="page"/>
      </w:r>
    </w:p>
    <w:p w14:paraId="4DBEC09D" w14:textId="77777777" w:rsidR="006C55F5" w:rsidRPr="001E5023" w:rsidRDefault="006C55F5" w:rsidP="006C55F5">
      <w:pPr>
        <w:pStyle w:val="1"/>
      </w:pPr>
      <w:bookmarkStart w:id="61" w:name="_Toc532547899"/>
      <w:bookmarkEnd w:id="53"/>
      <w:r w:rsidRPr="001E5023">
        <w:lastRenderedPageBreak/>
        <w:t>7</w:t>
      </w:r>
      <w:r w:rsidR="00D21755" w:rsidRPr="001E5023">
        <w:t xml:space="preserve"> </w:t>
      </w:r>
      <w:r w:rsidRPr="001E5023">
        <w:t>设备</w:t>
      </w:r>
      <w:r w:rsidR="00AD386E" w:rsidRPr="001E5023">
        <w:t>设施</w:t>
      </w:r>
      <w:r w:rsidRPr="001E5023">
        <w:t>验收</w:t>
      </w:r>
      <w:bookmarkEnd w:id="61"/>
    </w:p>
    <w:p w14:paraId="29F02B24" w14:textId="71BD856C" w:rsidR="006C55F5" w:rsidRDefault="006C55F5" w:rsidP="006C55F5">
      <w:pPr>
        <w:pStyle w:val="2"/>
      </w:pPr>
      <w:bookmarkStart w:id="62" w:name="_Toc532547900"/>
      <w:r w:rsidRPr="001E5023">
        <w:t xml:space="preserve">7.1 </w:t>
      </w:r>
      <w:r w:rsidRPr="001E5023">
        <w:t>一般规定</w:t>
      </w:r>
      <w:bookmarkEnd w:id="62"/>
    </w:p>
    <w:p w14:paraId="7DB3D153" w14:textId="0B65774C" w:rsidR="006C55F5" w:rsidRPr="001E5023" w:rsidRDefault="006C55F5" w:rsidP="006C55F5">
      <w:pPr>
        <w:pStyle w:val="3"/>
        <w:rPr>
          <w:b w:val="0"/>
        </w:rPr>
      </w:pPr>
      <w:r w:rsidRPr="001E5023">
        <w:t xml:space="preserve">7.1.1 </w:t>
      </w:r>
      <w:r w:rsidRPr="001E5023">
        <w:rPr>
          <w:b w:val="0"/>
        </w:rPr>
        <w:t xml:space="preserve"> </w:t>
      </w:r>
      <w:r w:rsidRPr="001E5023">
        <w:rPr>
          <w:b w:val="0"/>
        </w:rPr>
        <w:t>应</w:t>
      </w:r>
      <w:r w:rsidR="005B0069">
        <w:rPr>
          <w:rFonts w:hint="eastAsia"/>
          <w:b w:val="0"/>
        </w:rPr>
        <w:t>制定</w:t>
      </w:r>
      <w:r w:rsidRPr="001E5023">
        <w:rPr>
          <w:b w:val="0"/>
        </w:rPr>
        <w:t>设备设施验收制度，确定设备</w:t>
      </w:r>
      <w:r w:rsidR="002054CB">
        <w:rPr>
          <w:rFonts w:hint="eastAsia"/>
          <w:b w:val="0"/>
        </w:rPr>
        <w:t>设施</w:t>
      </w:r>
      <w:r w:rsidRPr="001E5023">
        <w:rPr>
          <w:b w:val="0"/>
        </w:rPr>
        <w:t>验收范围和验收程序，根据验收要求，建立并监督项目生产要素配置过程。</w:t>
      </w:r>
    </w:p>
    <w:p w14:paraId="767267C4" w14:textId="77777777" w:rsidR="006C55F5" w:rsidRPr="001E5023" w:rsidRDefault="006C55F5" w:rsidP="006C55F5">
      <w:pPr>
        <w:pStyle w:val="3"/>
        <w:rPr>
          <w:b w:val="0"/>
        </w:rPr>
      </w:pPr>
      <w:r w:rsidRPr="001E5023">
        <w:t xml:space="preserve">7.1.2 </w:t>
      </w:r>
      <w:r w:rsidRPr="001E5023">
        <w:rPr>
          <w:b w:val="0"/>
        </w:rPr>
        <w:t xml:space="preserve"> </w:t>
      </w:r>
      <w:r w:rsidRPr="001E5023">
        <w:rPr>
          <w:b w:val="0"/>
        </w:rPr>
        <w:t>应根据旧工业建筑再生利用目标管理的要求进行验收。</w:t>
      </w:r>
    </w:p>
    <w:p w14:paraId="1E03CBE8" w14:textId="2B4CC154" w:rsidR="006C55F5" w:rsidRPr="001E5023" w:rsidRDefault="006C55F5" w:rsidP="006C55F5">
      <w:pPr>
        <w:pStyle w:val="3"/>
      </w:pPr>
      <w:r w:rsidRPr="001E5023">
        <w:t xml:space="preserve">7.1.3 </w:t>
      </w:r>
      <w:r w:rsidRPr="001E5023">
        <w:rPr>
          <w:b w:val="0"/>
        </w:rPr>
        <w:t xml:space="preserve"> </w:t>
      </w:r>
      <w:r w:rsidRPr="001E5023">
        <w:rPr>
          <w:b w:val="0"/>
        </w:rPr>
        <w:t>旧工业建筑再生利用设备</w:t>
      </w:r>
      <w:r w:rsidR="002054CB">
        <w:rPr>
          <w:rFonts w:hint="eastAsia"/>
          <w:b w:val="0"/>
        </w:rPr>
        <w:t>设施</w:t>
      </w:r>
      <w:r w:rsidRPr="001E5023">
        <w:rPr>
          <w:b w:val="0"/>
        </w:rPr>
        <w:t>验收应遵循以下程序：</w:t>
      </w:r>
    </w:p>
    <w:p w14:paraId="12B246F2" w14:textId="77777777" w:rsidR="006C55F5" w:rsidRPr="001E5023" w:rsidRDefault="006C55F5" w:rsidP="006C55F5">
      <w:pPr>
        <w:pStyle w:val="4"/>
        <w:rPr>
          <w:b w:val="0"/>
        </w:rPr>
      </w:pPr>
      <w:r w:rsidRPr="001E5023">
        <w:t xml:space="preserve">1  </w:t>
      </w:r>
      <w:r w:rsidRPr="001E5023">
        <w:rPr>
          <w:b w:val="0"/>
        </w:rPr>
        <w:t>明确设备设施的验收标准</w:t>
      </w:r>
      <w:r w:rsidR="00AD386E" w:rsidRPr="001E5023">
        <w:rPr>
          <w:b w:val="0"/>
        </w:rPr>
        <w:t>。</w:t>
      </w:r>
    </w:p>
    <w:p w14:paraId="5C586636" w14:textId="77777777" w:rsidR="006C55F5" w:rsidRPr="001E5023" w:rsidRDefault="006C55F5" w:rsidP="006C55F5">
      <w:pPr>
        <w:pStyle w:val="4"/>
      </w:pPr>
      <w:r w:rsidRPr="001E5023">
        <w:t xml:space="preserve">2  </w:t>
      </w:r>
      <w:r w:rsidRPr="001E5023">
        <w:rPr>
          <w:b w:val="0"/>
        </w:rPr>
        <w:t>分析设备设施整体的资源状态</w:t>
      </w:r>
      <w:r w:rsidR="00AD386E" w:rsidRPr="001E5023">
        <w:rPr>
          <w:b w:val="0"/>
        </w:rPr>
        <w:t>。</w:t>
      </w:r>
    </w:p>
    <w:p w14:paraId="46561D94" w14:textId="77777777" w:rsidR="006C55F5" w:rsidRPr="001E5023" w:rsidRDefault="006C55F5" w:rsidP="006C55F5">
      <w:pPr>
        <w:pStyle w:val="4"/>
        <w:rPr>
          <w:b w:val="0"/>
        </w:rPr>
      </w:pPr>
      <w:r w:rsidRPr="001E5023">
        <w:t xml:space="preserve">3  </w:t>
      </w:r>
      <w:r w:rsidR="00AD386E" w:rsidRPr="001E5023">
        <w:rPr>
          <w:b w:val="0"/>
        </w:rPr>
        <w:t>检查</w:t>
      </w:r>
      <w:r w:rsidRPr="001E5023">
        <w:rPr>
          <w:b w:val="0"/>
        </w:rPr>
        <w:t>设备</w:t>
      </w:r>
      <w:r w:rsidR="00AD386E" w:rsidRPr="001E5023">
        <w:rPr>
          <w:b w:val="0"/>
        </w:rPr>
        <w:t>设施</w:t>
      </w:r>
      <w:r w:rsidRPr="001E5023">
        <w:rPr>
          <w:b w:val="0"/>
        </w:rPr>
        <w:t>的配置计划</w:t>
      </w:r>
      <w:r w:rsidR="00AD386E" w:rsidRPr="001E5023">
        <w:rPr>
          <w:b w:val="0"/>
        </w:rPr>
        <w:t>。</w:t>
      </w:r>
    </w:p>
    <w:p w14:paraId="70B9892F" w14:textId="77777777" w:rsidR="006C55F5" w:rsidRPr="001E5023" w:rsidRDefault="006C55F5" w:rsidP="006C55F5">
      <w:pPr>
        <w:pStyle w:val="4"/>
        <w:rPr>
          <w:b w:val="0"/>
        </w:rPr>
      </w:pPr>
      <w:r w:rsidRPr="001E5023">
        <w:t xml:space="preserve">4  </w:t>
      </w:r>
      <w:r w:rsidRPr="001E5023">
        <w:rPr>
          <w:b w:val="0"/>
        </w:rPr>
        <w:t>核查设备设施的使用过程</w:t>
      </w:r>
      <w:r w:rsidR="00AD386E" w:rsidRPr="001E5023">
        <w:rPr>
          <w:b w:val="0"/>
        </w:rPr>
        <w:t>。</w:t>
      </w:r>
    </w:p>
    <w:p w14:paraId="18D0C8C9" w14:textId="77777777" w:rsidR="006C55F5" w:rsidRPr="001E5023" w:rsidRDefault="006C55F5" w:rsidP="006C55F5">
      <w:pPr>
        <w:pStyle w:val="4"/>
        <w:rPr>
          <w:b w:val="0"/>
        </w:rPr>
      </w:pPr>
      <w:r w:rsidRPr="001E5023">
        <w:t xml:space="preserve">5  </w:t>
      </w:r>
      <w:r w:rsidR="00AD386E" w:rsidRPr="001E5023">
        <w:rPr>
          <w:b w:val="0"/>
        </w:rPr>
        <w:t>检查</w:t>
      </w:r>
      <w:r w:rsidRPr="001E5023">
        <w:rPr>
          <w:b w:val="0"/>
        </w:rPr>
        <w:t>设备设施的验收报告</w:t>
      </w:r>
      <w:r w:rsidR="00AD386E" w:rsidRPr="001E5023">
        <w:rPr>
          <w:b w:val="0"/>
        </w:rPr>
        <w:t>内容。</w:t>
      </w:r>
    </w:p>
    <w:p w14:paraId="1CB3927A" w14:textId="77777777" w:rsidR="006C55F5" w:rsidRPr="001E5023" w:rsidRDefault="006C55F5" w:rsidP="006C55F5">
      <w:pPr>
        <w:pStyle w:val="4"/>
        <w:rPr>
          <w:b w:val="0"/>
        </w:rPr>
      </w:pPr>
      <w:r w:rsidRPr="001E5023">
        <w:t xml:space="preserve">6 </w:t>
      </w:r>
      <w:r w:rsidRPr="001E5023">
        <w:rPr>
          <w:b w:val="0"/>
        </w:rPr>
        <w:t xml:space="preserve"> </w:t>
      </w:r>
      <w:r w:rsidRPr="001E5023">
        <w:rPr>
          <w:b w:val="0"/>
        </w:rPr>
        <w:t>跟踪分析并总结改进。</w:t>
      </w:r>
    </w:p>
    <w:p w14:paraId="3007026D" w14:textId="77777777" w:rsidR="006C55F5" w:rsidRPr="001E5023" w:rsidRDefault="006C55F5" w:rsidP="006C55F5">
      <w:pPr>
        <w:pStyle w:val="3"/>
        <w:rPr>
          <w:b w:val="0"/>
        </w:rPr>
      </w:pPr>
      <w:r w:rsidRPr="001E5023">
        <w:t xml:space="preserve">7.1.4 </w:t>
      </w:r>
      <w:r w:rsidRPr="001E5023">
        <w:rPr>
          <w:b w:val="0"/>
        </w:rPr>
        <w:t xml:space="preserve"> </w:t>
      </w:r>
      <w:r w:rsidRPr="001E5023">
        <w:rPr>
          <w:b w:val="0"/>
        </w:rPr>
        <w:t>既有设备设施应优先采用原位或移位利用方式。</w:t>
      </w:r>
    </w:p>
    <w:p w14:paraId="17F4DA9B" w14:textId="00F7103E" w:rsidR="006C55F5" w:rsidRDefault="006C55F5" w:rsidP="006C55F5">
      <w:pPr>
        <w:pStyle w:val="2"/>
      </w:pPr>
      <w:bookmarkStart w:id="63" w:name="_Toc532547901"/>
      <w:r w:rsidRPr="001E5023">
        <w:t>7.</w:t>
      </w:r>
      <w:r w:rsidR="00AD386E" w:rsidRPr="001E5023">
        <w:t>2</w:t>
      </w:r>
      <w:r w:rsidRPr="001E5023">
        <w:t xml:space="preserve"> </w:t>
      </w:r>
      <w:r w:rsidRPr="001E5023">
        <w:t>设备</w:t>
      </w:r>
      <w:bookmarkEnd w:id="63"/>
      <w:r w:rsidR="00670A80" w:rsidRPr="001E5023">
        <w:t>验收</w:t>
      </w:r>
    </w:p>
    <w:p w14:paraId="74557055" w14:textId="67CF6F72" w:rsidR="00BA520C" w:rsidRPr="00BA520C" w:rsidRDefault="00BA520C" w:rsidP="0018532C">
      <w:pPr>
        <w:pStyle w:val="3"/>
        <w:rPr>
          <w:b w:val="0"/>
        </w:rPr>
      </w:pPr>
      <w:r w:rsidRPr="001E5023">
        <w:t>7.2.</w:t>
      </w:r>
      <w:r>
        <w:t>1</w:t>
      </w:r>
      <w:r w:rsidRPr="001E5023">
        <w:t xml:space="preserve">  </w:t>
      </w:r>
      <w:r w:rsidRPr="0018532C">
        <w:rPr>
          <w:b w:val="0"/>
        </w:rPr>
        <w:t>设备大修、改造、移动、报废、更新及拆除应严格执行国家有关规定，并向特种设备安全监察部门办理相应手续。</w:t>
      </w:r>
    </w:p>
    <w:p w14:paraId="1D246C87" w14:textId="5EFC60E1" w:rsidR="0018532C" w:rsidRDefault="0018532C" w:rsidP="0018532C">
      <w:pPr>
        <w:pStyle w:val="3"/>
        <w:rPr>
          <w:b w:val="0"/>
        </w:rPr>
      </w:pPr>
      <w:r>
        <w:rPr>
          <w:rFonts w:hint="eastAsia"/>
        </w:rPr>
        <w:t>7</w:t>
      </w:r>
      <w:r>
        <w:t>.2.</w:t>
      </w:r>
      <w:r w:rsidR="00BA520C">
        <w:t>2</w:t>
      </w:r>
      <w:r>
        <w:t xml:space="preserve">  </w:t>
      </w:r>
      <w:r w:rsidRPr="001E5023">
        <w:rPr>
          <w:b w:val="0"/>
        </w:rPr>
        <w:t>既有设备应查验其实测文本、实测图本及检测评定报告。存在</w:t>
      </w:r>
      <w:proofErr w:type="gramStart"/>
      <w:r w:rsidRPr="001E5023">
        <w:rPr>
          <w:b w:val="0"/>
        </w:rPr>
        <w:t>就地或</w:t>
      </w:r>
      <w:proofErr w:type="gramEnd"/>
      <w:r w:rsidRPr="001E5023">
        <w:rPr>
          <w:b w:val="0"/>
        </w:rPr>
        <w:t>移位利用的设备还应核查其拆除、加固、修复方案。</w:t>
      </w:r>
    </w:p>
    <w:p w14:paraId="6C61DE54" w14:textId="6BA3AC0C" w:rsidR="0018532C" w:rsidRDefault="0018532C" w:rsidP="0018532C">
      <w:pPr>
        <w:pStyle w:val="3"/>
      </w:pPr>
      <w:r>
        <w:rPr>
          <w:rFonts w:hint="eastAsia"/>
        </w:rPr>
        <w:t>7</w:t>
      </w:r>
      <w:r>
        <w:t>.2.</w:t>
      </w:r>
      <w:r w:rsidR="00BA520C">
        <w:t>3</w:t>
      </w:r>
      <w:r>
        <w:t xml:space="preserve">  </w:t>
      </w:r>
      <w:r w:rsidRPr="0018532C">
        <w:rPr>
          <w:rFonts w:hint="eastAsia"/>
          <w:b w:val="0"/>
        </w:rPr>
        <w:t>既有设备应按设备用途进行验收。</w:t>
      </w:r>
    </w:p>
    <w:p w14:paraId="1E4CA7E0" w14:textId="24FB1136" w:rsidR="0018532C" w:rsidRPr="00FB29A9" w:rsidRDefault="0018532C" w:rsidP="0018532C">
      <w:pPr>
        <w:pStyle w:val="4"/>
        <w:rPr>
          <w:b w:val="0"/>
        </w:rPr>
      </w:pPr>
      <w:r>
        <w:rPr>
          <w:rFonts w:hint="eastAsia"/>
        </w:rPr>
        <w:t>1</w:t>
      </w:r>
      <w:r>
        <w:t xml:space="preserve">  </w:t>
      </w:r>
      <w:r w:rsidR="00E61660" w:rsidRPr="00FB29A9">
        <w:rPr>
          <w:rFonts w:hint="eastAsia"/>
          <w:b w:val="0"/>
        </w:rPr>
        <w:t>保留并继续运行的设备，</w:t>
      </w:r>
      <w:proofErr w:type="gramStart"/>
      <w:r w:rsidR="00E61660" w:rsidRPr="00FB29A9">
        <w:rPr>
          <w:rFonts w:hint="eastAsia"/>
          <w:b w:val="0"/>
        </w:rPr>
        <w:t>应验收</w:t>
      </w:r>
      <w:proofErr w:type="gramEnd"/>
      <w:r w:rsidR="00C45E27">
        <w:rPr>
          <w:rFonts w:hint="eastAsia"/>
          <w:b w:val="0"/>
        </w:rPr>
        <w:t>其</w:t>
      </w:r>
      <w:r w:rsidR="00E61660" w:rsidRPr="00FB29A9">
        <w:rPr>
          <w:rFonts w:hint="eastAsia"/>
          <w:b w:val="0"/>
        </w:rPr>
        <w:t>使用</w:t>
      </w:r>
      <w:r w:rsidR="00104BC2">
        <w:rPr>
          <w:rFonts w:hint="eastAsia"/>
          <w:b w:val="0"/>
        </w:rPr>
        <w:t>性能</w:t>
      </w:r>
      <w:r w:rsidR="00E61660" w:rsidRPr="00FB29A9">
        <w:rPr>
          <w:rFonts w:hint="eastAsia"/>
          <w:b w:val="0"/>
        </w:rPr>
        <w:t>和维护情况。</w:t>
      </w:r>
    </w:p>
    <w:p w14:paraId="53D14BEA" w14:textId="4170F1DA" w:rsidR="00E61660" w:rsidRPr="00FB29A9" w:rsidRDefault="00E61660" w:rsidP="00E61660">
      <w:pPr>
        <w:pStyle w:val="4"/>
        <w:rPr>
          <w:b w:val="0"/>
        </w:rPr>
      </w:pPr>
      <w:r>
        <w:rPr>
          <w:rFonts w:hint="eastAsia"/>
        </w:rPr>
        <w:t>2</w:t>
      </w:r>
      <w:r>
        <w:t xml:space="preserve">  </w:t>
      </w:r>
      <w:r w:rsidRPr="00FB29A9">
        <w:rPr>
          <w:rFonts w:hint="eastAsia"/>
          <w:b w:val="0"/>
        </w:rPr>
        <w:t>再生利用为景观小品的设备，</w:t>
      </w:r>
      <w:proofErr w:type="gramStart"/>
      <w:r w:rsidRPr="00FB29A9">
        <w:rPr>
          <w:rFonts w:hint="eastAsia"/>
          <w:b w:val="0"/>
        </w:rPr>
        <w:t>应验收</w:t>
      </w:r>
      <w:proofErr w:type="gramEnd"/>
      <w:r w:rsidR="00C45E27">
        <w:rPr>
          <w:rFonts w:hint="eastAsia"/>
          <w:b w:val="0"/>
        </w:rPr>
        <w:t>其</w:t>
      </w:r>
      <w:r w:rsidR="002240C1" w:rsidRPr="00FB29A9">
        <w:rPr>
          <w:rFonts w:hint="eastAsia"/>
          <w:b w:val="0"/>
        </w:rPr>
        <w:t>去污染处理</w:t>
      </w:r>
      <w:r w:rsidR="00C45E27">
        <w:rPr>
          <w:rFonts w:hint="eastAsia"/>
          <w:b w:val="0"/>
        </w:rPr>
        <w:t>情况</w:t>
      </w:r>
      <w:r w:rsidR="002240C1" w:rsidRPr="00FB29A9">
        <w:rPr>
          <w:rFonts w:hint="eastAsia"/>
          <w:b w:val="0"/>
        </w:rPr>
        <w:t>和环境安全</w:t>
      </w:r>
      <w:r w:rsidRPr="00FB29A9">
        <w:rPr>
          <w:rFonts w:hint="eastAsia"/>
          <w:b w:val="0"/>
        </w:rPr>
        <w:t>。</w:t>
      </w:r>
    </w:p>
    <w:p w14:paraId="6C14E31D" w14:textId="14A6ADC9" w:rsidR="002240C1" w:rsidRPr="00FB29A9" w:rsidRDefault="002240C1" w:rsidP="002240C1">
      <w:pPr>
        <w:pStyle w:val="4"/>
        <w:rPr>
          <w:b w:val="0"/>
        </w:rPr>
      </w:pPr>
      <w:r>
        <w:t xml:space="preserve">3  </w:t>
      </w:r>
      <w:r w:rsidRPr="00FB29A9">
        <w:rPr>
          <w:rFonts w:hint="eastAsia"/>
          <w:b w:val="0"/>
        </w:rPr>
        <w:t>具有文化及收藏价值的设备，</w:t>
      </w:r>
      <w:proofErr w:type="gramStart"/>
      <w:r w:rsidRPr="00FB29A9">
        <w:rPr>
          <w:rFonts w:hint="eastAsia"/>
          <w:b w:val="0"/>
        </w:rPr>
        <w:t>应验收</w:t>
      </w:r>
      <w:proofErr w:type="gramEnd"/>
      <w:r w:rsidR="00C45E27">
        <w:rPr>
          <w:rFonts w:hint="eastAsia"/>
          <w:b w:val="0"/>
        </w:rPr>
        <w:t>其</w:t>
      </w:r>
      <w:r w:rsidR="00BA520C">
        <w:rPr>
          <w:rFonts w:hint="eastAsia"/>
          <w:b w:val="0"/>
        </w:rPr>
        <w:t>外观</w:t>
      </w:r>
      <w:r w:rsidR="00FB29A9" w:rsidRPr="00FB29A9">
        <w:rPr>
          <w:rFonts w:hint="eastAsia"/>
          <w:b w:val="0"/>
        </w:rPr>
        <w:t>完整程度和</w:t>
      </w:r>
      <w:r w:rsidR="00BA520C">
        <w:rPr>
          <w:rFonts w:hint="eastAsia"/>
          <w:b w:val="0"/>
        </w:rPr>
        <w:t>设备</w:t>
      </w:r>
      <w:r w:rsidR="00FB29A9" w:rsidRPr="00FB29A9">
        <w:rPr>
          <w:rFonts w:hint="eastAsia"/>
          <w:b w:val="0"/>
        </w:rPr>
        <w:t>养护情况</w:t>
      </w:r>
      <w:r w:rsidRPr="00FB29A9">
        <w:rPr>
          <w:rFonts w:hint="eastAsia"/>
          <w:b w:val="0"/>
        </w:rPr>
        <w:t>。</w:t>
      </w:r>
    </w:p>
    <w:p w14:paraId="7EF124D1" w14:textId="0340C37D" w:rsidR="006C55F5" w:rsidRDefault="00FB29A9" w:rsidP="00FB29A9">
      <w:pPr>
        <w:pStyle w:val="3"/>
        <w:rPr>
          <w:b w:val="0"/>
        </w:rPr>
      </w:pPr>
      <w:r>
        <w:t xml:space="preserve">7.2.4  </w:t>
      </w:r>
      <w:r w:rsidR="00B35EB9" w:rsidRPr="00FB29A9">
        <w:rPr>
          <w:rFonts w:hint="eastAsia"/>
          <w:b w:val="0"/>
        </w:rPr>
        <w:t>新增</w:t>
      </w:r>
      <w:r w:rsidR="00DD2650" w:rsidRPr="00FB29A9">
        <w:rPr>
          <w:rFonts w:hint="eastAsia"/>
          <w:b w:val="0"/>
        </w:rPr>
        <w:t>特种设备应</w:t>
      </w:r>
      <w:r w:rsidR="00B35EB9" w:rsidRPr="00FB29A9">
        <w:rPr>
          <w:rFonts w:hint="eastAsia"/>
          <w:b w:val="0"/>
        </w:rPr>
        <w:t>符合</w:t>
      </w:r>
      <w:r w:rsidR="00B35EB9" w:rsidRPr="00FB29A9">
        <w:rPr>
          <w:b w:val="0"/>
        </w:rPr>
        <w:t>《特种设备使用许可规则》</w:t>
      </w:r>
      <w:r w:rsidR="00B35EB9" w:rsidRPr="00FB29A9">
        <w:rPr>
          <w:rFonts w:hint="eastAsia"/>
          <w:b w:val="0"/>
        </w:rPr>
        <w:t>T</w:t>
      </w:r>
      <w:r w:rsidR="00B35EB9" w:rsidRPr="00FB29A9">
        <w:rPr>
          <w:b w:val="0"/>
        </w:rPr>
        <w:t>SG 08</w:t>
      </w:r>
      <w:r w:rsidR="00C675FB">
        <w:rPr>
          <w:rFonts w:hint="eastAsia"/>
          <w:b w:val="0"/>
        </w:rPr>
        <w:t>的相关</w:t>
      </w:r>
      <w:r w:rsidR="006C55F5" w:rsidRPr="00FB29A9">
        <w:rPr>
          <w:b w:val="0"/>
        </w:rPr>
        <w:t>规定。</w:t>
      </w:r>
    </w:p>
    <w:p w14:paraId="2A7E6295" w14:textId="4B651E59" w:rsidR="00FB29A9" w:rsidRPr="00BA520C" w:rsidRDefault="00FB29A9" w:rsidP="00FB29A9">
      <w:pPr>
        <w:pStyle w:val="4"/>
        <w:rPr>
          <w:b w:val="0"/>
        </w:rPr>
      </w:pPr>
      <w:r w:rsidRPr="00BA520C">
        <w:lastRenderedPageBreak/>
        <w:t xml:space="preserve">1  </w:t>
      </w:r>
      <w:r w:rsidR="00BA520C" w:rsidRPr="00BA520C">
        <w:rPr>
          <w:rFonts w:hint="eastAsia"/>
          <w:b w:val="0"/>
        </w:rPr>
        <w:t>新增的</w:t>
      </w:r>
      <w:r w:rsidRPr="00BA520C">
        <w:rPr>
          <w:b w:val="0"/>
        </w:rPr>
        <w:t>特种设备安装、维修单位必须对特种设备安装、维修保养、改造的质量和安全技术性能负责</w:t>
      </w:r>
      <w:r w:rsidRPr="00BA520C">
        <w:rPr>
          <w:rFonts w:hint="eastAsia"/>
          <w:b w:val="0"/>
        </w:rPr>
        <w:t>。</w:t>
      </w:r>
    </w:p>
    <w:p w14:paraId="7677138B" w14:textId="1EEF89C6" w:rsidR="00BA520C" w:rsidRDefault="00FB29A9" w:rsidP="00BA520C">
      <w:pPr>
        <w:pStyle w:val="4"/>
        <w:rPr>
          <w:b w:val="0"/>
        </w:rPr>
      </w:pPr>
      <w:r w:rsidRPr="00BA520C">
        <w:rPr>
          <w:rFonts w:hint="eastAsia"/>
        </w:rPr>
        <w:t>2</w:t>
      </w:r>
      <w:r w:rsidRPr="00BA520C">
        <w:t xml:space="preserve"> </w:t>
      </w:r>
      <w:r w:rsidRPr="00BA520C">
        <w:rPr>
          <w:b w:val="0"/>
        </w:rPr>
        <w:t xml:space="preserve"> </w:t>
      </w:r>
      <w:r w:rsidR="00BA520C" w:rsidRPr="00BA520C">
        <w:rPr>
          <w:rFonts w:hint="eastAsia"/>
          <w:b w:val="0"/>
        </w:rPr>
        <w:t>新增的</w:t>
      </w:r>
      <w:r w:rsidRPr="00BA520C">
        <w:rPr>
          <w:b w:val="0"/>
        </w:rPr>
        <w:t>特种设备使用单位必须对特种设备使用和运营的安全负责</w:t>
      </w:r>
      <w:r w:rsidR="00BA520C" w:rsidRPr="00BA520C">
        <w:rPr>
          <w:rFonts w:hint="eastAsia"/>
          <w:b w:val="0"/>
        </w:rPr>
        <w:t>，并</w:t>
      </w:r>
      <w:r w:rsidR="00FA3983">
        <w:rPr>
          <w:rFonts w:hint="eastAsia"/>
          <w:b w:val="0"/>
        </w:rPr>
        <w:t>应</w:t>
      </w:r>
      <w:r w:rsidR="00BA520C" w:rsidRPr="00BA520C">
        <w:rPr>
          <w:rFonts w:hint="eastAsia"/>
          <w:b w:val="0"/>
        </w:rPr>
        <w:t>制定相应的应急管理措施和应急预案。</w:t>
      </w:r>
    </w:p>
    <w:p w14:paraId="1B647FB7" w14:textId="13677902" w:rsidR="00E234AF" w:rsidRPr="00E234AF" w:rsidRDefault="004A5B55" w:rsidP="004A5B55">
      <w:pPr>
        <w:pStyle w:val="3"/>
      </w:pPr>
      <w:r>
        <w:rPr>
          <w:rFonts w:hint="eastAsia"/>
        </w:rPr>
        <w:t>7</w:t>
      </w:r>
      <w:r>
        <w:t xml:space="preserve">.2.5  </w:t>
      </w:r>
      <w:r w:rsidRPr="004A5B55">
        <w:rPr>
          <w:b w:val="0"/>
        </w:rPr>
        <w:t>特种设备</w:t>
      </w:r>
      <w:r w:rsidR="00FA3983">
        <w:rPr>
          <w:rFonts w:hint="eastAsia"/>
          <w:b w:val="0"/>
        </w:rPr>
        <w:t>除验收自身使用性能之外还</w:t>
      </w:r>
      <w:proofErr w:type="gramStart"/>
      <w:r w:rsidRPr="004A5B55">
        <w:rPr>
          <w:rFonts w:hint="eastAsia"/>
          <w:b w:val="0"/>
        </w:rPr>
        <w:t>应验收</w:t>
      </w:r>
      <w:proofErr w:type="gramEnd"/>
      <w:r w:rsidRPr="004A5B55">
        <w:rPr>
          <w:rFonts w:hint="eastAsia"/>
          <w:b w:val="0"/>
        </w:rPr>
        <w:t>其</w:t>
      </w:r>
      <w:r w:rsidRPr="004A5B55">
        <w:rPr>
          <w:b w:val="0"/>
        </w:rPr>
        <w:t>所用的材料、附属的安全附件、安全保护装置和与安全保护装置相关设施</w:t>
      </w:r>
      <w:r w:rsidRPr="004A5B55">
        <w:rPr>
          <w:rFonts w:hint="eastAsia"/>
          <w:b w:val="0"/>
        </w:rPr>
        <w:t>的性能和维护情况</w:t>
      </w:r>
      <w:r w:rsidRPr="004A5B55">
        <w:rPr>
          <w:b w:val="0"/>
        </w:rPr>
        <w:t>。</w:t>
      </w:r>
    </w:p>
    <w:p w14:paraId="1CD67699" w14:textId="5AC3E07B" w:rsidR="006A6B27" w:rsidRPr="001E5023" w:rsidRDefault="006A6B27" w:rsidP="00994AE7">
      <w:pPr>
        <w:pStyle w:val="4"/>
        <w:ind w:firstLineChars="0" w:firstLine="0"/>
      </w:pPr>
      <w:r w:rsidRPr="001E5023">
        <w:rPr>
          <w:szCs w:val="24"/>
        </w:rPr>
        <w:t>7.2.</w:t>
      </w:r>
      <w:r w:rsidR="004A5B55">
        <w:rPr>
          <w:szCs w:val="24"/>
        </w:rPr>
        <w:t>6</w:t>
      </w:r>
      <w:r w:rsidRPr="001E5023">
        <w:rPr>
          <w:szCs w:val="24"/>
        </w:rPr>
        <w:t xml:space="preserve">  </w:t>
      </w:r>
      <w:r w:rsidRPr="0018532C">
        <w:rPr>
          <w:b w:val="0"/>
        </w:rPr>
        <w:t>验收既有设备利用方式与再生利用模式的适应性。</w:t>
      </w:r>
    </w:p>
    <w:p w14:paraId="6A908B92" w14:textId="177FFE7B" w:rsidR="006A6B27" w:rsidRDefault="006A6B27" w:rsidP="006A6B27">
      <w:pPr>
        <w:pStyle w:val="2"/>
      </w:pPr>
      <w:bookmarkStart w:id="64" w:name="_Toc532547902"/>
      <w:r w:rsidRPr="001E5023">
        <w:t xml:space="preserve">7.3 </w:t>
      </w:r>
      <w:r w:rsidRPr="001E5023">
        <w:t>设施</w:t>
      </w:r>
      <w:bookmarkEnd w:id="64"/>
      <w:r w:rsidR="00670A80" w:rsidRPr="001E5023">
        <w:t>验收</w:t>
      </w:r>
    </w:p>
    <w:p w14:paraId="4ED19F34" w14:textId="44D1E773" w:rsidR="00BA520C" w:rsidRDefault="00BA520C" w:rsidP="006A6B27">
      <w:pPr>
        <w:pStyle w:val="3"/>
        <w:rPr>
          <w:b w:val="0"/>
        </w:rPr>
      </w:pPr>
      <w:r>
        <w:t xml:space="preserve">7.3.1  </w:t>
      </w:r>
      <w:r w:rsidRPr="00A0222C">
        <w:rPr>
          <w:rFonts w:hint="eastAsia"/>
          <w:b w:val="0"/>
        </w:rPr>
        <w:t>路网设施</w:t>
      </w:r>
    </w:p>
    <w:p w14:paraId="43A90E67" w14:textId="2298ADD8" w:rsidR="00A0222C" w:rsidRDefault="00FC6FDF" w:rsidP="00FC6FDF">
      <w:pPr>
        <w:pStyle w:val="4"/>
        <w:rPr>
          <w:b w:val="0"/>
        </w:rPr>
      </w:pPr>
      <w:r>
        <w:rPr>
          <w:rFonts w:hint="eastAsia"/>
        </w:rPr>
        <w:t>1</w:t>
      </w:r>
      <w:r>
        <w:t xml:space="preserve"> </w:t>
      </w:r>
      <w:r w:rsidRPr="00FC6FDF">
        <w:rPr>
          <w:b w:val="0"/>
        </w:rPr>
        <w:t xml:space="preserve"> </w:t>
      </w:r>
      <w:r w:rsidRPr="00FC6FDF">
        <w:rPr>
          <w:rFonts w:hint="eastAsia"/>
          <w:b w:val="0"/>
        </w:rPr>
        <w:t>既有路网修复更新后，应提供工程质量文件、试验检测报告、及隐蔽工程检查记录。</w:t>
      </w:r>
    </w:p>
    <w:p w14:paraId="565202FF" w14:textId="4A8CA006" w:rsidR="00FC6FDF" w:rsidRPr="00FC6FDF" w:rsidRDefault="00FC6FDF" w:rsidP="00FC6FDF">
      <w:pPr>
        <w:pStyle w:val="4"/>
      </w:pPr>
      <w:r>
        <w:rPr>
          <w:rFonts w:hint="eastAsia"/>
        </w:rPr>
        <w:t>2</w:t>
      </w:r>
      <w:r>
        <w:t xml:space="preserve">  </w:t>
      </w:r>
      <w:r w:rsidR="00842668" w:rsidRPr="00104BC2">
        <w:rPr>
          <w:rFonts w:hint="eastAsia"/>
          <w:b w:val="0"/>
        </w:rPr>
        <w:t>新建路网设施应满足</w:t>
      </w:r>
      <w:r w:rsidR="00104BC2">
        <w:rPr>
          <w:rFonts w:hint="eastAsia"/>
          <w:b w:val="0"/>
        </w:rPr>
        <w:t>现行国家标准</w:t>
      </w:r>
      <w:r w:rsidR="00104BC2" w:rsidRPr="00104BC2">
        <w:rPr>
          <w:rFonts w:hint="eastAsia"/>
          <w:b w:val="0"/>
        </w:rPr>
        <w:t>《城市道路交通规划设计规范》</w:t>
      </w:r>
      <w:r w:rsidR="00104BC2" w:rsidRPr="00104BC2">
        <w:rPr>
          <w:rFonts w:hint="eastAsia"/>
          <w:b w:val="0"/>
        </w:rPr>
        <w:t>G</w:t>
      </w:r>
      <w:r w:rsidR="00104BC2" w:rsidRPr="00104BC2">
        <w:rPr>
          <w:b w:val="0"/>
        </w:rPr>
        <w:t>B 50220</w:t>
      </w:r>
      <w:r w:rsidR="00842668" w:rsidRPr="00104BC2">
        <w:rPr>
          <w:rFonts w:hint="eastAsia"/>
          <w:b w:val="0"/>
        </w:rPr>
        <w:t>中的规定。</w:t>
      </w:r>
    </w:p>
    <w:p w14:paraId="349F8E26" w14:textId="77777777" w:rsidR="00A0222C" w:rsidRPr="001E5023" w:rsidRDefault="00BA520C" w:rsidP="00A0222C">
      <w:pPr>
        <w:pStyle w:val="3"/>
        <w:rPr>
          <w:b w:val="0"/>
        </w:rPr>
      </w:pPr>
      <w:r>
        <w:rPr>
          <w:rFonts w:hint="eastAsia"/>
        </w:rPr>
        <w:t>7</w:t>
      </w:r>
      <w:r>
        <w:t xml:space="preserve">.3.2  </w:t>
      </w:r>
      <w:r w:rsidR="00A0222C" w:rsidRPr="001E5023">
        <w:rPr>
          <w:b w:val="0"/>
        </w:rPr>
        <w:t>管网设施</w:t>
      </w:r>
    </w:p>
    <w:p w14:paraId="681D155A" w14:textId="77777777" w:rsidR="00A0222C" w:rsidRPr="001E5023" w:rsidRDefault="00A0222C" w:rsidP="00A0222C">
      <w:pPr>
        <w:pStyle w:val="4"/>
        <w:rPr>
          <w:b w:val="0"/>
        </w:rPr>
      </w:pPr>
      <w:r w:rsidRPr="001E5023">
        <w:t xml:space="preserve">1  </w:t>
      </w:r>
      <w:r w:rsidRPr="001E5023">
        <w:rPr>
          <w:b w:val="0"/>
        </w:rPr>
        <w:t>既有管网修复更新后，应提供试验报告，包括强度试验报告和气密性试验报告。</w:t>
      </w:r>
    </w:p>
    <w:p w14:paraId="4FFEF469" w14:textId="08D237B0" w:rsidR="00A0222C" w:rsidRDefault="00A0222C" w:rsidP="00C675FB">
      <w:pPr>
        <w:pStyle w:val="4"/>
      </w:pPr>
      <w:r w:rsidRPr="001E5023">
        <w:t xml:space="preserve">2  </w:t>
      </w:r>
      <w:r w:rsidRPr="00C675FB">
        <w:rPr>
          <w:b w:val="0"/>
        </w:rPr>
        <w:t>对于输送重油、氯化钾、丙烯、煤渣等有毒有害介质的工业管道，再生</w:t>
      </w:r>
      <w:r w:rsidRPr="00C675FB">
        <w:rPr>
          <w:rFonts w:hint="eastAsia"/>
          <w:b w:val="0"/>
        </w:rPr>
        <w:t>利用</w:t>
      </w:r>
      <w:r w:rsidRPr="00C675FB">
        <w:rPr>
          <w:b w:val="0"/>
        </w:rPr>
        <w:t>后应符合</w:t>
      </w:r>
      <w:bookmarkStart w:id="65" w:name="_Hlk532546106"/>
      <w:r w:rsidRPr="00C675FB">
        <w:rPr>
          <w:b w:val="0"/>
        </w:rPr>
        <w:t>《旧工业建筑绿色再生技术标准》</w:t>
      </w:r>
      <w:r w:rsidRPr="00C675FB">
        <w:rPr>
          <w:b w:val="0"/>
        </w:rPr>
        <w:t>T/CMCA 4001</w:t>
      </w:r>
      <w:bookmarkEnd w:id="65"/>
      <w:r w:rsidR="00CD6072">
        <w:rPr>
          <w:rFonts w:hint="eastAsia"/>
          <w:b w:val="0"/>
        </w:rPr>
        <w:t>-</w:t>
      </w:r>
      <w:r w:rsidR="00CD6072">
        <w:rPr>
          <w:b w:val="0"/>
        </w:rPr>
        <w:t>2018</w:t>
      </w:r>
      <w:r w:rsidRPr="00C675FB">
        <w:rPr>
          <w:b w:val="0"/>
        </w:rPr>
        <w:t>中的规定，并验收环境评估报告。</w:t>
      </w:r>
    </w:p>
    <w:p w14:paraId="1F7227E7" w14:textId="4A03F333" w:rsidR="00A0222C" w:rsidRPr="001E5023" w:rsidRDefault="00A0222C" w:rsidP="00A0222C">
      <w:pPr>
        <w:pStyle w:val="3"/>
        <w:rPr>
          <w:b w:val="0"/>
        </w:rPr>
      </w:pPr>
      <w:r w:rsidRPr="001E5023">
        <w:t>7.3.</w:t>
      </w:r>
      <w:r>
        <w:t>3</w:t>
      </w:r>
      <w:r w:rsidRPr="001E5023">
        <w:t xml:space="preserve">  </w:t>
      </w:r>
      <w:r w:rsidRPr="001E5023">
        <w:rPr>
          <w:b w:val="0"/>
        </w:rPr>
        <w:t>给水排水设施</w:t>
      </w:r>
    </w:p>
    <w:p w14:paraId="79717D71" w14:textId="77777777" w:rsidR="00A0222C" w:rsidRPr="001E5023" w:rsidRDefault="00A0222C" w:rsidP="00A0222C">
      <w:pPr>
        <w:pStyle w:val="4"/>
        <w:rPr>
          <w:b w:val="0"/>
        </w:rPr>
      </w:pPr>
      <w:r w:rsidRPr="001E5023">
        <w:t xml:space="preserve">1  </w:t>
      </w:r>
      <w:r w:rsidRPr="001E5023">
        <w:rPr>
          <w:b w:val="0"/>
        </w:rPr>
        <w:t>室内给排水系统、室外给排水管网的维护应提供完整的检查流程、维护制度文件及运行记录。</w:t>
      </w:r>
    </w:p>
    <w:p w14:paraId="11E63E8E" w14:textId="03918D00" w:rsidR="00A0222C" w:rsidRDefault="00A0222C" w:rsidP="00A0222C">
      <w:pPr>
        <w:pStyle w:val="4"/>
        <w:rPr>
          <w:b w:val="0"/>
        </w:rPr>
      </w:pPr>
      <w:r w:rsidRPr="001E5023">
        <w:t xml:space="preserve">2  </w:t>
      </w:r>
      <w:r w:rsidRPr="001E5023">
        <w:rPr>
          <w:b w:val="0"/>
        </w:rPr>
        <w:t>供暖设施应提供试验报告，包括强度试验报告和气密性试验报告。</w:t>
      </w:r>
    </w:p>
    <w:p w14:paraId="4807C679" w14:textId="623DEAD5" w:rsidR="00FC6FDF" w:rsidRPr="001E5023" w:rsidRDefault="00FC6FDF" w:rsidP="00FC6FDF">
      <w:pPr>
        <w:pStyle w:val="3"/>
      </w:pPr>
      <w:r w:rsidRPr="001E5023">
        <w:t>7.3.</w:t>
      </w:r>
      <w:r>
        <w:t>4</w:t>
      </w:r>
      <w:r w:rsidRPr="001E5023">
        <w:t xml:space="preserve">  </w:t>
      </w:r>
      <w:r w:rsidRPr="001E5023">
        <w:rPr>
          <w:b w:val="0"/>
        </w:rPr>
        <w:t>消防设施</w:t>
      </w:r>
    </w:p>
    <w:p w14:paraId="6D55ED8B" w14:textId="285F48F9" w:rsidR="00FC6FDF" w:rsidRPr="001E5023" w:rsidRDefault="00FC6FDF" w:rsidP="00FC6FDF">
      <w:pPr>
        <w:pStyle w:val="4"/>
        <w:rPr>
          <w:b w:val="0"/>
        </w:rPr>
      </w:pPr>
      <w:r w:rsidRPr="001E5023">
        <w:t xml:space="preserve">1  </w:t>
      </w:r>
      <w:r w:rsidRPr="001E5023">
        <w:rPr>
          <w:b w:val="0"/>
        </w:rPr>
        <w:t>火灾自动报警系统的布线验收应符合</w:t>
      </w:r>
      <w:r w:rsidR="00104BC2">
        <w:rPr>
          <w:b w:val="0"/>
        </w:rPr>
        <w:t>现行国家标准</w:t>
      </w:r>
      <w:bookmarkStart w:id="66" w:name="_Hlk532546063"/>
      <w:r w:rsidRPr="001E5023">
        <w:rPr>
          <w:b w:val="0"/>
        </w:rPr>
        <w:t>《电气装置工程施工及验收规范》</w:t>
      </w:r>
      <w:r w:rsidRPr="001E5023">
        <w:rPr>
          <w:b w:val="0"/>
        </w:rPr>
        <w:t>GB 50254</w:t>
      </w:r>
      <w:bookmarkEnd w:id="66"/>
      <w:r w:rsidRPr="001E5023">
        <w:rPr>
          <w:b w:val="0"/>
        </w:rPr>
        <w:t>和《</w:t>
      </w:r>
      <w:bookmarkStart w:id="67" w:name="_Hlk532546072"/>
      <w:r w:rsidRPr="001E5023">
        <w:rPr>
          <w:b w:val="0"/>
        </w:rPr>
        <w:t>火灾自动报警系统设计规范》</w:t>
      </w:r>
      <w:r w:rsidRPr="001E5023">
        <w:rPr>
          <w:b w:val="0"/>
        </w:rPr>
        <w:lastRenderedPageBreak/>
        <w:t>GB 50116</w:t>
      </w:r>
      <w:bookmarkEnd w:id="67"/>
      <w:r w:rsidRPr="001E5023">
        <w:rPr>
          <w:b w:val="0"/>
        </w:rPr>
        <w:t>的规定。</w:t>
      </w:r>
    </w:p>
    <w:p w14:paraId="01DAF579" w14:textId="144BE0F4" w:rsidR="00FC6FDF" w:rsidRPr="00FC6FDF" w:rsidRDefault="00FC6FDF" w:rsidP="00FC6FDF">
      <w:pPr>
        <w:pStyle w:val="4"/>
        <w:rPr>
          <w:b w:val="0"/>
        </w:rPr>
      </w:pPr>
      <w:r w:rsidRPr="001E5023">
        <w:t xml:space="preserve">2  </w:t>
      </w:r>
      <w:r w:rsidRPr="001E5023">
        <w:rPr>
          <w:b w:val="0"/>
        </w:rPr>
        <w:t>自动喷水灭火系统中的管网应进行气密性试验并查验其检测报告。</w:t>
      </w:r>
    </w:p>
    <w:p w14:paraId="71C4E032" w14:textId="1179388A" w:rsidR="00A0222C" w:rsidRPr="001E5023" w:rsidRDefault="00A0222C" w:rsidP="00A0222C">
      <w:pPr>
        <w:pStyle w:val="3"/>
        <w:rPr>
          <w:b w:val="0"/>
        </w:rPr>
      </w:pPr>
      <w:r w:rsidRPr="001E5023">
        <w:t>7.3.</w:t>
      </w:r>
      <w:r w:rsidR="00FC6FDF">
        <w:t>5</w:t>
      </w:r>
      <w:r w:rsidRPr="001E5023">
        <w:t xml:space="preserve">  </w:t>
      </w:r>
      <w:r w:rsidRPr="001E5023">
        <w:rPr>
          <w:b w:val="0"/>
        </w:rPr>
        <w:t>通风设施</w:t>
      </w:r>
    </w:p>
    <w:p w14:paraId="28D9E0C4" w14:textId="52A43ED1" w:rsidR="00A0222C" w:rsidRPr="001E5023" w:rsidRDefault="00A0222C" w:rsidP="00A0222C">
      <w:pPr>
        <w:pStyle w:val="4"/>
        <w:rPr>
          <w:b w:val="0"/>
        </w:rPr>
      </w:pPr>
      <w:r w:rsidRPr="001E5023">
        <w:t xml:space="preserve">1  </w:t>
      </w:r>
      <w:r w:rsidRPr="001E5023">
        <w:rPr>
          <w:b w:val="0"/>
        </w:rPr>
        <w:t>新风机吊顶安装应符合</w:t>
      </w:r>
      <w:r w:rsidR="00104BC2">
        <w:rPr>
          <w:b w:val="0"/>
        </w:rPr>
        <w:t>现行国家标准</w:t>
      </w:r>
      <w:bookmarkStart w:id="68" w:name="_Hlk532546086"/>
      <w:r w:rsidRPr="001E5023">
        <w:rPr>
          <w:b w:val="0"/>
        </w:rPr>
        <w:t>《混凝土结构后锚固技术》</w:t>
      </w:r>
      <w:r w:rsidRPr="001E5023">
        <w:rPr>
          <w:b w:val="0"/>
        </w:rPr>
        <w:t>JGJ 145</w:t>
      </w:r>
      <w:bookmarkEnd w:id="68"/>
      <w:r w:rsidRPr="001E5023">
        <w:rPr>
          <w:b w:val="0"/>
        </w:rPr>
        <w:t>的规定。</w:t>
      </w:r>
    </w:p>
    <w:p w14:paraId="499089C2" w14:textId="4DC1551F" w:rsidR="00A0222C" w:rsidRPr="001E5023" w:rsidRDefault="00A0222C" w:rsidP="00A0222C">
      <w:pPr>
        <w:pStyle w:val="4"/>
        <w:rPr>
          <w:b w:val="0"/>
        </w:rPr>
      </w:pPr>
      <w:r w:rsidRPr="001E5023">
        <w:t xml:space="preserve">2  </w:t>
      </w:r>
      <w:r w:rsidRPr="001E5023">
        <w:rPr>
          <w:b w:val="0"/>
        </w:rPr>
        <w:t>风管系统安装后应进行气密性检验，检验方法应符合</w:t>
      </w:r>
      <w:r w:rsidR="00104BC2">
        <w:rPr>
          <w:b w:val="0"/>
        </w:rPr>
        <w:t>现行国家标准</w:t>
      </w:r>
      <w:bookmarkStart w:id="69" w:name="_Hlk532546094"/>
      <w:r w:rsidRPr="001E5023">
        <w:rPr>
          <w:b w:val="0"/>
        </w:rPr>
        <w:t>《通风与空调工程施工质量验收规范》</w:t>
      </w:r>
      <w:r w:rsidRPr="001E5023">
        <w:rPr>
          <w:b w:val="0"/>
        </w:rPr>
        <w:t>GB 50243</w:t>
      </w:r>
      <w:bookmarkEnd w:id="69"/>
      <w:r w:rsidRPr="001E5023">
        <w:rPr>
          <w:b w:val="0"/>
        </w:rPr>
        <w:t>的规定。</w:t>
      </w:r>
    </w:p>
    <w:p w14:paraId="249135AC" w14:textId="5F7273D0" w:rsidR="00A0222C" w:rsidRPr="00A0222C" w:rsidRDefault="00A0222C" w:rsidP="00A0222C">
      <w:pPr>
        <w:pStyle w:val="4"/>
        <w:rPr>
          <w:b w:val="0"/>
        </w:rPr>
      </w:pPr>
      <w:r w:rsidRPr="001E5023">
        <w:t xml:space="preserve">3  </w:t>
      </w:r>
      <w:r w:rsidRPr="001E5023">
        <w:rPr>
          <w:b w:val="0"/>
        </w:rPr>
        <w:t>室内通风设备应提供定期检查、调试、清洗的工作记录。</w:t>
      </w:r>
    </w:p>
    <w:p w14:paraId="527B5AB1" w14:textId="6B4BCF07" w:rsidR="006A6B27" w:rsidRPr="001E5023" w:rsidRDefault="006A6B27" w:rsidP="006A6B27">
      <w:pPr>
        <w:pStyle w:val="3"/>
        <w:rPr>
          <w:b w:val="0"/>
        </w:rPr>
      </w:pPr>
      <w:r w:rsidRPr="001E5023">
        <w:t>7.3.</w:t>
      </w:r>
      <w:r w:rsidR="00FC6FDF">
        <w:t>6</w:t>
      </w:r>
      <w:r w:rsidRPr="001E5023">
        <w:t xml:space="preserve">  </w:t>
      </w:r>
      <w:r w:rsidRPr="001E5023">
        <w:rPr>
          <w:b w:val="0"/>
        </w:rPr>
        <w:t>既有设施检测评定报告应包括外观缺陷、材料强度、承载力分析等。</w:t>
      </w:r>
    </w:p>
    <w:p w14:paraId="615319C8" w14:textId="77777777" w:rsidR="006C55F5" w:rsidRPr="001E5023" w:rsidRDefault="006C55F5" w:rsidP="006C55F5">
      <w:pPr>
        <w:pStyle w:val="2"/>
      </w:pPr>
      <w:bookmarkStart w:id="70" w:name="_Toc532547903"/>
      <w:r w:rsidRPr="001E5023">
        <w:t>7.4</w:t>
      </w:r>
      <w:r w:rsidR="008835BF" w:rsidRPr="001E5023">
        <w:t xml:space="preserve"> </w:t>
      </w:r>
      <w:r w:rsidRPr="001E5023">
        <w:t>验收资料</w:t>
      </w:r>
      <w:bookmarkEnd w:id="70"/>
    </w:p>
    <w:p w14:paraId="49CCD8CA" w14:textId="0E70C69C" w:rsidR="006C55F5" w:rsidRPr="001E5023" w:rsidRDefault="006C55F5" w:rsidP="006C55F5">
      <w:pPr>
        <w:pStyle w:val="3"/>
        <w:rPr>
          <w:b w:val="0"/>
        </w:rPr>
      </w:pPr>
      <w:r w:rsidRPr="001E5023">
        <w:t>7.4.</w:t>
      </w:r>
      <w:r w:rsidR="0080611C">
        <w:t>1</w:t>
      </w:r>
      <w:r w:rsidRPr="001E5023">
        <w:t xml:space="preserve">  </w:t>
      </w:r>
      <w:r w:rsidRPr="001E5023">
        <w:rPr>
          <w:b w:val="0"/>
        </w:rPr>
        <w:t>既有设备设施应提供相应实测报告</w:t>
      </w:r>
      <w:r w:rsidR="0080611C">
        <w:rPr>
          <w:rFonts w:hint="eastAsia"/>
          <w:b w:val="0"/>
        </w:rPr>
        <w:t>。</w:t>
      </w:r>
      <w:r w:rsidR="0080611C" w:rsidRPr="001E5023">
        <w:rPr>
          <w:b w:val="0"/>
        </w:rPr>
        <w:t>实测文本与实测图本应包括属性信息、现状影像</w:t>
      </w:r>
      <w:r w:rsidR="0080611C">
        <w:rPr>
          <w:rFonts w:hint="eastAsia"/>
          <w:b w:val="0"/>
        </w:rPr>
        <w:t>资料</w:t>
      </w:r>
      <w:r w:rsidR="0080611C" w:rsidRPr="001E5023">
        <w:rPr>
          <w:b w:val="0"/>
        </w:rPr>
        <w:t>、旧工业区设备</w:t>
      </w:r>
      <w:r w:rsidR="0080611C">
        <w:rPr>
          <w:rFonts w:hint="eastAsia"/>
          <w:b w:val="0"/>
        </w:rPr>
        <w:t>设施</w:t>
      </w:r>
      <w:r w:rsidR="0080611C" w:rsidRPr="001E5023">
        <w:rPr>
          <w:b w:val="0"/>
        </w:rPr>
        <w:t>位置图、三维空间轮廓图等</w:t>
      </w:r>
      <w:r w:rsidRPr="001E5023">
        <w:rPr>
          <w:b w:val="0"/>
        </w:rPr>
        <w:t>。</w:t>
      </w:r>
    </w:p>
    <w:p w14:paraId="52A59D84" w14:textId="47767D43" w:rsidR="006C55F5" w:rsidRDefault="006C55F5" w:rsidP="006C55F5">
      <w:pPr>
        <w:pStyle w:val="3"/>
        <w:rPr>
          <w:b w:val="0"/>
        </w:rPr>
      </w:pPr>
      <w:r w:rsidRPr="001E5023">
        <w:t>7.4.</w:t>
      </w:r>
      <w:r w:rsidR="0080611C">
        <w:t>2</w:t>
      </w:r>
      <w:r w:rsidRPr="001E5023">
        <w:t xml:space="preserve">  </w:t>
      </w:r>
      <w:r w:rsidRPr="001E5023">
        <w:rPr>
          <w:b w:val="0"/>
        </w:rPr>
        <w:t>既有设备设施应提供相应检测评定资质证明文件及检测鉴定报告，包括检测鉴定结论及相应处理意见。</w:t>
      </w:r>
    </w:p>
    <w:p w14:paraId="1A3A782D" w14:textId="588D80E1" w:rsidR="00F91BBE" w:rsidRDefault="00886198" w:rsidP="00886198">
      <w:pPr>
        <w:pStyle w:val="3"/>
        <w:rPr>
          <w:b w:val="0"/>
        </w:rPr>
      </w:pPr>
      <w:r>
        <w:rPr>
          <w:rFonts w:hint="eastAsia"/>
        </w:rPr>
        <w:t>7</w:t>
      </w:r>
      <w:r>
        <w:t>.4.3</w:t>
      </w:r>
      <w:r w:rsidR="00C45E27">
        <w:t xml:space="preserve">  </w:t>
      </w:r>
      <w:r w:rsidR="00C45E27" w:rsidRPr="00C45E27">
        <w:rPr>
          <w:rFonts w:hint="eastAsia"/>
          <w:b w:val="0"/>
        </w:rPr>
        <w:t>承压类特种设备</w:t>
      </w:r>
    </w:p>
    <w:p w14:paraId="0C148276" w14:textId="4EE60545" w:rsidR="004A5B55" w:rsidRPr="00DD57B7" w:rsidRDefault="00C45E27" w:rsidP="00DD57B7">
      <w:pPr>
        <w:pStyle w:val="4"/>
        <w:rPr>
          <w:b w:val="0"/>
        </w:rPr>
      </w:pPr>
      <w:r>
        <w:rPr>
          <w:rFonts w:hint="eastAsia"/>
        </w:rPr>
        <w:t>1</w:t>
      </w:r>
      <w:r>
        <w:t xml:space="preserve">  </w:t>
      </w:r>
      <w:proofErr w:type="gramStart"/>
      <w:r w:rsidR="00DD57B7">
        <w:rPr>
          <w:rFonts w:hint="eastAsia"/>
          <w:b w:val="0"/>
        </w:rPr>
        <w:t>应验收</w:t>
      </w:r>
      <w:proofErr w:type="gramEnd"/>
      <w:r w:rsidR="00DD57B7">
        <w:rPr>
          <w:rFonts w:hint="eastAsia"/>
          <w:b w:val="0"/>
        </w:rPr>
        <w:t>锅炉设备的《锅炉使用登记证》及锅炉技术档案。</w:t>
      </w:r>
    </w:p>
    <w:p w14:paraId="3E715958" w14:textId="50540BEC" w:rsidR="00C45E27" w:rsidRDefault="00C45E27" w:rsidP="00C45E27">
      <w:pPr>
        <w:pStyle w:val="4"/>
      </w:pPr>
      <w:r>
        <w:rPr>
          <w:rFonts w:hint="eastAsia"/>
        </w:rPr>
        <w:t>2</w:t>
      </w:r>
      <w:r>
        <w:t xml:space="preserve">  </w:t>
      </w:r>
      <w:proofErr w:type="gramStart"/>
      <w:r w:rsidR="00DD57B7" w:rsidRPr="00DD57B7">
        <w:rPr>
          <w:rFonts w:hint="eastAsia"/>
          <w:b w:val="0"/>
        </w:rPr>
        <w:t>应验收</w:t>
      </w:r>
      <w:r w:rsidRPr="00C45E27">
        <w:rPr>
          <w:b w:val="0"/>
        </w:rPr>
        <w:t>压力</w:t>
      </w:r>
      <w:proofErr w:type="gramEnd"/>
      <w:r w:rsidRPr="00C45E27">
        <w:rPr>
          <w:b w:val="0"/>
        </w:rPr>
        <w:t>容器</w:t>
      </w:r>
      <w:r w:rsidR="00DD57B7">
        <w:rPr>
          <w:rFonts w:hint="eastAsia"/>
          <w:b w:val="0"/>
        </w:rPr>
        <w:t>（管道）的《压力容器安装质量证明书》、《特种设备安装改造维修书》及《压力容器安装压力试验报告》。</w:t>
      </w:r>
    </w:p>
    <w:p w14:paraId="3270B4DE" w14:textId="032E8A15" w:rsidR="00C45E27" w:rsidRDefault="00F91BBE" w:rsidP="00886198">
      <w:pPr>
        <w:pStyle w:val="3"/>
        <w:rPr>
          <w:b w:val="0"/>
        </w:rPr>
      </w:pPr>
      <w:r w:rsidRPr="00F91BBE">
        <w:rPr>
          <w:rFonts w:hint="eastAsia"/>
        </w:rPr>
        <w:t>7</w:t>
      </w:r>
      <w:r w:rsidRPr="00F91BBE">
        <w:t xml:space="preserve">.4.4  </w:t>
      </w:r>
      <w:r w:rsidR="00C45E27" w:rsidRPr="00C45E27">
        <w:rPr>
          <w:b w:val="0"/>
        </w:rPr>
        <w:t>机电类特种设备</w:t>
      </w:r>
    </w:p>
    <w:p w14:paraId="6BFE025A" w14:textId="2E9A3D5F" w:rsidR="0011120F" w:rsidRPr="0011120F" w:rsidRDefault="00C45E27" w:rsidP="0011120F">
      <w:pPr>
        <w:pStyle w:val="4"/>
      </w:pPr>
      <w:r>
        <w:rPr>
          <w:rFonts w:hint="eastAsia"/>
        </w:rPr>
        <w:t>1</w:t>
      </w:r>
      <w:r>
        <w:t xml:space="preserve">  </w:t>
      </w:r>
      <w:r w:rsidRPr="00C45E27">
        <w:rPr>
          <w:b w:val="0"/>
        </w:rPr>
        <w:t>电梯</w:t>
      </w:r>
      <w:r w:rsidR="0011120F">
        <w:rPr>
          <w:rFonts w:hint="eastAsia"/>
          <w:b w:val="0"/>
        </w:rPr>
        <w:t>验收资料应按照</w:t>
      </w:r>
      <w:r w:rsidR="0011120F" w:rsidRPr="0011120F">
        <w:rPr>
          <w:rFonts w:hint="eastAsia"/>
          <w:b w:val="0"/>
        </w:rPr>
        <w:t>《</w:t>
      </w:r>
      <w:r w:rsidR="0011120F" w:rsidRPr="0011120F">
        <w:rPr>
          <w:b w:val="0"/>
        </w:rPr>
        <w:t>电梯监督检验规程</w:t>
      </w:r>
      <w:r w:rsidR="0011120F" w:rsidRPr="0011120F">
        <w:rPr>
          <w:rFonts w:hint="eastAsia"/>
          <w:b w:val="0"/>
        </w:rPr>
        <w:t>》中的规定提供。</w:t>
      </w:r>
    </w:p>
    <w:p w14:paraId="1158444C" w14:textId="00B4C688" w:rsidR="00C45E27" w:rsidRDefault="00C45E27" w:rsidP="0011120F">
      <w:pPr>
        <w:pStyle w:val="4"/>
      </w:pPr>
      <w:r>
        <w:rPr>
          <w:rFonts w:hint="eastAsia"/>
        </w:rPr>
        <w:t>2</w:t>
      </w:r>
      <w:r>
        <w:t xml:space="preserve">  </w:t>
      </w:r>
      <w:r w:rsidRPr="00C45E27">
        <w:rPr>
          <w:b w:val="0"/>
        </w:rPr>
        <w:t>起重机械</w:t>
      </w:r>
      <w:r w:rsidR="0011120F">
        <w:rPr>
          <w:rFonts w:hint="eastAsia"/>
          <w:b w:val="0"/>
        </w:rPr>
        <w:t>验收资料应按照现行国际标准</w:t>
      </w:r>
      <w:r w:rsidR="0011120F" w:rsidRPr="0011120F">
        <w:rPr>
          <w:b w:val="0"/>
        </w:rPr>
        <w:t>《起重设备安装工程施工及验收规范》</w:t>
      </w:r>
      <w:r w:rsidR="0011120F" w:rsidRPr="0011120F">
        <w:rPr>
          <w:b w:val="0"/>
        </w:rPr>
        <w:t>GB</w:t>
      </w:r>
      <w:r w:rsidR="0011120F">
        <w:rPr>
          <w:b w:val="0"/>
        </w:rPr>
        <w:t xml:space="preserve"> </w:t>
      </w:r>
      <w:r w:rsidR="0011120F" w:rsidRPr="0011120F">
        <w:rPr>
          <w:b w:val="0"/>
        </w:rPr>
        <w:t>50278</w:t>
      </w:r>
      <w:r w:rsidR="0011120F">
        <w:rPr>
          <w:rFonts w:hint="eastAsia"/>
          <w:b w:val="0"/>
        </w:rPr>
        <w:t>中的规定提供。</w:t>
      </w:r>
    </w:p>
    <w:p w14:paraId="34FF5750" w14:textId="3BCFA2DF" w:rsidR="0011120F" w:rsidRDefault="00C45E27" w:rsidP="00C45E27">
      <w:pPr>
        <w:pStyle w:val="4"/>
        <w:rPr>
          <w:b w:val="0"/>
        </w:rPr>
      </w:pPr>
      <w:r>
        <w:rPr>
          <w:rFonts w:hint="eastAsia"/>
        </w:rPr>
        <w:t>3</w:t>
      </w:r>
      <w:r>
        <w:t xml:space="preserve"> </w:t>
      </w:r>
      <w:r w:rsidRPr="00C45E27">
        <w:rPr>
          <w:b w:val="0"/>
        </w:rPr>
        <w:t xml:space="preserve"> </w:t>
      </w:r>
      <w:r w:rsidRPr="00C45E27">
        <w:rPr>
          <w:b w:val="0"/>
        </w:rPr>
        <w:t>客运索道</w:t>
      </w:r>
      <w:r w:rsidR="0011120F">
        <w:rPr>
          <w:rFonts w:hint="eastAsia"/>
          <w:b w:val="0"/>
        </w:rPr>
        <w:t>验收资料应按照《</w:t>
      </w:r>
      <w:r w:rsidR="0011120F" w:rsidRPr="0011120F">
        <w:rPr>
          <w:rFonts w:hint="eastAsia"/>
          <w:b w:val="0"/>
        </w:rPr>
        <w:t>客运架空索道监督检验规程</w:t>
      </w:r>
      <w:r w:rsidR="0011120F">
        <w:rPr>
          <w:rFonts w:hint="eastAsia"/>
          <w:b w:val="0"/>
        </w:rPr>
        <w:t>》中的规定提供。</w:t>
      </w:r>
    </w:p>
    <w:p w14:paraId="76F8154D" w14:textId="77777777" w:rsidR="0011120F" w:rsidRDefault="00C45E27" w:rsidP="0011120F">
      <w:pPr>
        <w:pStyle w:val="4"/>
      </w:pPr>
      <w:r>
        <w:rPr>
          <w:rFonts w:hint="eastAsia"/>
        </w:rPr>
        <w:lastRenderedPageBreak/>
        <w:t>4</w:t>
      </w:r>
      <w:r>
        <w:t xml:space="preserve">  </w:t>
      </w:r>
      <w:r w:rsidRPr="0011120F">
        <w:rPr>
          <w:b w:val="0"/>
        </w:rPr>
        <w:t>大型游乐设施</w:t>
      </w:r>
      <w:r w:rsidR="0011120F" w:rsidRPr="0011120F">
        <w:rPr>
          <w:rFonts w:hint="eastAsia"/>
          <w:b w:val="0"/>
        </w:rPr>
        <w:t>应按照《大型游乐设施监督检验规程》中的规定提供。</w:t>
      </w:r>
    </w:p>
    <w:p w14:paraId="6B284C9F" w14:textId="77777777" w:rsidR="00966B0C" w:rsidRPr="000E279B" w:rsidRDefault="00046AAF" w:rsidP="00966B0C">
      <w:pPr>
        <w:spacing w:before="100" w:after="100" w:line="440" w:lineRule="exact"/>
        <w:jc w:val="center"/>
        <w:outlineLvl w:val="0"/>
        <w:rPr>
          <w:rFonts w:ascii="Times New Roman" w:eastAsia="宋体" w:hAnsi="Times New Roman" w:cs="Times New Roman"/>
          <w:b/>
          <w:sz w:val="30"/>
          <w:szCs w:val="30"/>
        </w:rPr>
      </w:pPr>
      <w:r w:rsidRPr="001E5023">
        <w:br w:type="page"/>
      </w:r>
      <w:bookmarkStart w:id="71" w:name="_Toc520289915"/>
      <w:r w:rsidR="00966B0C" w:rsidRPr="000E279B">
        <w:rPr>
          <w:rFonts w:ascii="Times New Roman" w:eastAsia="宋体" w:hAnsi="Times New Roman" w:cs="Times New Roman"/>
          <w:b/>
          <w:sz w:val="30"/>
          <w:szCs w:val="30"/>
        </w:rPr>
        <w:lastRenderedPageBreak/>
        <w:t>8</w:t>
      </w:r>
      <w:r w:rsidR="00966B0C">
        <w:rPr>
          <w:rFonts w:ascii="Times New Roman" w:eastAsia="宋体" w:hAnsi="Times New Roman" w:cs="Times New Roman"/>
          <w:b/>
          <w:sz w:val="30"/>
          <w:szCs w:val="30"/>
        </w:rPr>
        <w:t xml:space="preserve"> </w:t>
      </w:r>
      <w:r w:rsidR="00966B0C" w:rsidRPr="000E279B">
        <w:rPr>
          <w:rFonts w:ascii="Times New Roman" w:eastAsia="宋体" w:hAnsi="Times New Roman" w:cs="Times New Roman"/>
          <w:b/>
          <w:sz w:val="30"/>
          <w:szCs w:val="30"/>
        </w:rPr>
        <w:t>环境修复验收</w:t>
      </w:r>
    </w:p>
    <w:p w14:paraId="0410725E" w14:textId="50E4FA6B" w:rsidR="00966B0C" w:rsidRPr="000E279B" w:rsidRDefault="00966B0C" w:rsidP="00966B0C">
      <w:pPr>
        <w:spacing w:before="100" w:after="100" w:line="440" w:lineRule="exact"/>
        <w:jc w:val="center"/>
        <w:outlineLvl w:val="1"/>
        <w:rPr>
          <w:rFonts w:ascii="Times New Roman" w:eastAsia="宋体" w:hAnsi="Times New Roman" w:cs="Times New Roman"/>
          <w:b/>
          <w:sz w:val="24"/>
          <w:szCs w:val="30"/>
        </w:rPr>
      </w:pPr>
      <w:r w:rsidRPr="000E279B">
        <w:rPr>
          <w:rFonts w:ascii="Times New Roman" w:eastAsia="宋体" w:hAnsi="Times New Roman" w:cs="Times New Roman"/>
          <w:b/>
          <w:sz w:val="24"/>
          <w:szCs w:val="30"/>
        </w:rPr>
        <w:t xml:space="preserve">8.1 </w:t>
      </w:r>
      <w:r w:rsidRPr="000E279B">
        <w:rPr>
          <w:rFonts w:ascii="Times New Roman" w:eastAsia="宋体" w:hAnsi="Times New Roman" w:cs="Times New Roman"/>
          <w:b/>
          <w:sz w:val="24"/>
          <w:szCs w:val="30"/>
        </w:rPr>
        <w:t>一般规定</w:t>
      </w:r>
    </w:p>
    <w:p w14:paraId="06002458" w14:textId="77777777" w:rsidR="00966B0C" w:rsidRPr="00CD6072" w:rsidRDefault="00966B0C" w:rsidP="00CD6072">
      <w:pPr>
        <w:spacing w:line="350" w:lineRule="exact"/>
        <w:outlineLvl w:val="2"/>
        <w:rPr>
          <w:rFonts w:ascii="Times New Roman" w:eastAsia="宋体" w:hAnsi="Times New Roman" w:cs="Times New Roman"/>
          <w:b/>
          <w:szCs w:val="21"/>
        </w:rPr>
      </w:pPr>
      <w:r w:rsidRPr="00CD6072">
        <w:rPr>
          <w:rStyle w:val="30"/>
        </w:rPr>
        <w:t xml:space="preserve">8.1.1  </w:t>
      </w:r>
      <w:proofErr w:type="gramStart"/>
      <w:r w:rsidRPr="00CD6072">
        <w:rPr>
          <w:rStyle w:val="30"/>
          <w:rFonts w:hint="eastAsia"/>
          <w:b w:val="0"/>
        </w:rPr>
        <w:t>旧工业</w:t>
      </w:r>
      <w:proofErr w:type="gramEnd"/>
      <w:r w:rsidRPr="00CD6072">
        <w:rPr>
          <w:rStyle w:val="30"/>
          <w:rFonts w:hint="eastAsia"/>
          <w:b w:val="0"/>
        </w:rPr>
        <w:t>厂区环境修复验收工作程序包括：文件审核与现场踏勘、编制修复验收方案、现场采样与实验室分析、修复效果评价、编制修复工程验收报告五个步骤，工作程序按照图</w:t>
      </w:r>
      <w:r w:rsidRPr="00CD6072">
        <w:rPr>
          <w:rStyle w:val="30"/>
          <w:b w:val="0"/>
        </w:rPr>
        <w:t>8.1.1</w:t>
      </w:r>
      <w:r w:rsidRPr="00CD6072">
        <w:rPr>
          <w:rStyle w:val="30"/>
          <w:rFonts w:hint="eastAsia"/>
          <w:b w:val="0"/>
        </w:rPr>
        <w:t>执</w:t>
      </w:r>
      <w:r w:rsidRPr="00CD6072">
        <w:rPr>
          <w:rFonts w:ascii="Times New Roman" w:eastAsia="宋体" w:hAnsi="Times New Roman" w:cs="Times New Roman" w:hint="eastAsia"/>
          <w:szCs w:val="21"/>
        </w:rPr>
        <w:t>行。</w:t>
      </w:r>
    </w:p>
    <w:p w14:paraId="4E7EED2E" w14:textId="77777777" w:rsidR="00966B0C" w:rsidRDefault="00966B0C" w:rsidP="00966B0C">
      <w:pPr>
        <w:spacing w:line="350" w:lineRule="atLeast"/>
        <w:jc w:val="center"/>
        <w:rPr>
          <w:rFonts w:ascii="Times New Roman" w:eastAsia="宋体" w:hAnsi="Times New Roman" w:cs="Times New Roman"/>
          <w:szCs w:val="21"/>
        </w:rPr>
      </w:pPr>
      <w:r>
        <w:object w:dxaOrig="3599" w:dyaOrig="3273" w14:anchorId="481F12FD">
          <v:shape id="_x0000_i1026" type="#_x0000_t75" style="width:180pt;height:163.9pt" o:ole="">
            <v:imagedata r:id="rId15" o:title=""/>
          </v:shape>
          <o:OLEObject Type="Embed" ProgID="Visio.Drawing.11" ShapeID="_x0000_i1026" DrawAspect="Content" ObjectID="_1609171085" r:id="rId16"/>
        </w:object>
      </w:r>
    </w:p>
    <w:p w14:paraId="765DD3CD" w14:textId="77777777" w:rsidR="00966B0C" w:rsidRPr="000E279B" w:rsidRDefault="00966B0C" w:rsidP="00966B0C">
      <w:pPr>
        <w:spacing w:line="350" w:lineRule="atLeast"/>
        <w:jc w:val="center"/>
        <w:rPr>
          <w:rFonts w:ascii="Times New Roman" w:eastAsia="宋体" w:hAnsi="Times New Roman" w:cs="Times New Roman"/>
          <w:sz w:val="18"/>
          <w:szCs w:val="18"/>
        </w:rPr>
      </w:pPr>
      <w:r w:rsidRPr="000E279B">
        <w:rPr>
          <w:rFonts w:ascii="Times New Roman" w:eastAsia="宋体" w:hAnsi="Times New Roman" w:cs="Times New Roman" w:hint="eastAsia"/>
          <w:sz w:val="18"/>
          <w:szCs w:val="18"/>
        </w:rPr>
        <w:t>图</w:t>
      </w:r>
      <w:r>
        <w:rPr>
          <w:rFonts w:ascii="Times New Roman" w:eastAsia="宋体" w:hAnsi="Times New Roman" w:cs="Times New Roman"/>
          <w:sz w:val="18"/>
          <w:szCs w:val="18"/>
        </w:rPr>
        <w:t>8.1</w:t>
      </w:r>
      <w:r w:rsidRPr="000E279B">
        <w:rPr>
          <w:rFonts w:ascii="Times New Roman" w:eastAsia="宋体" w:hAnsi="Times New Roman" w:cs="Times New Roman"/>
          <w:sz w:val="18"/>
          <w:szCs w:val="18"/>
        </w:rPr>
        <w:t>.1</w:t>
      </w:r>
      <w:r>
        <w:rPr>
          <w:rFonts w:ascii="Times New Roman" w:eastAsia="宋体" w:hAnsi="Times New Roman" w:cs="Times New Roman" w:hint="eastAsia"/>
          <w:sz w:val="18"/>
          <w:szCs w:val="18"/>
        </w:rPr>
        <w:t xml:space="preserve"> </w:t>
      </w:r>
      <w:r w:rsidRPr="000E279B">
        <w:rPr>
          <w:rFonts w:ascii="Times New Roman" w:eastAsia="宋体" w:hAnsi="Times New Roman" w:cs="Times New Roman" w:hint="eastAsia"/>
          <w:sz w:val="18"/>
          <w:szCs w:val="18"/>
        </w:rPr>
        <w:t>环境修复验收</w:t>
      </w:r>
      <w:r>
        <w:rPr>
          <w:rFonts w:ascii="Times New Roman" w:eastAsia="宋体" w:hAnsi="Times New Roman" w:cs="Times New Roman" w:hint="eastAsia"/>
          <w:sz w:val="18"/>
          <w:szCs w:val="18"/>
        </w:rPr>
        <w:t>工作</w:t>
      </w:r>
      <w:r w:rsidRPr="000E279B">
        <w:rPr>
          <w:rFonts w:ascii="Times New Roman" w:eastAsia="宋体" w:hAnsi="Times New Roman" w:cs="Times New Roman" w:hint="eastAsia"/>
          <w:sz w:val="18"/>
          <w:szCs w:val="18"/>
        </w:rPr>
        <w:t>程序</w:t>
      </w:r>
    </w:p>
    <w:p w14:paraId="0893545D" w14:textId="77777777" w:rsidR="00966B0C" w:rsidRPr="00CD6072" w:rsidRDefault="00966B0C" w:rsidP="00CD6072">
      <w:pPr>
        <w:pStyle w:val="3"/>
        <w:rPr>
          <w:b w:val="0"/>
        </w:rPr>
      </w:pPr>
      <w:r w:rsidRPr="00F539A9">
        <w:t>8.1.2</w:t>
      </w:r>
      <w:r>
        <w:t xml:space="preserve">  </w:t>
      </w:r>
      <w:r w:rsidRPr="00CD6072">
        <w:rPr>
          <w:rFonts w:hint="eastAsia"/>
          <w:b w:val="0"/>
        </w:rPr>
        <w:t>不具备环境修复验收能力的建设单位，应委托第三</w:t>
      </w:r>
      <w:proofErr w:type="gramStart"/>
      <w:r w:rsidRPr="00CD6072">
        <w:rPr>
          <w:rFonts w:hint="eastAsia"/>
          <w:b w:val="0"/>
        </w:rPr>
        <w:t>方咨询</w:t>
      </w:r>
      <w:proofErr w:type="gramEnd"/>
      <w:r w:rsidRPr="00CD6072">
        <w:rPr>
          <w:rFonts w:hint="eastAsia"/>
          <w:b w:val="0"/>
        </w:rPr>
        <w:t>机构进行验收。</w:t>
      </w:r>
    </w:p>
    <w:p w14:paraId="1718350D" w14:textId="77777777" w:rsidR="00966B0C" w:rsidRPr="00CD6072" w:rsidRDefault="00966B0C" w:rsidP="00CD6072">
      <w:pPr>
        <w:pStyle w:val="3"/>
        <w:rPr>
          <w:b w:val="0"/>
        </w:rPr>
      </w:pPr>
      <w:r w:rsidRPr="00F539A9">
        <w:t>8.1.3</w:t>
      </w:r>
      <w:r>
        <w:t xml:space="preserve">  </w:t>
      </w:r>
      <w:r w:rsidRPr="00CD6072">
        <w:rPr>
          <w:b w:val="0"/>
        </w:rPr>
        <w:t>修复工程验收节点和范围应根据工程进度计划和修复方式以及修复工艺确定。</w:t>
      </w:r>
    </w:p>
    <w:p w14:paraId="16B7EF38" w14:textId="77777777" w:rsidR="00966B0C" w:rsidRPr="00CD6072" w:rsidRDefault="00966B0C" w:rsidP="00CD6072">
      <w:pPr>
        <w:pStyle w:val="3"/>
        <w:rPr>
          <w:b w:val="0"/>
        </w:rPr>
      </w:pPr>
      <w:r w:rsidRPr="00F539A9">
        <w:rPr>
          <w:rFonts w:hint="eastAsia"/>
        </w:rPr>
        <w:t>8</w:t>
      </w:r>
      <w:r w:rsidRPr="00F539A9">
        <w:t>.1.4</w:t>
      </w:r>
      <w:r>
        <w:t xml:space="preserve">  </w:t>
      </w:r>
      <w:r w:rsidRPr="00CD6072">
        <w:rPr>
          <w:b w:val="0"/>
        </w:rPr>
        <w:t>修复工程验收存在下列情形之一的，不得通过验收：</w:t>
      </w:r>
    </w:p>
    <w:p w14:paraId="2960F35D" w14:textId="77777777" w:rsidR="00966B0C" w:rsidRPr="00CD6072" w:rsidRDefault="00966B0C" w:rsidP="00CD6072">
      <w:pPr>
        <w:pStyle w:val="4"/>
        <w:rPr>
          <w:b w:val="0"/>
        </w:rPr>
      </w:pPr>
      <w:r w:rsidRPr="00CD6072">
        <w:rPr>
          <w:rFonts w:hint="eastAsia"/>
        </w:rPr>
        <w:t>1</w:t>
      </w:r>
      <w:r w:rsidRPr="00CD6072">
        <w:t xml:space="preserve"> </w:t>
      </w:r>
      <w:r w:rsidRPr="00CD6072">
        <w:rPr>
          <w:b w:val="0"/>
        </w:rPr>
        <w:t xml:space="preserve"> </w:t>
      </w:r>
      <w:r w:rsidRPr="00CD6072">
        <w:rPr>
          <w:b w:val="0"/>
        </w:rPr>
        <w:t>污染物排放不符合国家和地方相关标准</w:t>
      </w:r>
      <w:r w:rsidRPr="00CD6072">
        <w:rPr>
          <w:rFonts w:hint="eastAsia"/>
          <w:b w:val="0"/>
        </w:rPr>
        <w:t>。</w:t>
      </w:r>
    </w:p>
    <w:p w14:paraId="0764FD39" w14:textId="77777777" w:rsidR="00966B0C" w:rsidRPr="00CD6072" w:rsidRDefault="00966B0C" w:rsidP="00CD6072">
      <w:pPr>
        <w:pStyle w:val="4"/>
        <w:rPr>
          <w:b w:val="0"/>
        </w:rPr>
      </w:pPr>
      <w:r w:rsidRPr="00CD6072">
        <w:t xml:space="preserve">2 </w:t>
      </w:r>
      <w:r w:rsidRPr="00CD6072">
        <w:rPr>
          <w:b w:val="0"/>
        </w:rPr>
        <w:t xml:space="preserve"> </w:t>
      </w:r>
      <w:r w:rsidRPr="00CD6072">
        <w:rPr>
          <w:rFonts w:hint="eastAsia"/>
          <w:b w:val="0"/>
        </w:rPr>
        <w:t>修复</w:t>
      </w:r>
      <w:r w:rsidRPr="00CD6072">
        <w:rPr>
          <w:b w:val="0"/>
        </w:rPr>
        <w:t>过程中造成重大环境污染</w:t>
      </w:r>
      <w:r w:rsidRPr="00CD6072">
        <w:rPr>
          <w:rFonts w:hint="eastAsia"/>
          <w:b w:val="0"/>
        </w:rPr>
        <w:t>且</w:t>
      </w:r>
      <w:r w:rsidRPr="00CD6072">
        <w:rPr>
          <w:b w:val="0"/>
        </w:rPr>
        <w:t>未完成治理，或者造成重大生态破坏</w:t>
      </w:r>
      <w:r w:rsidRPr="00CD6072">
        <w:rPr>
          <w:rFonts w:hint="eastAsia"/>
          <w:b w:val="0"/>
        </w:rPr>
        <w:t>且</w:t>
      </w:r>
      <w:r w:rsidRPr="00CD6072">
        <w:rPr>
          <w:b w:val="0"/>
        </w:rPr>
        <w:t>未恢复的</w:t>
      </w:r>
      <w:r w:rsidRPr="00CD6072">
        <w:rPr>
          <w:rFonts w:hint="eastAsia"/>
          <w:b w:val="0"/>
        </w:rPr>
        <w:t>。</w:t>
      </w:r>
    </w:p>
    <w:p w14:paraId="48531D4B" w14:textId="77777777" w:rsidR="00966B0C" w:rsidRPr="00CD6072" w:rsidRDefault="00966B0C" w:rsidP="00CD6072">
      <w:pPr>
        <w:pStyle w:val="4"/>
        <w:rPr>
          <w:b w:val="0"/>
        </w:rPr>
      </w:pPr>
      <w:r w:rsidRPr="00CD6072">
        <w:rPr>
          <w:rFonts w:hint="eastAsia"/>
        </w:rPr>
        <w:t>3</w:t>
      </w:r>
      <w:r w:rsidRPr="00CD6072">
        <w:t xml:space="preserve"> </w:t>
      </w:r>
      <w:r w:rsidRPr="00CD6072">
        <w:rPr>
          <w:b w:val="0"/>
        </w:rPr>
        <w:t xml:space="preserve"> </w:t>
      </w:r>
      <w:r w:rsidRPr="00CD6072">
        <w:rPr>
          <w:b w:val="0"/>
        </w:rPr>
        <w:t>纳入排污许可管理的建设项目，无证排污或者不按证排污的</w:t>
      </w:r>
      <w:r w:rsidRPr="00CD6072">
        <w:rPr>
          <w:rFonts w:hint="eastAsia"/>
          <w:b w:val="0"/>
        </w:rPr>
        <w:t>。</w:t>
      </w:r>
    </w:p>
    <w:p w14:paraId="379798D1" w14:textId="77777777" w:rsidR="00966B0C" w:rsidRPr="00CD6072" w:rsidRDefault="00966B0C" w:rsidP="00CD6072">
      <w:pPr>
        <w:pStyle w:val="4"/>
        <w:rPr>
          <w:b w:val="0"/>
        </w:rPr>
      </w:pPr>
      <w:r w:rsidRPr="00CD6072">
        <w:t xml:space="preserve">4 </w:t>
      </w:r>
      <w:r w:rsidRPr="00CD6072">
        <w:rPr>
          <w:b w:val="0"/>
        </w:rPr>
        <w:t xml:space="preserve"> </w:t>
      </w:r>
      <w:r w:rsidRPr="00CD6072">
        <w:rPr>
          <w:b w:val="0"/>
        </w:rPr>
        <w:t>验收报告的基础资料数据明显不实，内容存在重大缺项、遗漏，</w:t>
      </w:r>
      <w:r w:rsidRPr="00CD6072">
        <w:rPr>
          <w:b w:val="0"/>
        </w:rPr>
        <w:lastRenderedPageBreak/>
        <w:t>或者验收结论不明确、不合理的</w:t>
      </w:r>
      <w:r w:rsidRPr="00CD6072">
        <w:rPr>
          <w:rFonts w:hint="eastAsia"/>
          <w:b w:val="0"/>
        </w:rPr>
        <w:t>。</w:t>
      </w:r>
    </w:p>
    <w:p w14:paraId="4DCE6A35" w14:textId="77777777" w:rsidR="00966B0C" w:rsidRPr="00CD6072" w:rsidRDefault="00966B0C" w:rsidP="00CD6072">
      <w:pPr>
        <w:pStyle w:val="3"/>
        <w:rPr>
          <w:b w:val="0"/>
        </w:rPr>
      </w:pPr>
      <w:r w:rsidRPr="00CD6072">
        <w:t xml:space="preserve">8.1.5  </w:t>
      </w:r>
      <w:r w:rsidRPr="00CD6072">
        <w:rPr>
          <w:b w:val="0"/>
        </w:rPr>
        <w:t>应根据验收采样范围及数量、检测值，选择修复效果评价方法。</w:t>
      </w:r>
    </w:p>
    <w:p w14:paraId="02CD5CC2" w14:textId="77777777" w:rsidR="00966B0C" w:rsidRPr="00CD6072" w:rsidRDefault="00966B0C" w:rsidP="00CD6072">
      <w:pPr>
        <w:pStyle w:val="3"/>
        <w:rPr>
          <w:b w:val="0"/>
        </w:rPr>
      </w:pPr>
      <w:r w:rsidRPr="00CD6072">
        <w:t xml:space="preserve">8.1.6  </w:t>
      </w:r>
      <w:r w:rsidRPr="00CD6072">
        <w:rPr>
          <w:b w:val="0"/>
        </w:rPr>
        <w:t>验收报告应详细、真实、全面的反映修复及验收过程。</w:t>
      </w:r>
    </w:p>
    <w:p w14:paraId="1B6C285D" w14:textId="7B67CB1C" w:rsidR="00966B0C" w:rsidRPr="00F539A9" w:rsidRDefault="00966B0C" w:rsidP="00CD6072">
      <w:pPr>
        <w:pStyle w:val="2"/>
      </w:pPr>
      <w:r>
        <w:t>8.2</w:t>
      </w:r>
      <w:r w:rsidRPr="00F539A9">
        <w:t xml:space="preserve"> </w:t>
      </w:r>
      <w:r w:rsidRPr="00F539A9">
        <w:rPr>
          <w:rFonts w:hint="eastAsia"/>
        </w:rPr>
        <w:t>验收</w:t>
      </w:r>
      <w:r>
        <w:rPr>
          <w:rFonts w:hint="eastAsia"/>
        </w:rPr>
        <w:t>内容</w:t>
      </w:r>
    </w:p>
    <w:p w14:paraId="1F553FDF" w14:textId="77777777" w:rsidR="00966B0C" w:rsidRPr="00ED6224" w:rsidRDefault="00966B0C" w:rsidP="00CD6072">
      <w:pPr>
        <w:pStyle w:val="3"/>
      </w:pPr>
      <w:r>
        <w:rPr>
          <w:rFonts w:hint="eastAsia"/>
        </w:rPr>
        <w:t>8.</w:t>
      </w:r>
      <w:r>
        <w:t>2</w:t>
      </w:r>
      <w:r w:rsidRPr="00F539A9">
        <w:t>.1</w:t>
      </w:r>
      <w:r>
        <w:t xml:space="preserve">  </w:t>
      </w:r>
      <w:r w:rsidRPr="00CD6072">
        <w:rPr>
          <w:b w:val="0"/>
        </w:rPr>
        <w:t>应根据环境评价报告、修复方案勘查核实修复区域及土壤修复深度</w:t>
      </w:r>
      <w:r w:rsidRPr="00CD6072">
        <w:rPr>
          <w:rFonts w:hint="eastAsia"/>
          <w:b w:val="0"/>
        </w:rPr>
        <w:t>，应对修复工程发生变更的区域调整验收范围</w:t>
      </w:r>
      <w:r w:rsidRPr="00CD6072">
        <w:rPr>
          <w:b w:val="0"/>
        </w:rPr>
        <w:t>。</w:t>
      </w:r>
    </w:p>
    <w:p w14:paraId="24800E74" w14:textId="77777777" w:rsidR="00966B0C" w:rsidRPr="000E279B" w:rsidRDefault="00966B0C" w:rsidP="00CD6072">
      <w:pPr>
        <w:pStyle w:val="3"/>
      </w:pPr>
      <w:r>
        <w:t>8.2</w:t>
      </w:r>
      <w:r w:rsidRPr="00F539A9">
        <w:t>.2</w:t>
      </w:r>
      <w:r>
        <w:t xml:space="preserve">  </w:t>
      </w:r>
      <w:r w:rsidRPr="00CD6072">
        <w:rPr>
          <w:b w:val="0"/>
        </w:rPr>
        <w:t>对</w:t>
      </w:r>
      <w:r w:rsidRPr="00CD6072">
        <w:rPr>
          <w:rFonts w:hint="eastAsia"/>
          <w:b w:val="0"/>
        </w:rPr>
        <w:t>于</w:t>
      </w:r>
      <w:r w:rsidRPr="00CD6072">
        <w:rPr>
          <w:b w:val="0"/>
        </w:rPr>
        <w:t>原工业生产装置及构件</w:t>
      </w:r>
      <w:r w:rsidRPr="00CD6072">
        <w:rPr>
          <w:rFonts w:hint="eastAsia"/>
          <w:b w:val="0"/>
        </w:rPr>
        <w:t>安装</w:t>
      </w:r>
      <w:r w:rsidRPr="00CD6072">
        <w:rPr>
          <w:b w:val="0"/>
        </w:rPr>
        <w:t>范围、原工业生产材料存放区域，应识别补充修复范围。</w:t>
      </w:r>
    </w:p>
    <w:p w14:paraId="5FB733B5" w14:textId="77777777" w:rsidR="00966B0C" w:rsidRPr="00CD6072" w:rsidRDefault="00966B0C" w:rsidP="00CD6072">
      <w:pPr>
        <w:pStyle w:val="3"/>
        <w:rPr>
          <w:b w:val="0"/>
        </w:rPr>
      </w:pPr>
      <w:r>
        <w:rPr>
          <w:rFonts w:hint="eastAsia"/>
        </w:rPr>
        <w:t>8.</w:t>
      </w:r>
      <w:r>
        <w:t>2</w:t>
      </w:r>
      <w:r w:rsidRPr="00F539A9">
        <w:t>.3</w:t>
      </w:r>
      <w:r>
        <w:t xml:space="preserve">  </w:t>
      </w:r>
      <w:r w:rsidRPr="00CD6072">
        <w:rPr>
          <w:b w:val="0"/>
        </w:rPr>
        <w:t>应对构件、场地裸露土壤、原工业生产遗留物等进行观察和判断。</w:t>
      </w:r>
    </w:p>
    <w:p w14:paraId="1247901B" w14:textId="77777777" w:rsidR="00966B0C" w:rsidRPr="00CD6072" w:rsidRDefault="00966B0C" w:rsidP="00CD6072">
      <w:pPr>
        <w:pStyle w:val="3"/>
        <w:rPr>
          <w:b w:val="0"/>
        </w:rPr>
      </w:pPr>
      <w:r>
        <w:rPr>
          <w:rFonts w:hint="eastAsia"/>
        </w:rPr>
        <w:t>8.</w:t>
      </w:r>
      <w:r>
        <w:t>2</w:t>
      </w:r>
      <w:r w:rsidRPr="00F539A9">
        <w:t>.4</w:t>
      </w:r>
      <w:r>
        <w:t xml:space="preserve"> </w:t>
      </w:r>
      <w:r w:rsidRPr="003B213F">
        <w:t xml:space="preserve"> </w:t>
      </w:r>
      <w:r w:rsidRPr="00CD6072">
        <w:rPr>
          <w:b w:val="0"/>
        </w:rPr>
        <w:t>对修复过程中产生的二次污染，应通过核查治理修复设施、配套环保设施、污染物储存等识别二次污染修复验收范围。</w:t>
      </w:r>
    </w:p>
    <w:p w14:paraId="5E701E1E" w14:textId="77777777" w:rsidR="00966B0C" w:rsidRPr="00CD6072" w:rsidRDefault="00966B0C" w:rsidP="00CD6072">
      <w:pPr>
        <w:pStyle w:val="3"/>
        <w:rPr>
          <w:b w:val="0"/>
        </w:rPr>
      </w:pPr>
      <w:r>
        <w:t>8.2</w:t>
      </w:r>
      <w:r w:rsidRPr="00F539A9">
        <w:t>.</w:t>
      </w:r>
      <w:r>
        <w:t>5</w:t>
      </w:r>
      <w:r w:rsidRPr="00ED6224">
        <w:t xml:space="preserve"> </w:t>
      </w:r>
      <w:r>
        <w:t xml:space="preserve"> </w:t>
      </w:r>
      <w:r w:rsidRPr="00CD6072">
        <w:rPr>
          <w:rFonts w:hint="eastAsia"/>
          <w:b w:val="0"/>
        </w:rPr>
        <w:t>文件审核不通过的验收项目应进行现场采样与实验室分析。</w:t>
      </w:r>
    </w:p>
    <w:p w14:paraId="0E405B97" w14:textId="77777777" w:rsidR="00966B0C" w:rsidRPr="00CD6072" w:rsidRDefault="00966B0C" w:rsidP="00CD6072">
      <w:pPr>
        <w:pStyle w:val="3"/>
        <w:rPr>
          <w:b w:val="0"/>
        </w:rPr>
      </w:pPr>
      <w:r>
        <w:t>8.2</w:t>
      </w:r>
      <w:r w:rsidRPr="00F539A9">
        <w:t>.</w:t>
      </w:r>
      <w:r>
        <w:t>6</w:t>
      </w:r>
      <w:r w:rsidRPr="00ED6224">
        <w:t xml:space="preserve"> </w:t>
      </w:r>
      <w:r>
        <w:t xml:space="preserve"> </w:t>
      </w:r>
      <w:r w:rsidRPr="00CD6072">
        <w:rPr>
          <w:b w:val="0"/>
        </w:rPr>
        <w:t>修复验收采样方案应包括采样区域、采样点位、采样数量、采样方式等</w:t>
      </w:r>
      <w:r w:rsidRPr="00CD6072">
        <w:rPr>
          <w:rFonts w:hint="eastAsia"/>
          <w:b w:val="0"/>
        </w:rPr>
        <w:t>，并符合相关标准规定。</w:t>
      </w:r>
    </w:p>
    <w:p w14:paraId="5606588A" w14:textId="77777777" w:rsidR="00966B0C" w:rsidRPr="00CD6072" w:rsidRDefault="00966B0C" w:rsidP="00CD6072">
      <w:pPr>
        <w:pStyle w:val="3"/>
        <w:rPr>
          <w:b w:val="0"/>
        </w:rPr>
      </w:pPr>
      <w:r>
        <w:t>8.2</w:t>
      </w:r>
      <w:r w:rsidRPr="00F539A9">
        <w:t>.</w:t>
      </w:r>
      <w:r>
        <w:t>7</w:t>
      </w:r>
      <w:r w:rsidRPr="00ED6224">
        <w:t xml:space="preserve"> </w:t>
      </w:r>
      <w:r>
        <w:t xml:space="preserve"> </w:t>
      </w:r>
      <w:r w:rsidRPr="00CD6072">
        <w:rPr>
          <w:b w:val="0"/>
        </w:rPr>
        <w:t>应根据</w:t>
      </w:r>
      <w:r w:rsidRPr="00CD6072">
        <w:rPr>
          <w:rFonts w:hint="eastAsia"/>
          <w:b w:val="0"/>
        </w:rPr>
        <w:t>厂</w:t>
      </w:r>
      <w:r w:rsidRPr="00CD6072">
        <w:rPr>
          <w:b w:val="0"/>
        </w:rPr>
        <w:t>区</w:t>
      </w:r>
      <w:bookmarkStart w:id="72" w:name="_Hlk532462939"/>
      <w:r w:rsidRPr="00CD6072">
        <w:rPr>
          <w:b w:val="0"/>
        </w:rPr>
        <w:t>目标污染物</w:t>
      </w:r>
      <w:bookmarkEnd w:id="72"/>
      <w:r w:rsidRPr="00CD6072">
        <w:rPr>
          <w:b w:val="0"/>
        </w:rPr>
        <w:t>及分布特征、</w:t>
      </w:r>
      <w:bookmarkStart w:id="73" w:name="_Hlk532463146"/>
      <w:r w:rsidRPr="00CD6072">
        <w:rPr>
          <w:b w:val="0"/>
        </w:rPr>
        <w:t>修复目标值</w:t>
      </w:r>
      <w:bookmarkEnd w:id="73"/>
      <w:r w:rsidRPr="00CD6072">
        <w:rPr>
          <w:b w:val="0"/>
        </w:rPr>
        <w:t>确定采样区域及采样点位，其中环境评价报告中确定的污染最重区域必须设置采样点位。</w:t>
      </w:r>
    </w:p>
    <w:p w14:paraId="4C7F982C" w14:textId="77777777" w:rsidR="00966B0C" w:rsidRPr="00CD6072" w:rsidRDefault="00966B0C" w:rsidP="00CD6072">
      <w:pPr>
        <w:pStyle w:val="3"/>
        <w:rPr>
          <w:b w:val="0"/>
          <w:kern w:val="0"/>
        </w:rPr>
      </w:pPr>
      <w:r>
        <w:rPr>
          <w:rFonts w:hint="eastAsia"/>
        </w:rPr>
        <w:t>8.2</w:t>
      </w:r>
      <w:r w:rsidRPr="00F43914">
        <w:t>.</w:t>
      </w:r>
      <w:r>
        <w:t>8</w:t>
      </w:r>
      <w:r>
        <w:rPr>
          <w:rFonts w:cs="宋体"/>
          <w:kern w:val="0"/>
        </w:rPr>
        <w:t xml:space="preserve">  </w:t>
      </w:r>
      <w:r w:rsidRPr="00CD6072">
        <w:rPr>
          <w:rFonts w:cs="宋体" w:hint="eastAsia"/>
          <w:b w:val="0"/>
          <w:kern w:val="0"/>
        </w:rPr>
        <w:t>土壤样品和地下水样品采样方法、现场质量控制等应按</w:t>
      </w:r>
      <w:r w:rsidRPr="00CD6072">
        <w:rPr>
          <w:b w:val="0"/>
          <w:kern w:val="0"/>
        </w:rPr>
        <w:t>照</w:t>
      </w:r>
      <w:bookmarkStart w:id="74" w:name="_Hlk532461978"/>
      <w:r w:rsidRPr="00CD6072">
        <w:rPr>
          <w:b w:val="0"/>
          <w:kern w:val="0"/>
        </w:rPr>
        <w:t>《场地环境调查技术规范》</w:t>
      </w:r>
      <w:r w:rsidRPr="00CD6072">
        <w:rPr>
          <w:b w:val="0"/>
          <w:kern w:val="0"/>
        </w:rPr>
        <w:t>HJ 25.1</w:t>
      </w:r>
      <w:bookmarkEnd w:id="74"/>
      <w:r w:rsidRPr="00CD6072">
        <w:rPr>
          <w:b w:val="0"/>
          <w:kern w:val="0"/>
        </w:rPr>
        <w:t>的相关规定执行</w:t>
      </w:r>
      <w:r w:rsidRPr="00CD6072">
        <w:rPr>
          <w:rFonts w:hint="eastAsia"/>
          <w:b w:val="0"/>
          <w:kern w:val="0"/>
        </w:rPr>
        <w:t>。</w:t>
      </w:r>
    </w:p>
    <w:p w14:paraId="55FDBB5B" w14:textId="77777777" w:rsidR="00966B0C" w:rsidRPr="00CD6072" w:rsidRDefault="00966B0C" w:rsidP="00CD6072">
      <w:pPr>
        <w:pStyle w:val="3"/>
        <w:rPr>
          <w:b w:val="0"/>
        </w:rPr>
      </w:pPr>
      <w:r>
        <w:t>8.2</w:t>
      </w:r>
      <w:r w:rsidRPr="00F539A9">
        <w:t>.</w:t>
      </w:r>
      <w:r>
        <w:t>9</w:t>
      </w:r>
      <w:r w:rsidRPr="00ED6224">
        <w:t xml:space="preserve"> </w:t>
      </w:r>
      <w:r>
        <w:t xml:space="preserve"> </w:t>
      </w:r>
      <w:r w:rsidRPr="00CD6072">
        <w:rPr>
          <w:b w:val="0"/>
        </w:rPr>
        <w:t>土壤</w:t>
      </w:r>
      <w:r w:rsidRPr="00CD6072">
        <w:rPr>
          <w:rFonts w:hint="eastAsia"/>
          <w:b w:val="0"/>
        </w:rPr>
        <w:t>及</w:t>
      </w:r>
      <w:r w:rsidRPr="00CD6072">
        <w:rPr>
          <w:b w:val="0"/>
        </w:rPr>
        <w:t>地下水采样布点</w:t>
      </w:r>
      <w:r w:rsidRPr="00CD6072">
        <w:rPr>
          <w:rFonts w:hint="eastAsia"/>
          <w:b w:val="0"/>
        </w:rPr>
        <w:t>、</w:t>
      </w:r>
      <w:r w:rsidRPr="00CD6072">
        <w:rPr>
          <w:rFonts w:cs="宋体" w:hint="eastAsia"/>
          <w:b w:val="0"/>
          <w:kern w:val="0"/>
        </w:rPr>
        <w:t>样品的保存与运输方法、样品</w:t>
      </w:r>
      <w:r w:rsidRPr="00CD6072">
        <w:rPr>
          <w:b w:val="0"/>
          <w:kern w:val="0"/>
        </w:rPr>
        <w:t>分析方法等</w:t>
      </w:r>
      <w:r w:rsidRPr="00CD6072">
        <w:rPr>
          <w:b w:val="0"/>
        </w:rPr>
        <w:t>应按照现行标准</w:t>
      </w:r>
      <w:bookmarkStart w:id="75" w:name="_Hlk532462054"/>
      <w:r w:rsidRPr="00CD6072">
        <w:rPr>
          <w:b w:val="0"/>
        </w:rPr>
        <w:t>《</w:t>
      </w:r>
      <w:r w:rsidRPr="00CD6072">
        <w:rPr>
          <w:b w:val="0"/>
          <w:kern w:val="0"/>
        </w:rPr>
        <w:t>污染场地环境监测技术导</w:t>
      </w:r>
      <w:r w:rsidRPr="00CD6072">
        <w:rPr>
          <w:b w:val="0"/>
        </w:rPr>
        <w:t>》</w:t>
      </w:r>
      <w:r w:rsidRPr="00CD6072">
        <w:rPr>
          <w:b w:val="0"/>
          <w:kern w:val="0"/>
        </w:rPr>
        <w:t>HJ 25.2</w:t>
      </w:r>
      <w:bookmarkEnd w:id="75"/>
      <w:r w:rsidRPr="00CD6072">
        <w:rPr>
          <w:b w:val="0"/>
        </w:rPr>
        <w:t>的</w:t>
      </w:r>
      <w:r w:rsidRPr="00CD6072">
        <w:rPr>
          <w:rFonts w:hint="eastAsia"/>
          <w:b w:val="0"/>
        </w:rPr>
        <w:t>相关规定执行</w:t>
      </w:r>
      <w:r w:rsidRPr="00CD6072">
        <w:rPr>
          <w:b w:val="0"/>
        </w:rPr>
        <w:t>。</w:t>
      </w:r>
    </w:p>
    <w:p w14:paraId="02097711" w14:textId="77777777" w:rsidR="00966B0C" w:rsidRPr="00ED6224" w:rsidRDefault="00966B0C" w:rsidP="00CD6072">
      <w:pPr>
        <w:pStyle w:val="3"/>
      </w:pPr>
      <w:r>
        <w:t>8.2</w:t>
      </w:r>
      <w:r w:rsidRPr="00F539A9">
        <w:t>.</w:t>
      </w:r>
      <w:r>
        <w:t>10</w:t>
      </w:r>
      <w:r w:rsidRPr="00ED6224">
        <w:t xml:space="preserve"> </w:t>
      </w:r>
      <w:r>
        <w:t xml:space="preserve"> </w:t>
      </w:r>
      <w:r w:rsidRPr="00CD6072">
        <w:rPr>
          <w:b w:val="0"/>
        </w:rPr>
        <w:t>实验室检测报告应包括检测条件、检测仪器、检测方法、检测限、检测结果等。</w:t>
      </w:r>
    </w:p>
    <w:p w14:paraId="402974F5" w14:textId="57E7F51F" w:rsidR="00966B0C" w:rsidRPr="00F539A9" w:rsidRDefault="00966B0C" w:rsidP="00CD6072">
      <w:pPr>
        <w:pStyle w:val="2"/>
      </w:pPr>
      <w:r>
        <w:lastRenderedPageBreak/>
        <w:t>8.3</w:t>
      </w:r>
      <w:r w:rsidRPr="00F539A9">
        <w:t xml:space="preserve"> </w:t>
      </w:r>
      <w:r w:rsidRPr="00F539A9">
        <w:rPr>
          <w:rFonts w:hint="eastAsia"/>
        </w:rPr>
        <w:t>验收</w:t>
      </w:r>
      <w:r>
        <w:rPr>
          <w:rFonts w:hint="eastAsia"/>
        </w:rPr>
        <w:t>资料</w:t>
      </w:r>
    </w:p>
    <w:p w14:paraId="1178B42D" w14:textId="77777777" w:rsidR="00966B0C" w:rsidRPr="00CD6072" w:rsidRDefault="00966B0C" w:rsidP="00CD6072">
      <w:pPr>
        <w:pStyle w:val="3"/>
        <w:rPr>
          <w:b w:val="0"/>
        </w:rPr>
      </w:pPr>
      <w:r>
        <w:rPr>
          <w:rFonts w:hint="eastAsia"/>
        </w:rPr>
        <w:t>8.3</w:t>
      </w:r>
      <w:r w:rsidRPr="00F539A9">
        <w:t>.1</w:t>
      </w:r>
      <w:r>
        <w:t xml:space="preserve">  </w:t>
      </w:r>
      <w:r w:rsidRPr="00CD6072">
        <w:rPr>
          <w:b w:val="0"/>
        </w:rPr>
        <w:t>在验收工作开展之前，应收集与场地环境污染和场地修复工程相关的资料，</w:t>
      </w:r>
      <w:r w:rsidRPr="00CD6072">
        <w:rPr>
          <w:rFonts w:hint="eastAsia"/>
          <w:b w:val="0"/>
        </w:rPr>
        <w:t>资料应</w:t>
      </w:r>
      <w:r w:rsidRPr="00CD6072">
        <w:rPr>
          <w:b w:val="0"/>
        </w:rPr>
        <w:t>包括</w:t>
      </w:r>
      <w:r w:rsidRPr="00CD6072">
        <w:rPr>
          <w:rFonts w:hint="eastAsia"/>
          <w:b w:val="0"/>
        </w:rPr>
        <w:t>下列</w:t>
      </w:r>
      <w:r w:rsidRPr="00CD6072">
        <w:rPr>
          <w:b w:val="0"/>
        </w:rPr>
        <w:t>内容：</w:t>
      </w:r>
    </w:p>
    <w:p w14:paraId="5EA4CC4E" w14:textId="77777777" w:rsidR="00966B0C" w:rsidRPr="00CD6072" w:rsidRDefault="00966B0C" w:rsidP="00CD6072">
      <w:pPr>
        <w:pStyle w:val="4"/>
        <w:rPr>
          <w:b w:val="0"/>
        </w:rPr>
      </w:pPr>
      <w:r w:rsidRPr="00F539A9">
        <w:t>1</w:t>
      </w:r>
      <w:r w:rsidRPr="00ED6224">
        <w:t xml:space="preserve"> </w:t>
      </w:r>
      <w:r>
        <w:t xml:space="preserve"> </w:t>
      </w:r>
      <w:r w:rsidRPr="00CD6072">
        <w:rPr>
          <w:b w:val="0"/>
        </w:rPr>
        <w:t>场地环境评价及修复方案相关文件</w:t>
      </w:r>
      <w:r w:rsidRPr="00CD6072">
        <w:rPr>
          <w:rFonts w:hint="eastAsia"/>
          <w:b w:val="0"/>
        </w:rPr>
        <w:t>：</w:t>
      </w:r>
      <w:r w:rsidRPr="00CD6072">
        <w:rPr>
          <w:b w:val="0"/>
        </w:rPr>
        <w:t>场地环境评价报告及审批意见、经备案的修复方案以及有关行政文件。</w:t>
      </w:r>
    </w:p>
    <w:p w14:paraId="733EC1BF" w14:textId="77777777" w:rsidR="00966B0C" w:rsidRPr="00ED6224" w:rsidRDefault="00966B0C" w:rsidP="00CD6072">
      <w:pPr>
        <w:pStyle w:val="4"/>
      </w:pPr>
      <w:r w:rsidRPr="00F539A9">
        <w:t>2</w:t>
      </w:r>
      <w:r w:rsidRPr="00ED6224">
        <w:t xml:space="preserve"> </w:t>
      </w:r>
      <w:r w:rsidRPr="00CD6072">
        <w:rPr>
          <w:b w:val="0"/>
        </w:rPr>
        <w:t xml:space="preserve"> </w:t>
      </w:r>
      <w:r w:rsidRPr="00CD6072">
        <w:rPr>
          <w:b w:val="0"/>
        </w:rPr>
        <w:t>场地修复工程资料</w:t>
      </w:r>
      <w:r w:rsidRPr="00CD6072">
        <w:rPr>
          <w:rFonts w:hint="eastAsia"/>
          <w:b w:val="0"/>
        </w:rPr>
        <w:t>：</w:t>
      </w:r>
      <w:r w:rsidRPr="00CD6072">
        <w:rPr>
          <w:b w:val="0"/>
        </w:rPr>
        <w:t>修复实施过程的记录文件、二次污染排放监测记录、修复工程竣工报告等。</w:t>
      </w:r>
    </w:p>
    <w:p w14:paraId="499BAE6D" w14:textId="77777777" w:rsidR="00966B0C" w:rsidRPr="00CD6072" w:rsidRDefault="00966B0C" w:rsidP="00CD6072">
      <w:pPr>
        <w:pStyle w:val="4"/>
        <w:rPr>
          <w:b w:val="0"/>
        </w:rPr>
      </w:pPr>
      <w:r w:rsidRPr="00F539A9">
        <w:t>3</w:t>
      </w:r>
      <w:r w:rsidRPr="00ED6224">
        <w:t xml:space="preserve"> </w:t>
      </w:r>
      <w:r>
        <w:t xml:space="preserve"> </w:t>
      </w:r>
      <w:r w:rsidRPr="00CD6072">
        <w:rPr>
          <w:b w:val="0"/>
        </w:rPr>
        <w:t>工程监理文件</w:t>
      </w:r>
      <w:r w:rsidRPr="00CD6072">
        <w:rPr>
          <w:rFonts w:hint="eastAsia"/>
          <w:b w:val="0"/>
        </w:rPr>
        <w:t>：</w:t>
      </w:r>
      <w:r w:rsidRPr="00CD6072">
        <w:rPr>
          <w:b w:val="0"/>
        </w:rPr>
        <w:t>工程或环境监理记录和监理报告。</w:t>
      </w:r>
    </w:p>
    <w:p w14:paraId="747F771E" w14:textId="77777777" w:rsidR="00966B0C" w:rsidRPr="00CD6072" w:rsidRDefault="00966B0C" w:rsidP="00CD6072">
      <w:pPr>
        <w:pStyle w:val="4"/>
        <w:rPr>
          <w:b w:val="0"/>
        </w:rPr>
      </w:pPr>
      <w:r w:rsidRPr="00F539A9">
        <w:t>4</w:t>
      </w:r>
      <w:r w:rsidRPr="00ED6224">
        <w:t xml:space="preserve"> </w:t>
      </w:r>
      <w:r>
        <w:t xml:space="preserve"> </w:t>
      </w:r>
      <w:r w:rsidRPr="00CD6072">
        <w:rPr>
          <w:b w:val="0"/>
        </w:rPr>
        <w:t>其他文件</w:t>
      </w:r>
      <w:r w:rsidRPr="00CD6072">
        <w:rPr>
          <w:rFonts w:hint="eastAsia"/>
          <w:b w:val="0"/>
        </w:rPr>
        <w:t>：</w:t>
      </w:r>
      <w:r w:rsidRPr="00CD6072">
        <w:rPr>
          <w:b w:val="0"/>
        </w:rPr>
        <w:t>相关合同协议、修复过程的原始记录等。</w:t>
      </w:r>
    </w:p>
    <w:p w14:paraId="5909ACD6" w14:textId="77777777" w:rsidR="00966B0C" w:rsidRPr="00CD6072" w:rsidRDefault="00966B0C" w:rsidP="00CD6072">
      <w:pPr>
        <w:pStyle w:val="4"/>
        <w:rPr>
          <w:b w:val="0"/>
        </w:rPr>
      </w:pPr>
      <w:r w:rsidRPr="00F539A9">
        <w:t>5</w:t>
      </w:r>
      <w:r w:rsidRPr="00ED6224">
        <w:t xml:space="preserve"> </w:t>
      </w:r>
      <w:r>
        <w:t xml:space="preserve"> </w:t>
      </w:r>
      <w:r w:rsidRPr="00CD6072">
        <w:rPr>
          <w:b w:val="0"/>
        </w:rPr>
        <w:t>相关图件</w:t>
      </w:r>
      <w:r w:rsidRPr="00CD6072">
        <w:rPr>
          <w:rFonts w:hint="eastAsia"/>
          <w:b w:val="0"/>
        </w:rPr>
        <w:t>：</w:t>
      </w:r>
      <w:r w:rsidRPr="00CD6072">
        <w:rPr>
          <w:b w:val="0"/>
        </w:rPr>
        <w:t>场地地理位置示意图、总平面布置图、修复范围图、污染修复工艺流程图、修复过程照片和影像记录等。</w:t>
      </w:r>
    </w:p>
    <w:p w14:paraId="63388028" w14:textId="77777777" w:rsidR="00966B0C" w:rsidRPr="00ED6224" w:rsidRDefault="00966B0C" w:rsidP="00CD6072">
      <w:pPr>
        <w:pStyle w:val="3"/>
      </w:pPr>
      <w:r>
        <w:rPr>
          <w:rFonts w:hint="eastAsia"/>
        </w:rPr>
        <w:t>8.3</w:t>
      </w:r>
      <w:r w:rsidRPr="00F539A9">
        <w:t>.2</w:t>
      </w:r>
      <w:r>
        <w:t xml:space="preserve">  </w:t>
      </w:r>
      <w:r w:rsidRPr="00CD6072">
        <w:rPr>
          <w:b w:val="0"/>
        </w:rPr>
        <w:t>对收集的资料进行整理和分析，应明确</w:t>
      </w:r>
      <w:r w:rsidRPr="00CD6072">
        <w:rPr>
          <w:rFonts w:hint="eastAsia"/>
          <w:b w:val="0"/>
        </w:rPr>
        <w:t>下列</w:t>
      </w:r>
      <w:r w:rsidRPr="00CD6072">
        <w:rPr>
          <w:b w:val="0"/>
        </w:rPr>
        <w:t>内容：</w:t>
      </w:r>
    </w:p>
    <w:p w14:paraId="09996663" w14:textId="77777777" w:rsidR="00966B0C" w:rsidRPr="00CD6072" w:rsidRDefault="00966B0C" w:rsidP="00CD6072">
      <w:pPr>
        <w:pStyle w:val="4"/>
        <w:rPr>
          <w:b w:val="0"/>
        </w:rPr>
      </w:pPr>
      <w:r w:rsidRPr="00F539A9">
        <w:t>1</w:t>
      </w:r>
      <w:r w:rsidRPr="00ED6224">
        <w:t xml:space="preserve"> </w:t>
      </w:r>
      <w:r>
        <w:t xml:space="preserve"> </w:t>
      </w:r>
      <w:r w:rsidRPr="00CD6072">
        <w:rPr>
          <w:b w:val="0"/>
        </w:rPr>
        <w:t>确定场地的目标污染物、修复范围、修复目标。</w:t>
      </w:r>
    </w:p>
    <w:p w14:paraId="5CF98E00" w14:textId="77777777" w:rsidR="00966B0C" w:rsidRPr="00ED6224" w:rsidRDefault="00966B0C" w:rsidP="00CD6072">
      <w:pPr>
        <w:pStyle w:val="4"/>
      </w:pPr>
      <w:r w:rsidRPr="00F539A9">
        <w:t>2</w:t>
      </w:r>
      <w:r w:rsidRPr="00ED6224">
        <w:t xml:space="preserve"> </w:t>
      </w:r>
      <w:r>
        <w:t xml:space="preserve"> </w:t>
      </w:r>
      <w:r w:rsidRPr="00CD6072">
        <w:rPr>
          <w:b w:val="0"/>
        </w:rPr>
        <w:t>核</w:t>
      </w:r>
      <w:r w:rsidRPr="00CD6072">
        <w:rPr>
          <w:rFonts w:hint="eastAsia"/>
          <w:b w:val="0"/>
        </w:rPr>
        <w:t>查</w:t>
      </w:r>
      <w:r w:rsidRPr="00CD6072">
        <w:rPr>
          <w:b w:val="0"/>
        </w:rPr>
        <w:t>修复方案和环保措施的落实情况。</w:t>
      </w:r>
    </w:p>
    <w:p w14:paraId="6CC96C04" w14:textId="77777777" w:rsidR="00966B0C" w:rsidRPr="00CD6072" w:rsidRDefault="00966B0C" w:rsidP="00CD6072">
      <w:pPr>
        <w:pStyle w:val="4"/>
        <w:rPr>
          <w:b w:val="0"/>
        </w:rPr>
      </w:pPr>
      <w:r w:rsidRPr="00F539A9">
        <w:t>3</w:t>
      </w:r>
      <w:r w:rsidRPr="00ED6224">
        <w:t xml:space="preserve"> </w:t>
      </w:r>
      <w:r w:rsidRPr="00CD6072">
        <w:rPr>
          <w:b w:val="0"/>
        </w:rPr>
        <w:t xml:space="preserve"> </w:t>
      </w:r>
      <w:r w:rsidRPr="00CD6072">
        <w:rPr>
          <w:b w:val="0"/>
        </w:rPr>
        <w:t>核</w:t>
      </w:r>
      <w:r w:rsidRPr="00CD6072">
        <w:rPr>
          <w:rFonts w:hint="eastAsia"/>
          <w:b w:val="0"/>
        </w:rPr>
        <w:t>查</w:t>
      </w:r>
      <w:r w:rsidRPr="00CD6072">
        <w:rPr>
          <w:b w:val="0"/>
        </w:rPr>
        <w:t>污染构件、污染土壤、原工业生产遗留物的数量和去向。</w:t>
      </w:r>
    </w:p>
    <w:p w14:paraId="0641C360" w14:textId="77777777" w:rsidR="00966B0C" w:rsidRPr="00ED6224" w:rsidRDefault="00966B0C" w:rsidP="00CD6072">
      <w:pPr>
        <w:pStyle w:val="4"/>
      </w:pPr>
      <w:r w:rsidRPr="00F539A9">
        <w:t>4</w:t>
      </w:r>
      <w:r w:rsidRPr="00ED6224">
        <w:t xml:space="preserve"> </w:t>
      </w:r>
      <w:r>
        <w:t xml:space="preserve"> </w:t>
      </w:r>
      <w:r w:rsidRPr="00CD6072">
        <w:rPr>
          <w:b w:val="0"/>
        </w:rPr>
        <w:t>核</w:t>
      </w:r>
      <w:r w:rsidRPr="00CD6072">
        <w:rPr>
          <w:rFonts w:hint="eastAsia"/>
          <w:b w:val="0"/>
        </w:rPr>
        <w:t>查</w:t>
      </w:r>
      <w:r w:rsidRPr="00CD6072">
        <w:rPr>
          <w:b w:val="0"/>
        </w:rPr>
        <w:t>回填土的数量与修复值。</w:t>
      </w:r>
    </w:p>
    <w:p w14:paraId="39D3E5EE" w14:textId="5A9BAC69" w:rsidR="00C607D5" w:rsidRPr="00966B0C" w:rsidRDefault="00966B0C" w:rsidP="00CD6072">
      <w:pPr>
        <w:pStyle w:val="3"/>
      </w:pPr>
      <w:r>
        <w:rPr>
          <w:rFonts w:hint="eastAsia"/>
        </w:rPr>
        <w:t>8.3</w:t>
      </w:r>
      <w:r w:rsidRPr="00F539A9">
        <w:t>.3</w:t>
      </w:r>
      <w:r>
        <w:t xml:space="preserve">  </w:t>
      </w:r>
      <w:proofErr w:type="gramStart"/>
      <w:r w:rsidRPr="00CD6072">
        <w:rPr>
          <w:b w:val="0"/>
        </w:rPr>
        <w:t>应收集旧工业</w:t>
      </w:r>
      <w:r w:rsidRPr="00CD6072">
        <w:rPr>
          <w:rFonts w:hint="eastAsia"/>
          <w:b w:val="0"/>
        </w:rPr>
        <w:t>建筑</w:t>
      </w:r>
      <w:proofErr w:type="gramEnd"/>
      <w:r w:rsidRPr="00CD6072">
        <w:rPr>
          <w:b w:val="0"/>
        </w:rPr>
        <w:t>再生利用项目</w:t>
      </w:r>
      <w:r w:rsidRPr="00CD6072">
        <w:rPr>
          <w:rFonts w:hint="eastAsia"/>
          <w:b w:val="0"/>
        </w:rPr>
        <w:t>施工过程中</w:t>
      </w:r>
      <w:r w:rsidRPr="00CD6072">
        <w:rPr>
          <w:b w:val="0"/>
        </w:rPr>
        <w:t>的污染事故、环保投诉等信息。</w:t>
      </w:r>
      <w:r>
        <w:br w:type="page"/>
      </w:r>
    </w:p>
    <w:p w14:paraId="1128ABDD" w14:textId="77777777" w:rsidR="00184936" w:rsidRPr="001E5023" w:rsidRDefault="00184936" w:rsidP="00C607D5">
      <w:pPr>
        <w:pStyle w:val="1"/>
      </w:pPr>
      <w:bookmarkStart w:id="76" w:name="_Toc532547909"/>
      <w:r w:rsidRPr="001E5023">
        <w:lastRenderedPageBreak/>
        <w:t>本标准用词说明</w:t>
      </w:r>
      <w:bookmarkEnd w:id="71"/>
      <w:bookmarkEnd w:id="76"/>
    </w:p>
    <w:p w14:paraId="6055ECF0" w14:textId="77777777" w:rsidR="00184936" w:rsidRPr="001E5023" w:rsidRDefault="00184936" w:rsidP="00184936">
      <w:pPr>
        <w:spacing w:line="330" w:lineRule="exact"/>
        <w:rPr>
          <w:rFonts w:ascii="Times New Roman" w:eastAsia="宋体" w:hAnsi="Times New Roman" w:cs="Times New Roman"/>
          <w:szCs w:val="24"/>
        </w:rPr>
      </w:pPr>
      <w:r w:rsidRPr="001E5023">
        <w:rPr>
          <w:rFonts w:ascii="Times New Roman" w:eastAsia="宋体" w:hAnsi="Times New Roman" w:cs="Times New Roman"/>
          <w:b/>
          <w:bCs/>
          <w:szCs w:val="24"/>
        </w:rPr>
        <w:t xml:space="preserve">1  </w:t>
      </w:r>
      <w:r w:rsidRPr="001E5023">
        <w:rPr>
          <w:rFonts w:ascii="Times New Roman" w:eastAsia="宋体" w:hAnsi="Times New Roman" w:cs="Times New Roman"/>
          <w:szCs w:val="24"/>
        </w:rPr>
        <w:t>为便于在执行本标准条文时区别对待，对要求严格程度不同的用词说明如下：</w:t>
      </w:r>
    </w:p>
    <w:p w14:paraId="5B6FA11B" w14:textId="77777777" w:rsidR="00184936" w:rsidRPr="001E5023" w:rsidRDefault="00184936" w:rsidP="00184936">
      <w:pPr>
        <w:spacing w:line="330" w:lineRule="exact"/>
        <w:rPr>
          <w:rFonts w:ascii="Times New Roman" w:eastAsia="宋体" w:hAnsi="Times New Roman" w:cs="Times New Roman"/>
          <w:bCs/>
          <w:szCs w:val="24"/>
        </w:rPr>
      </w:pPr>
      <w:r w:rsidRPr="001E5023">
        <w:rPr>
          <w:rFonts w:ascii="Times New Roman" w:eastAsia="宋体" w:hAnsi="Times New Roman" w:cs="Times New Roman"/>
          <w:bCs/>
          <w:szCs w:val="24"/>
        </w:rPr>
        <w:t>1</w:t>
      </w:r>
      <w:r w:rsidRPr="001E5023">
        <w:rPr>
          <w:rFonts w:ascii="Times New Roman" w:eastAsia="宋体" w:hAnsi="Times New Roman" w:cs="Times New Roman"/>
          <w:bCs/>
          <w:szCs w:val="24"/>
        </w:rPr>
        <w:t>）表示很严格，非这样做不可的：正面</w:t>
      </w:r>
      <w:proofErr w:type="gramStart"/>
      <w:r w:rsidRPr="001E5023">
        <w:rPr>
          <w:rFonts w:ascii="Times New Roman" w:eastAsia="宋体" w:hAnsi="Times New Roman" w:cs="Times New Roman"/>
          <w:bCs/>
          <w:szCs w:val="24"/>
        </w:rPr>
        <w:t>词采用</w:t>
      </w:r>
      <w:proofErr w:type="gramEnd"/>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必须</w:t>
      </w:r>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，反面</w:t>
      </w:r>
      <w:proofErr w:type="gramStart"/>
      <w:r w:rsidRPr="001E5023">
        <w:rPr>
          <w:rFonts w:ascii="Times New Roman" w:eastAsia="宋体" w:hAnsi="Times New Roman" w:cs="Times New Roman"/>
          <w:bCs/>
          <w:szCs w:val="24"/>
        </w:rPr>
        <w:t>词采</w:t>
      </w:r>
      <w:proofErr w:type="gramEnd"/>
      <w:r w:rsidRPr="001E5023">
        <w:rPr>
          <w:rFonts w:ascii="Times New Roman" w:eastAsia="宋体" w:hAnsi="Times New Roman" w:cs="Times New Roman"/>
          <w:bCs/>
          <w:szCs w:val="24"/>
        </w:rPr>
        <w:t>用</w:t>
      </w:r>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严禁</w:t>
      </w:r>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w:t>
      </w:r>
    </w:p>
    <w:p w14:paraId="6484748E" w14:textId="77777777" w:rsidR="00184936" w:rsidRPr="001E5023" w:rsidRDefault="00184936" w:rsidP="00184936">
      <w:pPr>
        <w:spacing w:line="330" w:lineRule="exact"/>
        <w:rPr>
          <w:rFonts w:ascii="Times New Roman" w:eastAsia="宋体" w:hAnsi="Times New Roman" w:cs="Times New Roman"/>
          <w:bCs/>
          <w:szCs w:val="24"/>
        </w:rPr>
      </w:pPr>
      <w:r w:rsidRPr="001E5023">
        <w:rPr>
          <w:rFonts w:ascii="Times New Roman" w:eastAsia="宋体" w:hAnsi="Times New Roman" w:cs="Times New Roman"/>
          <w:bCs/>
          <w:szCs w:val="24"/>
        </w:rPr>
        <w:t>2</w:t>
      </w:r>
      <w:r w:rsidRPr="001E5023">
        <w:rPr>
          <w:rFonts w:ascii="Times New Roman" w:eastAsia="宋体" w:hAnsi="Times New Roman" w:cs="Times New Roman"/>
          <w:bCs/>
          <w:szCs w:val="24"/>
        </w:rPr>
        <w:t>）表示严格，在正常情况下均应这样做的：正面</w:t>
      </w:r>
      <w:proofErr w:type="gramStart"/>
      <w:r w:rsidRPr="001E5023">
        <w:rPr>
          <w:rFonts w:ascii="Times New Roman" w:eastAsia="宋体" w:hAnsi="Times New Roman" w:cs="Times New Roman"/>
          <w:bCs/>
          <w:szCs w:val="24"/>
        </w:rPr>
        <w:t>词采用</w:t>
      </w:r>
      <w:proofErr w:type="gramEnd"/>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应</w:t>
      </w:r>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，反面</w:t>
      </w:r>
      <w:proofErr w:type="gramStart"/>
      <w:r w:rsidRPr="001E5023">
        <w:rPr>
          <w:rFonts w:ascii="Times New Roman" w:eastAsia="宋体" w:hAnsi="Times New Roman" w:cs="Times New Roman"/>
          <w:bCs/>
          <w:szCs w:val="24"/>
        </w:rPr>
        <w:t>词采</w:t>
      </w:r>
      <w:proofErr w:type="gramEnd"/>
      <w:r w:rsidRPr="001E5023">
        <w:rPr>
          <w:rFonts w:ascii="Times New Roman" w:eastAsia="宋体" w:hAnsi="Times New Roman" w:cs="Times New Roman"/>
          <w:bCs/>
          <w:szCs w:val="24"/>
        </w:rPr>
        <w:t>用</w:t>
      </w:r>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不应</w:t>
      </w:r>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或</w:t>
      </w:r>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不得</w:t>
      </w:r>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w:t>
      </w:r>
    </w:p>
    <w:p w14:paraId="48784D11" w14:textId="77777777" w:rsidR="00184936" w:rsidRPr="001E5023" w:rsidRDefault="00184936" w:rsidP="00184936">
      <w:pPr>
        <w:spacing w:line="330" w:lineRule="exact"/>
        <w:rPr>
          <w:rFonts w:ascii="Times New Roman" w:eastAsia="宋体" w:hAnsi="Times New Roman" w:cs="Times New Roman"/>
          <w:bCs/>
          <w:szCs w:val="24"/>
        </w:rPr>
      </w:pPr>
      <w:r w:rsidRPr="001E5023">
        <w:rPr>
          <w:rFonts w:ascii="Times New Roman" w:eastAsia="宋体" w:hAnsi="Times New Roman" w:cs="Times New Roman"/>
          <w:bCs/>
          <w:szCs w:val="24"/>
        </w:rPr>
        <w:t>3</w:t>
      </w:r>
      <w:r w:rsidRPr="001E5023">
        <w:rPr>
          <w:rFonts w:ascii="Times New Roman" w:eastAsia="宋体" w:hAnsi="Times New Roman" w:cs="Times New Roman"/>
          <w:bCs/>
          <w:szCs w:val="24"/>
        </w:rPr>
        <w:t>）表示允许稍有选择，在条件许可时首先应这样做的：正面</w:t>
      </w:r>
      <w:proofErr w:type="gramStart"/>
      <w:r w:rsidRPr="001E5023">
        <w:rPr>
          <w:rFonts w:ascii="Times New Roman" w:eastAsia="宋体" w:hAnsi="Times New Roman" w:cs="Times New Roman"/>
          <w:bCs/>
          <w:szCs w:val="24"/>
        </w:rPr>
        <w:t>词采用</w:t>
      </w:r>
      <w:proofErr w:type="gramEnd"/>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宜</w:t>
      </w:r>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，反面</w:t>
      </w:r>
      <w:proofErr w:type="gramStart"/>
      <w:r w:rsidRPr="001E5023">
        <w:rPr>
          <w:rFonts w:ascii="Times New Roman" w:eastAsia="宋体" w:hAnsi="Times New Roman" w:cs="Times New Roman"/>
          <w:bCs/>
          <w:szCs w:val="24"/>
        </w:rPr>
        <w:t>词采</w:t>
      </w:r>
      <w:proofErr w:type="gramEnd"/>
      <w:r w:rsidRPr="001E5023">
        <w:rPr>
          <w:rFonts w:ascii="Times New Roman" w:eastAsia="宋体" w:hAnsi="Times New Roman" w:cs="Times New Roman"/>
          <w:bCs/>
          <w:szCs w:val="24"/>
        </w:rPr>
        <w:t>用</w:t>
      </w:r>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不宜</w:t>
      </w:r>
      <w:r w:rsidRPr="001E5023">
        <w:rPr>
          <w:rFonts w:ascii="Times New Roman" w:eastAsia="宋体" w:hAnsi="Times New Roman" w:cs="Times New Roman"/>
          <w:bCs/>
          <w:szCs w:val="24"/>
        </w:rPr>
        <w:t>”</w:t>
      </w:r>
      <w:r w:rsidRPr="001E5023">
        <w:rPr>
          <w:rFonts w:ascii="Times New Roman" w:eastAsia="宋体" w:hAnsi="Times New Roman" w:cs="Times New Roman"/>
          <w:bCs/>
          <w:szCs w:val="24"/>
        </w:rPr>
        <w:t>；</w:t>
      </w:r>
    </w:p>
    <w:p w14:paraId="4A316B14" w14:textId="77777777" w:rsidR="00184936" w:rsidRPr="001E5023" w:rsidRDefault="00184936" w:rsidP="00184936">
      <w:pPr>
        <w:spacing w:line="330" w:lineRule="exact"/>
        <w:rPr>
          <w:rFonts w:ascii="Times New Roman" w:eastAsia="宋体" w:hAnsi="Times New Roman" w:cs="Times New Roman"/>
          <w:szCs w:val="24"/>
        </w:rPr>
      </w:pPr>
      <w:r w:rsidRPr="001E5023">
        <w:rPr>
          <w:rFonts w:ascii="Times New Roman" w:eastAsia="宋体" w:hAnsi="Times New Roman" w:cs="Times New Roman"/>
          <w:bCs/>
          <w:szCs w:val="24"/>
        </w:rPr>
        <w:t>4</w:t>
      </w:r>
      <w:r w:rsidRPr="001E5023">
        <w:rPr>
          <w:rFonts w:ascii="Times New Roman" w:eastAsia="宋体" w:hAnsi="Times New Roman" w:cs="Times New Roman"/>
          <w:bCs/>
          <w:szCs w:val="24"/>
        </w:rPr>
        <w:t>）表</w:t>
      </w:r>
      <w:r w:rsidRPr="001E5023">
        <w:rPr>
          <w:rFonts w:ascii="Times New Roman" w:eastAsia="宋体" w:hAnsi="Times New Roman" w:cs="Times New Roman"/>
          <w:szCs w:val="24"/>
        </w:rPr>
        <w:t>示有选择，在一定条件下可以这样做的，采用</w:t>
      </w:r>
      <w:r w:rsidRPr="001E5023">
        <w:rPr>
          <w:rFonts w:ascii="Times New Roman" w:eastAsia="宋体" w:hAnsi="Times New Roman" w:cs="Times New Roman"/>
          <w:szCs w:val="24"/>
        </w:rPr>
        <w:t>“</w:t>
      </w:r>
      <w:r w:rsidRPr="001E5023">
        <w:rPr>
          <w:rFonts w:ascii="Times New Roman" w:eastAsia="宋体" w:hAnsi="Times New Roman" w:cs="Times New Roman"/>
          <w:szCs w:val="24"/>
        </w:rPr>
        <w:t>可</w:t>
      </w:r>
      <w:r w:rsidRPr="001E5023">
        <w:rPr>
          <w:rFonts w:ascii="Times New Roman" w:eastAsia="宋体" w:hAnsi="Times New Roman" w:cs="Times New Roman"/>
          <w:szCs w:val="24"/>
        </w:rPr>
        <w:t>”</w:t>
      </w:r>
      <w:r w:rsidRPr="001E5023">
        <w:rPr>
          <w:rFonts w:ascii="Times New Roman" w:eastAsia="宋体" w:hAnsi="Times New Roman" w:cs="Times New Roman"/>
          <w:szCs w:val="24"/>
        </w:rPr>
        <w:t>。</w:t>
      </w:r>
    </w:p>
    <w:p w14:paraId="64E5B94D" w14:textId="77777777" w:rsidR="00184936" w:rsidRPr="001E5023" w:rsidRDefault="00184936" w:rsidP="00184936">
      <w:pPr>
        <w:spacing w:line="330" w:lineRule="exact"/>
        <w:rPr>
          <w:rFonts w:ascii="Times New Roman" w:hAnsi="Times New Roman" w:cs="Times New Roman"/>
        </w:rPr>
      </w:pPr>
      <w:r w:rsidRPr="001E5023">
        <w:rPr>
          <w:rFonts w:ascii="Times New Roman" w:eastAsia="宋体" w:hAnsi="Times New Roman" w:cs="Times New Roman"/>
          <w:b/>
          <w:bCs/>
          <w:szCs w:val="24"/>
        </w:rPr>
        <w:t xml:space="preserve">2  </w:t>
      </w:r>
      <w:r w:rsidRPr="001E5023">
        <w:rPr>
          <w:rFonts w:ascii="Times New Roman" w:eastAsia="宋体" w:hAnsi="Times New Roman" w:cs="Times New Roman"/>
          <w:szCs w:val="24"/>
        </w:rPr>
        <w:t>条文中指明应按其他有关标准执行的写法为：</w:t>
      </w:r>
      <w:r w:rsidRPr="001E5023">
        <w:rPr>
          <w:rFonts w:ascii="Times New Roman" w:eastAsia="宋体" w:hAnsi="Times New Roman" w:cs="Times New Roman"/>
          <w:szCs w:val="24"/>
        </w:rPr>
        <w:t>“</w:t>
      </w:r>
      <w:r w:rsidRPr="001E5023">
        <w:rPr>
          <w:rFonts w:ascii="Times New Roman" w:eastAsia="宋体" w:hAnsi="Times New Roman" w:cs="Times New Roman"/>
          <w:szCs w:val="24"/>
        </w:rPr>
        <w:t>应符合</w:t>
      </w:r>
      <w:r w:rsidRPr="001E5023">
        <w:rPr>
          <w:rFonts w:ascii="Times New Roman" w:eastAsia="宋体" w:hAnsi="Times New Roman" w:cs="Times New Roman"/>
          <w:szCs w:val="24"/>
        </w:rPr>
        <w:t>……</w:t>
      </w:r>
      <w:r w:rsidRPr="001E5023">
        <w:rPr>
          <w:rFonts w:ascii="Times New Roman" w:eastAsia="宋体" w:hAnsi="Times New Roman" w:cs="Times New Roman"/>
          <w:szCs w:val="24"/>
        </w:rPr>
        <w:t>的规定</w:t>
      </w:r>
      <w:r w:rsidRPr="001E5023">
        <w:rPr>
          <w:rFonts w:ascii="Times New Roman" w:eastAsia="宋体" w:hAnsi="Times New Roman" w:cs="Times New Roman"/>
          <w:szCs w:val="24"/>
        </w:rPr>
        <w:t>”</w:t>
      </w:r>
      <w:r w:rsidRPr="001E5023">
        <w:rPr>
          <w:rFonts w:ascii="Times New Roman" w:eastAsia="宋体" w:hAnsi="Times New Roman" w:cs="Times New Roman"/>
          <w:szCs w:val="24"/>
        </w:rPr>
        <w:t>或</w:t>
      </w:r>
      <w:r w:rsidRPr="001E5023">
        <w:rPr>
          <w:rFonts w:ascii="Times New Roman" w:eastAsia="宋体" w:hAnsi="Times New Roman" w:cs="Times New Roman"/>
          <w:szCs w:val="24"/>
        </w:rPr>
        <w:t>“</w:t>
      </w:r>
      <w:r w:rsidRPr="001E5023">
        <w:rPr>
          <w:rFonts w:ascii="Times New Roman" w:eastAsia="宋体" w:hAnsi="Times New Roman" w:cs="Times New Roman"/>
          <w:szCs w:val="24"/>
        </w:rPr>
        <w:t>应按</w:t>
      </w:r>
      <w:r w:rsidRPr="001E5023">
        <w:rPr>
          <w:rFonts w:ascii="Times New Roman" w:eastAsia="宋体" w:hAnsi="Times New Roman" w:cs="Times New Roman"/>
          <w:szCs w:val="24"/>
        </w:rPr>
        <w:t>……</w:t>
      </w:r>
      <w:r w:rsidRPr="001E5023">
        <w:rPr>
          <w:rFonts w:ascii="Times New Roman" w:eastAsia="宋体" w:hAnsi="Times New Roman" w:cs="Times New Roman"/>
          <w:szCs w:val="24"/>
        </w:rPr>
        <w:t>执行</w:t>
      </w:r>
      <w:r w:rsidRPr="001E5023">
        <w:rPr>
          <w:rFonts w:ascii="Times New Roman" w:eastAsia="宋体" w:hAnsi="Times New Roman" w:cs="Times New Roman"/>
          <w:szCs w:val="24"/>
        </w:rPr>
        <w:t>”</w:t>
      </w:r>
      <w:r w:rsidRPr="001E5023">
        <w:rPr>
          <w:rFonts w:ascii="Times New Roman" w:eastAsia="宋体" w:hAnsi="Times New Roman" w:cs="Times New Roman"/>
          <w:szCs w:val="24"/>
        </w:rPr>
        <w:t>。</w:t>
      </w:r>
      <w:r w:rsidRPr="001E5023">
        <w:rPr>
          <w:rFonts w:ascii="Times New Roman" w:hAnsi="Times New Roman" w:cs="Times New Roman"/>
        </w:rPr>
        <w:br w:type="page"/>
      </w:r>
    </w:p>
    <w:p w14:paraId="5C02B369" w14:textId="77777777" w:rsidR="00184936" w:rsidRPr="001E5023" w:rsidRDefault="00184936" w:rsidP="00184936">
      <w:pPr>
        <w:pStyle w:val="1"/>
      </w:pPr>
      <w:bookmarkStart w:id="77" w:name="_Toc520289916"/>
      <w:bookmarkStart w:id="78" w:name="_Toc532547910"/>
      <w:r w:rsidRPr="001E5023">
        <w:lastRenderedPageBreak/>
        <w:t>引用标准名录</w:t>
      </w:r>
      <w:bookmarkEnd w:id="77"/>
      <w:bookmarkEnd w:id="78"/>
    </w:p>
    <w:p w14:paraId="3CD0B6B7" w14:textId="105ED1DD" w:rsidR="00084B9B" w:rsidRPr="0030685B" w:rsidRDefault="00084B9B" w:rsidP="002F273C">
      <w:pPr>
        <w:rPr>
          <w:rFonts w:ascii="Times New Roman" w:eastAsia="宋体" w:hAnsi="Times New Roman" w:cs="Times New Roman"/>
          <w:bCs/>
          <w:szCs w:val="21"/>
        </w:rPr>
      </w:pPr>
      <w:r w:rsidRPr="0030685B">
        <w:rPr>
          <w:rFonts w:ascii="Times New Roman" w:eastAsia="宋体" w:hAnsi="Times New Roman" w:cs="Times New Roman"/>
          <w:bCs/>
          <w:szCs w:val="21"/>
        </w:rPr>
        <w:t>《道路交通标志和标线》</w:t>
      </w:r>
      <w:r w:rsidRPr="0030685B">
        <w:rPr>
          <w:rFonts w:ascii="Times New Roman" w:eastAsia="宋体" w:hAnsi="Times New Roman" w:cs="Times New Roman"/>
          <w:bCs/>
          <w:szCs w:val="21"/>
        </w:rPr>
        <w:t>GB 5768</w:t>
      </w:r>
    </w:p>
    <w:p w14:paraId="7D84EF5E" w14:textId="731D0EE1" w:rsidR="002F273C" w:rsidRPr="001E5023" w:rsidRDefault="002F273C" w:rsidP="002F273C">
      <w:pPr>
        <w:rPr>
          <w:rFonts w:ascii="Times New Roman" w:hAnsi="Times New Roman" w:cs="Times New Roman"/>
          <w:b/>
          <w:szCs w:val="21"/>
        </w:rPr>
      </w:pPr>
      <w:r w:rsidRPr="001E5023">
        <w:rPr>
          <w:rFonts w:ascii="Times New Roman" w:hAnsi="Times New Roman" w:cs="Times New Roman"/>
          <w:szCs w:val="21"/>
        </w:rPr>
        <w:t>《消防电梯制造与安装安全规范》</w:t>
      </w:r>
      <w:r w:rsidRPr="001E5023">
        <w:rPr>
          <w:rFonts w:ascii="Times New Roman" w:hAnsi="Times New Roman" w:cs="Times New Roman"/>
          <w:szCs w:val="21"/>
        </w:rPr>
        <w:t>GB 26465</w:t>
      </w:r>
    </w:p>
    <w:p w14:paraId="6FDFEFA4" w14:textId="77777777" w:rsidR="002F273C" w:rsidRPr="001E5023" w:rsidRDefault="002F273C" w:rsidP="002F273C">
      <w:pPr>
        <w:rPr>
          <w:rFonts w:ascii="Times New Roman" w:eastAsia="宋体" w:hAnsi="Times New Roman" w:cs="Times New Roman"/>
          <w:szCs w:val="21"/>
        </w:rPr>
      </w:pPr>
      <w:r w:rsidRPr="001E5023">
        <w:rPr>
          <w:rFonts w:ascii="Times New Roman" w:eastAsia="宋体" w:hAnsi="Times New Roman" w:cs="Times New Roman"/>
          <w:szCs w:val="21"/>
        </w:rPr>
        <w:t>《砌体结构设计规范》</w:t>
      </w:r>
      <w:r w:rsidRPr="001E5023">
        <w:rPr>
          <w:rFonts w:ascii="Times New Roman" w:eastAsia="宋体" w:hAnsi="Times New Roman" w:cs="Times New Roman"/>
          <w:szCs w:val="21"/>
        </w:rPr>
        <w:t>GB 50003</w:t>
      </w:r>
    </w:p>
    <w:p w14:paraId="7CF96893" w14:textId="77777777" w:rsidR="002F273C" w:rsidRPr="001E5023" w:rsidRDefault="002F273C" w:rsidP="002F273C">
      <w:pPr>
        <w:rPr>
          <w:rFonts w:ascii="Times New Roman" w:eastAsia="宋体" w:hAnsi="Times New Roman" w:cs="Times New Roman"/>
          <w:szCs w:val="21"/>
        </w:rPr>
      </w:pPr>
      <w:r w:rsidRPr="001E5023">
        <w:rPr>
          <w:rFonts w:ascii="Times New Roman" w:eastAsia="宋体" w:hAnsi="Times New Roman" w:cs="Times New Roman"/>
          <w:szCs w:val="21"/>
        </w:rPr>
        <w:t>《混凝土结构设计规范》</w:t>
      </w:r>
      <w:r w:rsidRPr="001E5023">
        <w:rPr>
          <w:rFonts w:ascii="Times New Roman" w:eastAsia="宋体" w:hAnsi="Times New Roman" w:cs="Times New Roman"/>
          <w:szCs w:val="21"/>
        </w:rPr>
        <w:t>GB 50010</w:t>
      </w:r>
    </w:p>
    <w:p w14:paraId="072DD54E" w14:textId="77777777" w:rsidR="002F273C" w:rsidRPr="001E5023" w:rsidRDefault="002F273C" w:rsidP="002F273C">
      <w:pPr>
        <w:rPr>
          <w:rFonts w:ascii="Times New Roman" w:hAnsi="Times New Roman" w:cs="Times New Roman"/>
          <w:szCs w:val="21"/>
        </w:rPr>
      </w:pPr>
      <w:r w:rsidRPr="001E5023">
        <w:rPr>
          <w:rFonts w:ascii="Times New Roman" w:hAnsi="Times New Roman" w:cs="Times New Roman"/>
          <w:szCs w:val="21"/>
        </w:rPr>
        <w:t>《建筑防火设计规范》</w:t>
      </w:r>
      <w:r w:rsidRPr="001E5023">
        <w:rPr>
          <w:rFonts w:ascii="Times New Roman" w:hAnsi="Times New Roman" w:cs="Times New Roman"/>
          <w:szCs w:val="21"/>
        </w:rPr>
        <w:t>GB 50016</w:t>
      </w:r>
    </w:p>
    <w:p w14:paraId="045CB53B" w14:textId="77777777" w:rsidR="002F273C" w:rsidRPr="001E5023" w:rsidRDefault="002F273C" w:rsidP="002F273C">
      <w:pPr>
        <w:rPr>
          <w:rFonts w:ascii="Times New Roman" w:eastAsia="宋体" w:hAnsi="Times New Roman" w:cs="Times New Roman"/>
          <w:szCs w:val="21"/>
        </w:rPr>
      </w:pPr>
      <w:r w:rsidRPr="001E5023">
        <w:rPr>
          <w:rFonts w:ascii="Times New Roman" w:eastAsia="宋体" w:hAnsi="Times New Roman" w:cs="Times New Roman"/>
          <w:szCs w:val="21"/>
        </w:rPr>
        <w:t>《钢结构设计标准》</w:t>
      </w:r>
      <w:r w:rsidRPr="001E5023">
        <w:rPr>
          <w:rFonts w:ascii="Times New Roman" w:eastAsia="宋体" w:hAnsi="Times New Roman" w:cs="Times New Roman"/>
          <w:szCs w:val="21"/>
        </w:rPr>
        <w:t>GB 50017</w:t>
      </w:r>
    </w:p>
    <w:p w14:paraId="73A14C22" w14:textId="77777777" w:rsidR="002F273C" w:rsidRPr="001E5023" w:rsidRDefault="002F273C" w:rsidP="002F273C">
      <w:pPr>
        <w:rPr>
          <w:rFonts w:ascii="Times New Roman" w:eastAsia="宋体" w:hAnsi="Times New Roman" w:cs="Times New Roman"/>
          <w:bCs/>
          <w:szCs w:val="21"/>
        </w:rPr>
      </w:pPr>
      <w:r w:rsidRPr="001E5023">
        <w:rPr>
          <w:rFonts w:ascii="Times New Roman" w:eastAsia="宋体" w:hAnsi="Times New Roman" w:cs="Times New Roman"/>
          <w:bCs/>
          <w:szCs w:val="21"/>
        </w:rPr>
        <w:t>《建筑采光设计标准》</w:t>
      </w:r>
      <w:r w:rsidRPr="001E5023">
        <w:rPr>
          <w:rFonts w:ascii="Times New Roman" w:eastAsia="宋体" w:hAnsi="Times New Roman" w:cs="Times New Roman"/>
          <w:bCs/>
          <w:szCs w:val="21"/>
        </w:rPr>
        <w:t>GB 50033</w:t>
      </w:r>
    </w:p>
    <w:p w14:paraId="0DF29AEF" w14:textId="77777777" w:rsidR="002F273C" w:rsidRPr="001E5023" w:rsidRDefault="002F273C" w:rsidP="002F273C">
      <w:pPr>
        <w:rPr>
          <w:rFonts w:ascii="Times New Roman" w:hAnsi="Times New Roman" w:cs="Times New Roman"/>
          <w:szCs w:val="21"/>
        </w:rPr>
      </w:pPr>
      <w:r w:rsidRPr="001E5023">
        <w:rPr>
          <w:rFonts w:ascii="Times New Roman" w:hAnsi="Times New Roman" w:cs="Times New Roman"/>
          <w:szCs w:val="21"/>
        </w:rPr>
        <w:t>《火灾自动报警系统设计规范》</w:t>
      </w:r>
      <w:r w:rsidRPr="001E5023">
        <w:rPr>
          <w:rFonts w:ascii="Times New Roman" w:hAnsi="Times New Roman" w:cs="Times New Roman"/>
          <w:szCs w:val="21"/>
        </w:rPr>
        <w:t>GB 50116</w:t>
      </w:r>
    </w:p>
    <w:p w14:paraId="2F2E6990" w14:textId="77777777" w:rsidR="002F273C" w:rsidRPr="001E5023" w:rsidRDefault="002F273C" w:rsidP="002F273C">
      <w:pPr>
        <w:rPr>
          <w:rStyle w:val="af7"/>
          <w:rFonts w:ascii="Times New Roman" w:eastAsia="宋体" w:hAnsi="Times New Roman" w:cs="Times New Roman"/>
          <w:sz w:val="21"/>
          <w:szCs w:val="21"/>
        </w:rPr>
      </w:pPr>
      <w:r w:rsidRPr="001E5023">
        <w:rPr>
          <w:rFonts w:ascii="Times New Roman" w:eastAsia="宋体" w:hAnsi="Times New Roman" w:cs="Times New Roman"/>
          <w:szCs w:val="21"/>
        </w:rPr>
        <w:t>《建筑地基基础工程施工质量验收标准》</w:t>
      </w:r>
      <w:r w:rsidRPr="001E5023">
        <w:rPr>
          <w:rStyle w:val="af7"/>
          <w:rFonts w:ascii="Times New Roman" w:eastAsia="宋体" w:hAnsi="Times New Roman" w:cs="Times New Roman"/>
          <w:sz w:val="21"/>
          <w:szCs w:val="21"/>
        </w:rPr>
        <w:t>GB 50202</w:t>
      </w:r>
    </w:p>
    <w:p w14:paraId="22948FA2" w14:textId="77777777" w:rsidR="002F273C" w:rsidRPr="001E5023" w:rsidRDefault="002F273C" w:rsidP="002F273C">
      <w:pPr>
        <w:rPr>
          <w:rStyle w:val="af7"/>
          <w:rFonts w:ascii="Times New Roman" w:eastAsia="宋体" w:hAnsi="Times New Roman" w:cs="Times New Roman"/>
          <w:sz w:val="21"/>
          <w:szCs w:val="21"/>
        </w:rPr>
      </w:pPr>
      <w:r w:rsidRPr="001E5023">
        <w:rPr>
          <w:rFonts w:ascii="Times New Roman" w:eastAsia="宋体" w:hAnsi="Times New Roman" w:cs="Times New Roman"/>
          <w:szCs w:val="21"/>
        </w:rPr>
        <w:t>《砌体结构工程施工质量验收规范》</w:t>
      </w:r>
      <w:r w:rsidRPr="001E5023">
        <w:rPr>
          <w:rStyle w:val="af7"/>
          <w:rFonts w:ascii="Times New Roman" w:eastAsia="宋体" w:hAnsi="Times New Roman" w:cs="Times New Roman"/>
          <w:sz w:val="21"/>
          <w:szCs w:val="21"/>
        </w:rPr>
        <w:t>GB 50203</w:t>
      </w:r>
    </w:p>
    <w:p w14:paraId="3856F6EB" w14:textId="77777777" w:rsidR="002F273C" w:rsidRPr="001E5023" w:rsidRDefault="002F273C" w:rsidP="002F273C">
      <w:pPr>
        <w:rPr>
          <w:rStyle w:val="af7"/>
          <w:rFonts w:ascii="Times New Roman" w:eastAsia="宋体" w:hAnsi="Times New Roman" w:cs="Times New Roman"/>
          <w:sz w:val="21"/>
          <w:szCs w:val="21"/>
        </w:rPr>
      </w:pPr>
      <w:r w:rsidRPr="001E5023">
        <w:rPr>
          <w:rFonts w:ascii="Times New Roman" w:eastAsia="宋体" w:hAnsi="Times New Roman" w:cs="Times New Roman"/>
          <w:szCs w:val="21"/>
        </w:rPr>
        <w:t>《混凝土结构工程施工质量验收规范》</w:t>
      </w:r>
      <w:r w:rsidRPr="001E5023">
        <w:rPr>
          <w:rStyle w:val="af7"/>
          <w:rFonts w:ascii="Times New Roman" w:eastAsia="宋体" w:hAnsi="Times New Roman" w:cs="Times New Roman"/>
          <w:sz w:val="21"/>
          <w:szCs w:val="21"/>
        </w:rPr>
        <w:t>GB 50204</w:t>
      </w:r>
    </w:p>
    <w:p w14:paraId="7B4B70A1" w14:textId="77777777" w:rsidR="002F273C" w:rsidRPr="001E5023" w:rsidRDefault="002F273C" w:rsidP="002F273C">
      <w:pPr>
        <w:rPr>
          <w:rFonts w:ascii="Times New Roman" w:eastAsia="宋体" w:hAnsi="Times New Roman" w:cs="Times New Roman"/>
          <w:szCs w:val="21"/>
        </w:rPr>
      </w:pPr>
      <w:r w:rsidRPr="001E5023">
        <w:rPr>
          <w:rFonts w:ascii="Times New Roman" w:eastAsia="宋体" w:hAnsi="Times New Roman" w:cs="Times New Roman"/>
          <w:szCs w:val="21"/>
        </w:rPr>
        <w:t>《钢结构工程施工质量验收规范》</w:t>
      </w:r>
      <w:r w:rsidRPr="001E5023">
        <w:rPr>
          <w:rFonts w:ascii="Times New Roman" w:eastAsia="宋体" w:hAnsi="Times New Roman" w:cs="Times New Roman"/>
          <w:szCs w:val="21"/>
        </w:rPr>
        <w:t>GB 50205</w:t>
      </w:r>
    </w:p>
    <w:p w14:paraId="182CD9D6" w14:textId="77777777" w:rsidR="002F273C" w:rsidRPr="001E5023" w:rsidRDefault="002F273C" w:rsidP="002F273C">
      <w:pPr>
        <w:rPr>
          <w:rStyle w:val="af7"/>
          <w:rFonts w:ascii="Times New Roman" w:eastAsia="宋体" w:hAnsi="Times New Roman" w:cs="Times New Roman"/>
          <w:sz w:val="21"/>
          <w:szCs w:val="21"/>
        </w:rPr>
      </w:pPr>
      <w:r w:rsidRPr="001E5023">
        <w:rPr>
          <w:rFonts w:ascii="Times New Roman" w:eastAsia="宋体" w:hAnsi="Times New Roman" w:cs="Times New Roman"/>
          <w:szCs w:val="21"/>
        </w:rPr>
        <w:t>《屋面工程质量验收规范》</w:t>
      </w:r>
      <w:r w:rsidRPr="001E5023">
        <w:rPr>
          <w:rStyle w:val="af7"/>
          <w:rFonts w:ascii="Times New Roman" w:eastAsia="宋体" w:hAnsi="Times New Roman" w:cs="Times New Roman"/>
          <w:sz w:val="21"/>
          <w:szCs w:val="21"/>
        </w:rPr>
        <w:t>GB 50207</w:t>
      </w:r>
    </w:p>
    <w:p w14:paraId="0BAD9846" w14:textId="77777777" w:rsidR="002F273C" w:rsidRPr="001E5023" w:rsidRDefault="002F273C" w:rsidP="002F273C">
      <w:pPr>
        <w:rPr>
          <w:rFonts w:ascii="Times New Roman" w:hAnsi="Times New Roman" w:cs="Times New Roman"/>
          <w:b/>
          <w:szCs w:val="21"/>
        </w:rPr>
      </w:pPr>
      <w:r w:rsidRPr="001E5023">
        <w:rPr>
          <w:rFonts w:ascii="Times New Roman" w:hAnsi="Times New Roman" w:cs="Times New Roman"/>
          <w:szCs w:val="21"/>
        </w:rPr>
        <w:t>《通风与空调工程施工质量验收规范》</w:t>
      </w:r>
      <w:r w:rsidRPr="001E5023">
        <w:rPr>
          <w:rFonts w:ascii="Times New Roman" w:hAnsi="Times New Roman" w:cs="Times New Roman"/>
          <w:szCs w:val="21"/>
        </w:rPr>
        <w:t>GB 50243</w:t>
      </w:r>
    </w:p>
    <w:p w14:paraId="1DB76B61" w14:textId="4528014E" w:rsidR="002F273C" w:rsidRDefault="002F273C" w:rsidP="002F273C">
      <w:pPr>
        <w:rPr>
          <w:rFonts w:ascii="Times New Roman" w:hAnsi="Times New Roman" w:cs="Times New Roman"/>
          <w:szCs w:val="21"/>
        </w:rPr>
      </w:pPr>
      <w:r w:rsidRPr="001E5023">
        <w:rPr>
          <w:rFonts w:ascii="Times New Roman" w:hAnsi="Times New Roman" w:cs="Times New Roman"/>
          <w:szCs w:val="21"/>
        </w:rPr>
        <w:t>《电气装置工程施工及验收规范》</w:t>
      </w:r>
      <w:r w:rsidRPr="001E5023">
        <w:rPr>
          <w:rFonts w:ascii="Times New Roman" w:hAnsi="Times New Roman" w:cs="Times New Roman"/>
          <w:szCs w:val="21"/>
        </w:rPr>
        <w:t>GB 50254</w:t>
      </w:r>
    </w:p>
    <w:p w14:paraId="2AC6E54E" w14:textId="644E1268" w:rsidR="00CE5E29" w:rsidRPr="001E5023" w:rsidRDefault="00CE5E29" w:rsidP="002F273C">
      <w:pPr>
        <w:rPr>
          <w:rFonts w:ascii="Times New Roman" w:hAnsi="Times New Roman" w:cs="Times New Roman"/>
          <w:szCs w:val="21"/>
        </w:rPr>
      </w:pPr>
      <w:r w:rsidRPr="00CE5E29">
        <w:rPr>
          <w:rFonts w:ascii="Times New Roman" w:hAnsi="Times New Roman" w:cs="Times New Roman" w:hint="eastAsia"/>
          <w:szCs w:val="21"/>
        </w:rPr>
        <w:t>《起重设备安装工程施工及验收规范》</w:t>
      </w:r>
      <w:r w:rsidRPr="00CE5E29">
        <w:rPr>
          <w:rFonts w:ascii="Times New Roman" w:hAnsi="Times New Roman" w:cs="Times New Roman"/>
          <w:szCs w:val="21"/>
        </w:rPr>
        <w:t>GB 50278</w:t>
      </w:r>
    </w:p>
    <w:p w14:paraId="209F39B0" w14:textId="77777777" w:rsidR="002F273C" w:rsidRPr="001E5023" w:rsidRDefault="002F273C" w:rsidP="002F273C">
      <w:pPr>
        <w:rPr>
          <w:rFonts w:ascii="Times New Roman" w:hAnsi="Times New Roman" w:cs="Times New Roman"/>
          <w:szCs w:val="21"/>
        </w:rPr>
      </w:pPr>
      <w:r w:rsidRPr="001E5023">
        <w:rPr>
          <w:rFonts w:ascii="Times New Roman" w:hAnsi="Times New Roman" w:cs="Times New Roman"/>
          <w:szCs w:val="21"/>
        </w:rPr>
        <w:t>《风景名胜区规划规范》</w:t>
      </w:r>
      <w:r w:rsidRPr="001E5023">
        <w:rPr>
          <w:rFonts w:ascii="Times New Roman" w:hAnsi="Times New Roman" w:cs="Times New Roman"/>
          <w:szCs w:val="21"/>
        </w:rPr>
        <w:t>GB 50298</w:t>
      </w:r>
    </w:p>
    <w:p w14:paraId="1774D96D" w14:textId="77777777" w:rsidR="002F273C" w:rsidRPr="001E5023" w:rsidRDefault="002F273C" w:rsidP="002F273C">
      <w:pPr>
        <w:rPr>
          <w:rFonts w:ascii="Times New Roman" w:eastAsia="宋体" w:hAnsi="Times New Roman" w:cs="Times New Roman"/>
          <w:szCs w:val="21"/>
        </w:rPr>
      </w:pPr>
      <w:r w:rsidRPr="001E5023">
        <w:rPr>
          <w:rFonts w:ascii="Times New Roman" w:eastAsia="宋体" w:hAnsi="Times New Roman" w:cs="Times New Roman"/>
          <w:szCs w:val="21"/>
        </w:rPr>
        <w:t>《建筑工程施工质量验收统一标准》</w:t>
      </w:r>
      <w:r w:rsidRPr="001E5023">
        <w:rPr>
          <w:rFonts w:ascii="Times New Roman" w:eastAsia="宋体" w:hAnsi="Times New Roman" w:cs="Times New Roman"/>
          <w:szCs w:val="21"/>
        </w:rPr>
        <w:t>GB 50300</w:t>
      </w:r>
    </w:p>
    <w:p w14:paraId="78C5DED2" w14:textId="77777777" w:rsidR="002F273C" w:rsidRPr="001E5023" w:rsidRDefault="002F273C" w:rsidP="002F273C">
      <w:pPr>
        <w:rPr>
          <w:rStyle w:val="af7"/>
          <w:rFonts w:ascii="Times New Roman" w:eastAsia="宋体" w:hAnsi="Times New Roman" w:cs="Times New Roman"/>
          <w:sz w:val="21"/>
          <w:szCs w:val="21"/>
        </w:rPr>
      </w:pPr>
      <w:r w:rsidRPr="001E5023">
        <w:rPr>
          <w:rFonts w:ascii="Times New Roman" w:eastAsia="宋体" w:hAnsi="Times New Roman" w:cs="Times New Roman"/>
          <w:szCs w:val="21"/>
        </w:rPr>
        <w:t>《混凝土结构加固设计规范》</w:t>
      </w:r>
      <w:r w:rsidRPr="001E5023">
        <w:rPr>
          <w:rStyle w:val="af7"/>
          <w:rFonts w:ascii="Times New Roman" w:eastAsia="宋体" w:hAnsi="Times New Roman" w:cs="Times New Roman"/>
          <w:sz w:val="21"/>
          <w:szCs w:val="21"/>
        </w:rPr>
        <w:t>GB 50367</w:t>
      </w:r>
    </w:p>
    <w:p w14:paraId="5A020F48" w14:textId="77777777" w:rsidR="002F273C" w:rsidRPr="001E5023" w:rsidRDefault="002F273C" w:rsidP="002F273C">
      <w:pPr>
        <w:rPr>
          <w:rFonts w:ascii="Times New Roman" w:hAnsi="Times New Roman" w:cs="Times New Roman"/>
          <w:szCs w:val="21"/>
        </w:rPr>
      </w:pPr>
      <w:r w:rsidRPr="001E5023">
        <w:rPr>
          <w:rFonts w:ascii="Times New Roman" w:hAnsi="Times New Roman" w:cs="Times New Roman"/>
          <w:szCs w:val="21"/>
        </w:rPr>
        <w:t>《无障碍设施施工验收及维护规范》</w:t>
      </w:r>
      <w:r w:rsidRPr="001E5023">
        <w:rPr>
          <w:rFonts w:ascii="Times New Roman" w:hAnsi="Times New Roman" w:cs="Times New Roman"/>
          <w:szCs w:val="21"/>
        </w:rPr>
        <w:t>GB 50642</w:t>
      </w:r>
    </w:p>
    <w:p w14:paraId="1C1113B3" w14:textId="77777777" w:rsidR="002F273C" w:rsidRPr="001E5023" w:rsidRDefault="002F273C" w:rsidP="002F273C">
      <w:pPr>
        <w:rPr>
          <w:rFonts w:ascii="Times New Roman" w:eastAsia="宋体" w:hAnsi="Times New Roman" w:cs="Times New Roman"/>
          <w:szCs w:val="21"/>
        </w:rPr>
      </w:pPr>
      <w:r w:rsidRPr="001E5023">
        <w:rPr>
          <w:rFonts w:ascii="Times New Roman" w:eastAsia="宋体" w:hAnsi="Times New Roman" w:cs="Times New Roman"/>
          <w:szCs w:val="21"/>
        </w:rPr>
        <w:t>《钢结构焊接规范》</w:t>
      </w:r>
      <w:r w:rsidRPr="001E5023">
        <w:rPr>
          <w:rFonts w:ascii="Times New Roman" w:eastAsia="宋体" w:hAnsi="Times New Roman" w:cs="Times New Roman"/>
          <w:szCs w:val="21"/>
        </w:rPr>
        <w:t>GB 50661</w:t>
      </w:r>
    </w:p>
    <w:p w14:paraId="562D8BFF" w14:textId="77777777" w:rsidR="002F273C" w:rsidRPr="001E5023" w:rsidRDefault="002F273C" w:rsidP="002F273C">
      <w:pPr>
        <w:rPr>
          <w:rStyle w:val="af7"/>
          <w:rFonts w:ascii="Times New Roman" w:eastAsia="宋体" w:hAnsi="Times New Roman" w:cs="Times New Roman"/>
          <w:sz w:val="21"/>
          <w:szCs w:val="21"/>
        </w:rPr>
      </w:pPr>
      <w:r w:rsidRPr="001E5023">
        <w:rPr>
          <w:rFonts w:ascii="Times New Roman" w:eastAsia="宋体" w:hAnsi="Times New Roman" w:cs="Times New Roman"/>
          <w:szCs w:val="21"/>
        </w:rPr>
        <w:t>《砌体结构加固设计规范》</w:t>
      </w:r>
      <w:r w:rsidRPr="001E5023">
        <w:rPr>
          <w:rStyle w:val="af7"/>
          <w:rFonts w:ascii="Times New Roman" w:eastAsia="宋体" w:hAnsi="Times New Roman" w:cs="Times New Roman"/>
          <w:sz w:val="21"/>
          <w:szCs w:val="21"/>
        </w:rPr>
        <w:t>GB 50702</w:t>
      </w:r>
    </w:p>
    <w:p w14:paraId="2C60AAE7" w14:textId="77777777" w:rsidR="002F273C" w:rsidRPr="001E5023" w:rsidRDefault="002F273C" w:rsidP="002F273C">
      <w:pPr>
        <w:rPr>
          <w:rFonts w:ascii="Times New Roman" w:hAnsi="Times New Roman" w:cs="Times New Roman"/>
          <w:szCs w:val="21"/>
        </w:rPr>
      </w:pPr>
      <w:r w:rsidRPr="001E5023">
        <w:rPr>
          <w:rFonts w:ascii="Times New Roman" w:hAnsi="Times New Roman" w:cs="Times New Roman"/>
          <w:szCs w:val="21"/>
        </w:rPr>
        <w:t>《无障碍设计规范》</w:t>
      </w:r>
      <w:r w:rsidRPr="001E5023">
        <w:rPr>
          <w:rFonts w:ascii="Times New Roman" w:hAnsi="Times New Roman" w:cs="Times New Roman"/>
          <w:szCs w:val="21"/>
        </w:rPr>
        <w:t>GB 50763</w:t>
      </w:r>
    </w:p>
    <w:p w14:paraId="13891DA9" w14:textId="77777777" w:rsidR="002F273C" w:rsidRPr="001E5023" w:rsidRDefault="002F273C" w:rsidP="002F273C">
      <w:pPr>
        <w:rPr>
          <w:rFonts w:ascii="Times New Roman" w:hAnsi="Times New Roman" w:cs="Times New Roman"/>
          <w:szCs w:val="21"/>
        </w:rPr>
      </w:pPr>
      <w:r w:rsidRPr="001E5023">
        <w:rPr>
          <w:rFonts w:ascii="Times New Roman" w:hAnsi="Times New Roman" w:cs="Times New Roman"/>
          <w:szCs w:val="21"/>
        </w:rPr>
        <w:t>《城市消防规划规范》</w:t>
      </w:r>
      <w:r w:rsidRPr="001E5023">
        <w:rPr>
          <w:rFonts w:ascii="Times New Roman" w:hAnsi="Times New Roman" w:cs="Times New Roman"/>
          <w:szCs w:val="21"/>
        </w:rPr>
        <w:t>GB 51080</w:t>
      </w:r>
    </w:p>
    <w:p w14:paraId="0E43A9A6" w14:textId="77777777" w:rsidR="002F273C" w:rsidRPr="001E5023" w:rsidRDefault="002F273C" w:rsidP="002F273C">
      <w:pPr>
        <w:rPr>
          <w:rFonts w:ascii="Times New Roman" w:hAnsi="Times New Roman" w:cs="Times New Roman"/>
          <w:szCs w:val="21"/>
        </w:rPr>
      </w:pPr>
      <w:r w:rsidRPr="001E5023">
        <w:rPr>
          <w:rFonts w:ascii="Times New Roman" w:hAnsi="Times New Roman" w:cs="Times New Roman"/>
          <w:szCs w:val="21"/>
        </w:rPr>
        <w:t>《城市停车规划规范》</w:t>
      </w:r>
      <w:r w:rsidRPr="001E5023">
        <w:rPr>
          <w:rFonts w:ascii="Times New Roman" w:hAnsi="Times New Roman" w:cs="Times New Roman"/>
          <w:szCs w:val="21"/>
        </w:rPr>
        <w:t>GB 51149</w:t>
      </w:r>
    </w:p>
    <w:p w14:paraId="4B17705A" w14:textId="77777777" w:rsidR="002F273C" w:rsidRPr="0030685B" w:rsidRDefault="002F273C" w:rsidP="002F273C">
      <w:pPr>
        <w:rPr>
          <w:rFonts w:ascii="Times New Roman" w:eastAsia="宋体" w:hAnsi="Times New Roman" w:cs="Times New Roman"/>
          <w:bCs/>
          <w:szCs w:val="21"/>
        </w:rPr>
      </w:pPr>
      <w:bookmarkStart w:id="79" w:name="_GoBack"/>
      <w:r w:rsidRPr="0030685B">
        <w:rPr>
          <w:rFonts w:ascii="Times New Roman" w:eastAsia="宋体" w:hAnsi="Times New Roman" w:cs="Times New Roman"/>
          <w:bCs/>
          <w:szCs w:val="21"/>
        </w:rPr>
        <w:t>《常用建筑色》</w:t>
      </w:r>
      <w:r w:rsidRPr="0030685B">
        <w:rPr>
          <w:rFonts w:ascii="Times New Roman" w:eastAsia="宋体" w:hAnsi="Times New Roman" w:cs="Times New Roman"/>
          <w:bCs/>
          <w:szCs w:val="21"/>
        </w:rPr>
        <w:t>GB 02J503-1</w:t>
      </w:r>
    </w:p>
    <w:bookmarkEnd w:id="79"/>
    <w:p w14:paraId="5D3E08B5" w14:textId="77777777" w:rsidR="002F273C" w:rsidRPr="001E5023" w:rsidRDefault="002F273C" w:rsidP="002F273C">
      <w:pPr>
        <w:rPr>
          <w:rFonts w:ascii="Times New Roman" w:eastAsia="宋体" w:hAnsi="Times New Roman" w:cs="Times New Roman"/>
          <w:kern w:val="0"/>
          <w:szCs w:val="21"/>
        </w:rPr>
      </w:pPr>
      <w:r w:rsidRPr="001E5023">
        <w:rPr>
          <w:rFonts w:ascii="Times New Roman" w:eastAsia="宋体" w:hAnsi="Times New Roman" w:cs="Times New Roman"/>
          <w:kern w:val="0"/>
          <w:szCs w:val="21"/>
        </w:rPr>
        <w:t>《建设工程项目管理规范》</w:t>
      </w:r>
      <w:r w:rsidRPr="001E5023">
        <w:rPr>
          <w:rFonts w:ascii="Times New Roman" w:eastAsia="宋体" w:hAnsi="Times New Roman" w:cs="Times New Roman"/>
          <w:kern w:val="0"/>
          <w:szCs w:val="21"/>
        </w:rPr>
        <w:t>GB/T 50326</w:t>
      </w:r>
    </w:p>
    <w:p w14:paraId="2FE0E3B1" w14:textId="77777777" w:rsidR="002F273C" w:rsidRPr="001E5023" w:rsidRDefault="002F273C" w:rsidP="002F273C">
      <w:pPr>
        <w:rPr>
          <w:rFonts w:ascii="Times New Roman" w:hAnsi="Times New Roman" w:cs="Times New Roman"/>
        </w:rPr>
      </w:pPr>
      <w:r w:rsidRPr="001E5023">
        <w:rPr>
          <w:rFonts w:ascii="Times New Roman" w:hAnsi="Times New Roman" w:cs="Times New Roman"/>
        </w:rPr>
        <w:t>《建筑日照计算参数标准》</w:t>
      </w:r>
      <w:r w:rsidRPr="001E5023">
        <w:rPr>
          <w:rFonts w:ascii="Times New Roman" w:hAnsi="Times New Roman" w:cs="Times New Roman"/>
        </w:rPr>
        <w:t>GB/T 50947</w:t>
      </w:r>
    </w:p>
    <w:p w14:paraId="618BD245" w14:textId="77777777" w:rsidR="002F273C" w:rsidRPr="001E5023" w:rsidRDefault="002F273C" w:rsidP="002F273C">
      <w:pPr>
        <w:rPr>
          <w:rStyle w:val="af7"/>
          <w:rFonts w:ascii="Times New Roman" w:eastAsia="宋体" w:hAnsi="Times New Roman" w:cs="Times New Roman"/>
          <w:sz w:val="21"/>
          <w:szCs w:val="21"/>
        </w:rPr>
      </w:pPr>
      <w:r w:rsidRPr="001E5023">
        <w:rPr>
          <w:rFonts w:ascii="Times New Roman" w:eastAsia="宋体" w:hAnsi="Times New Roman" w:cs="Times New Roman"/>
          <w:szCs w:val="21"/>
        </w:rPr>
        <w:lastRenderedPageBreak/>
        <w:t>《装配式混凝土建筑技术标准》</w:t>
      </w:r>
      <w:r w:rsidRPr="001E5023">
        <w:rPr>
          <w:rStyle w:val="af7"/>
          <w:rFonts w:ascii="Times New Roman" w:eastAsia="宋体" w:hAnsi="Times New Roman" w:cs="Times New Roman"/>
          <w:sz w:val="21"/>
          <w:szCs w:val="21"/>
        </w:rPr>
        <w:t>GB/T 51231</w:t>
      </w:r>
    </w:p>
    <w:p w14:paraId="4C0E7A28" w14:textId="77777777" w:rsidR="002F273C" w:rsidRPr="001E5023" w:rsidRDefault="002F273C" w:rsidP="002F273C">
      <w:pPr>
        <w:rPr>
          <w:rFonts w:ascii="Times New Roman" w:eastAsia="宋体" w:hAnsi="Times New Roman" w:cs="Times New Roman"/>
          <w:szCs w:val="21"/>
        </w:rPr>
      </w:pPr>
      <w:r w:rsidRPr="001E5023">
        <w:rPr>
          <w:rFonts w:ascii="Times New Roman" w:eastAsia="宋体" w:hAnsi="Times New Roman" w:cs="Times New Roman"/>
          <w:szCs w:val="21"/>
        </w:rPr>
        <w:t>《钢结构高强度螺栓连接技术规程》</w:t>
      </w:r>
      <w:r w:rsidRPr="001E5023">
        <w:rPr>
          <w:rFonts w:ascii="Times New Roman" w:eastAsia="宋体" w:hAnsi="Times New Roman" w:cs="Times New Roman"/>
          <w:szCs w:val="21"/>
        </w:rPr>
        <w:t>JGJ 82</w:t>
      </w:r>
    </w:p>
    <w:p w14:paraId="6271293F" w14:textId="13CAAFDB" w:rsidR="002F273C" w:rsidRDefault="002F273C" w:rsidP="002F273C">
      <w:pPr>
        <w:rPr>
          <w:rStyle w:val="af7"/>
          <w:rFonts w:ascii="Times New Roman" w:eastAsia="宋体" w:hAnsi="Times New Roman" w:cs="Times New Roman"/>
          <w:sz w:val="21"/>
          <w:szCs w:val="21"/>
        </w:rPr>
      </w:pPr>
      <w:r w:rsidRPr="001E5023">
        <w:rPr>
          <w:rFonts w:ascii="Times New Roman" w:eastAsia="宋体" w:hAnsi="Times New Roman" w:cs="Times New Roman"/>
          <w:szCs w:val="21"/>
        </w:rPr>
        <w:t>《既有建筑地基基础加固技术规范》</w:t>
      </w:r>
      <w:r w:rsidRPr="001E5023">
        <w:rPr>
          <w:rStyle w:val="af7"/>
          <w:rFonts w:ascii="Times New Roman" w:eastAsia="宋体" w:hAnsi="Times New Roman" w:cs="Times New Roman"/>
          <w:sz w:val="21"/>
          <w:szCs w:val="21"/>
        </w:rPr>
        <w:t>JGJ 123</w:t>
      </w:r>
    </w:p>
    <w:p w14:paraId="61C92046" w14:textId="0D4D7CE9" w:rsidR="0005778D" w:rsidRPr="0005778D" w:rsidRDefault="0005778D" w:rsidP="002F273C">
      <w:pPr>
        <w:rPr>
          <w:rStyle w:val="af7"/>
          <w:rFonts w:ascii="Times New Roman" w:hAnsi="Times New Roman" w:cs="Times New Roman"/>
          <w:color w:val="auto"/>
          <w:sz w:val="21"/>
          <w:szCs w:val="21"/>
        </w:rPr>
      </w:pPr>
      <w:r w:rsidRPr="001E5023">
        <w:rPr>
          <w:rFonts w:ascii="Times New Roman" w:hAnsi="Times New Roman" w:cs="Times New Roman"/>
          <w:szCs w:val="21"/>
        </w:rPr>
        <w:t>《混凝土结构后锚固技术》</w:t>
      </w:r>
      <w:r w:rsidRPr="001E5023">
        <w:rPr>
          <w:rFonts w:ascii="Times New Roman" w:hAnsi="Times New Roman" w:cs="Times New Roman"/>
          <w:szCs w:val="21"/>
        </w:rPr>
        <w:t>JGJ 145</w:t>
      </w:r>
      <w:r w:rsidRPr="0005778D">
        <w:rPr>
          <w:rStyle w:val="af7"/>
          <w:rFonts w:ascii="Times New Roman" w:hAnsi="Times New Roman" w:cs="Times New Roman" w:hint="eastAsia"/>
          <w:color w:val="auto"/>
          <w:sz w:val="21"/>
          <w:szCs w:val="21"/>
        </w:rPr>
        <w:t xml:space="preserve"> </w:t>
      </w:r>
    </w:p>
    <w:p w14:paraId="6F1BA163" w14:textId="0894DC14" w:rsidR="00614F14" w:rsidRPr="001E5023" w:rsidRDefault="00614F14" w:rsidP="002F273C">
      <w:pPr>
        <w:rPr>
          <w:rStyle w:val="af7"/>
          <w:rFonts w:ascii="Times New Roman" w:eastAsia="宋体" w:hAnsi="Times New Roman" w:cs="Times New Roman"/>
          <w:sz w:val="21"/>
          <w:szCs w:val="21"/>
        </w:rPr>
      </w:pPr>
      <w:r w:rsidRPr="00614F14">
        <w:rPr>
          <w:rStyle w:val="af7"/>
          <w:rFonts w:ascii="Times New Roman" w:eastAsia="宋体" w:hAnsi="Times New Roman" w:cs="Times New Roman" w:hint="eastAsia"/>
          <w:sz w:val="21"/>
          <w:szCs w:val="21"/>
        </w:rPr>
        <w:t>《特种设备使用许可规则》</w:t>
      </w:r>
      <w:r w:rsidRPr="00614F14">
        <w:rPr>
          <w:rStyle w:val="af7"/>
          <w:rFonts w:ascii="Times New Roman" w:eastAsia="宋体" w:hAnsi="Times New Roman" w:cs="Times New Roman"/>
          <w:sz w:val="21"/>
          <w:szCs w:val="21"/>
        </w:rPr>
        <w:t>TSG 08</w:t>
      </w:r>
      <w:r w:rsidR="0005778D" w:rsidRPr="001E5023">
        <w:rPr>
          <w:rStyle w:val="af7"/>
          <w:rFonts w:ascii="Times New Roman" w:eastAsia="宋体" w:hAnsi="Times New Roman" w:cs="Times New Roman"/>
          <w:sz w:val="21"/>
          <w:szCs w:val="21"/>
        </w:rPr>
        <w:t xml:space="preserve"> </w:t>
      </w:r>
    </w:p>
    <w:p w14:paraId="2EB7C01B" w14:textId="4DDCA55B" w:rsidR="002F273C" w:rsidRPr="001E5023" w:rsidRDefault="002F273C" w:rsidP="002F273C">
      <w:pPr>
        <w:rPr>
          <w:rStyle w:val="af7"/>
          <w:rFonts w:ascii="Times New Roman" w:eastAsia="宋体" w:hAnsi="Times New Roman" w:cs="Times New Roman"/>
          <w:sz w:val="21"/>
          <w:szCs w:val="21"/>
        </w:rPr>
      </w:pPr>
      <w:r w:rsidRPr="001E5023">
        <w:rPr>
          <w:rFonts w:ascii="Times New Roman" w:eastAsia="宋体" w:hAnsi="Times New Roman" w:cs="Times New Roman"/>
          <w:szCs w:val="21"/>
        </w:rPr>
        <w:t>《钢结构加固技术规范》</w:t>
      </w:r>
      <w:r w:rsidRPr="001E5023">
        <w:rPr>
          <w:rStyle w:val="af7"/>
          <w:rFonts w:ascii="Times New Roman" w:eastAsia="宋体" w:hAnsi="Times New Roman" w:cs="Times New Roman"/>
          <w:sz w:val="21"/>
          <w:szCs w:val="21"/>
        </w:rPr>
        <w:t>CECS 77</w:t>
      </w:r>
      <w:r w:rsidR="0005778D" w:rsidRPr="001E5023">
        <w:rPr>
          <w:rStyle w:val="af7"/>
          <w:rFonts w:ascii="Times New Roman" w:eastAsia="宋体" w:hAnsi="Times New Roman" w:cs="Times New Roman"/>
          <w:sz w:val="21"/>
          <w:szCs w:val="21"/>
        </w:rPr>
        <w:t xml:space="preserve"> </w:t>
      </w:r>
    </w:p>
    <w:p w14:paraId="5A51946A" w14:textId="2AE19FFA" w:rsidR="002F273C" w:rsidRPr="001E5023" w:rsidRDefault="002F273C" w:rsidP="002F273C">
      <w:pPr>
        <w:rPr>
          <w:rFonts w:ascii="Times New Roman" w:eastAsia="宋体" w:hAnsi="Times New Roman" w:cs="Times New Roman"/>
          <w:bCs/>
          <w:szCs w:val="21"/>
        </w:rPr>
      </w:pPr>
      <w:r w:rsidRPr="001E5023">
        <w:rPr>
          <w:rFonts w:ascii="Times New Roman" w:eastAsia="宋体" w:hAnsi="Times New Roman" w:cs="Times New Roman"/>
          <w:bCs/>
          <w:szCs w:val="21"/>
        </w:rPr>
        <w:t>《城市道路工程设计规范》</w:t>
      </w:r>
      <w:r w:rsidRPr="001E5023">
        <w:rPr>
          <w:rFonts w:ascii="Times New Roman" w:eastAsia="宋体" w:hAnsi="Times New Roman" w:cs="Times New Roman"/>
          <w:bCs/>
          <w:szCs w:val="21"/>
        </w:rPr>
        <w:t>CJJ 37</w:t>
      </w:r>
      <w:r w:rsidR="0005778D" w:rsidRPr="001E5023">
        <w:rPr>
          <w:rFonts w:ascii="Times New Roman" w:eastAsia="宋体" w:hAnsi="Times New Roman" w:cs="Times New Roman" w:hint="eastAsia"/>
          <w:bCs/>
          <w:szCs w:val="21"/>
        </w:rPr>
        <w:t xml:space="preserve"> </w:t>
      </w:r>
    </w:p>
    <w:p w14:paraId="06B780BA" w14:textId="14EBF782" w:rsidR="002F273C" w:rsidRPr="001E5023" w:rsidRDefault="002F273C" w:rsidP="002F273C">
      <w:pPr>
        <w:rPr>
          <w:rFonts w:ascii="Times New Roman" w:eastAsia="宋体" w:hAnsi="Times New Roman" w:cs="Times New Roman"/>
          <w:kern w:val="0"/>
          <w:szCs w:val="21"/>
        </w:rPr>
      </w:pPr>
      <w:r w:rsidRPr="001E5023">
        <w:rPr>
          <w:rFonts w:ascii="Times New Roman" w:eastAsia="宋体" w:hAnsi="Times New Roman" w:cs="Times New Roman"/>
          <w:kern w:val="0"/>
          <w:szCs w:val="21"/>
        </w:rPr>
        <w:t>《场地环境调查技术规范》</w:t>
      </w:r>
      <w:r w:rsidRPr="001E5023">
        <w:rPr>
          <w:rFonts w:ascii="Times New Roman" w:eastAsia="宋体" w:hAnsi="Times New Roman" w:cs="Times New Roman"/>
          <w:kern w:val="0"/>
          <w:szCs w:val="21"/>
        </w:rPr>
        <w:t>HJ 25.1</w:t>
      </w:r>
      <w:r w:rsidR="0005778D" w:rsidRPr="001E5023">
        <w:rPr>
          <w:rFonts w:ascii="Times New Roman" w:eastAsia="宋体" w:hAnsi="Times New Roman" w:cs="Times New Roman"/>
          <w:kern w:val="0"/>
          <w:szCs w:val="21"/>
        </w:rPr>
        <w:t xml:space="preserve"> </w:t>
      </w:r>
    </w:p>
    <w:p w14:paraId="48D2075B" w14:textId="20F3EB07" w:rsidR="00046AAF" w:rsidRDefault="002F273C" w:rsidP="00091D85">
      <w:pPr>
        <w:rPr>
          <w:rFonts w:ascii="Times New Roman" w:eastAsia="宋体" w:hAnsi="Times New Roman" w:cs="Times New Roman"/>
          <w:kern w:val="0"/>
          <w:szCs w:val="21"/>
        </w:rPr>
      </w:pPr>
      <w:r w:rsidRPr="001E5023">
        <w:rPr>
          <w:rFonts w:ascii="Times New Roman" w:eastAsia="宋体" w:hAnsi="Times New Roman" w:cs="Times New Roman"/>
          <w:kern w:val="0"/>
          <w:szCs w:val="21"/>
        </w:rPr>
        <w:t>《污染场地环境监测技术导》</w:t>
      </w:r>
      <w:r w:rsidRPr="001E5023">
        <w:rPr>
          <w:rFonts w:ascii="Times New Roman" w:eastAsia="宋体" w:hAnsi="Times New Roman" w:cs="Times New Roman"/>
          <w:kern w:val="0"/>
          <w:szCs w:val="21"/>
        </w:rPr>
        <w:t>HJ 25.2</w:t>
      </w:r>
    </w:p>
    <w:p w14:paraId="488C2683" w14:textId="08C51C76" w:rsidR="002C0952" w:rsidRDefault="002C0952" w:rsidP="00091D85">
      <w:pPr>
        <w:rPr>
          <w:rFonts w:ascii="Times New Roman" w:eastAsia="宋体" w:hAnsi="Times New Roman" w:cs="Times New Roman"/>
          <w:kern w:val="0"/>
          <w:szCs w:val="21"/>
        </w:rPr>
      </w:pPr>
      <w:r>
        <w:rPr>
          <w:rFonts w:ascii="Times New Roman" w:eastAsia="宋体" w:hAnsi="Times New Roman" w:cs="Times New Roman" w:hint="eastAsia"/>
          <w:kern w:val="0"/>
          <w:szCs w:val="21"/>
        </w:rPr>
        <w:t>《旧工业建筑再生利用技术标准》</w:t>
      </w:r>
      <w:r>
        <w:rPr>
          <w:rFonts w:ascii="Times New Roman" w:eastAsia="宋体" w:hAnsi="Times New Roman" w:cs="Times New Roman" w:hint="eastAsia"/>
          <w:kern w:val="0"/>
          <w:szCs w:val="21"/>
        </w:rPr>
        <w:t>T</w:t>
      </w:r>
      <w:r>
        <w:rPr>
          <w:rFonts w:ascii="Times New Roman" w:eastAsia="宋体" w:hAnsi="Times New Roman" w:cs="Times New Roman"/>
          <w:kern w:val="0"/>
          <w:szCs w:val="21"/>
        </w:rPr>
        <w:t>/CMCA 4001-2017</w:t>
      </w:r>
    </w:p>
    <w:p w14:paraId="2C85B816" w14:textId="77777777" w:rsidR="002C0952" w:rsidRPr="001E5023" w:rsidRDefault="002C0952" w:rsidP="002C0952">
      <w:pPr>
        <w:rPr>
          <w:rFonts w:ascii="Times New Roman" w:eastAsia="宋体" w:hAnsi="Times New Roman" w:cs="Times New Roman"/>
          <w:bCs/>
          <w:szCs w:val="21"/>
        </w:rPr>
      </w:pPr>
      <w:r w:rsidRPr="001E5023">
        <w:rPr>
          <w:rFonts w:ascii="Times New Roman" w:hAnsi="Times New Roman" w:cs="Times New Roman"/>
          <w:szCs w:val="21"/>
        </w:rPr>
        <w:t>《旧工业建筑绿色再生技术标准》</w:t>
      </w:r>
      <w:r w:rsidRPr="001E5023">
        <w:rPr>
          <w:rFonts w:ascii="Times New Roman" w:hAnsi="Times New Roman" w:cs="Times New Roman"/>
          <w:szCs w:val="21"/>
        </w:rPr>
        <w:t>T/CMCA 4001</w:t>
      </w:r>
      <w:r>
        <w:rPr>
          <w:rFonts w:ascii="Times New Roman" w:hAnsi="Times New Roman" w:cs="Times New Roman" w:hint="eastAsia"/>
          <w:szCs w:val="21"/>
        </w:rPr>
        <w:t>-</w:t>
      </w:r>
      <w:r>
        <w:rPr>
          <w:rFonts w:ascii="Times New Roman" w:hAnsi="Times New Roman" w:cs="Times New Roman"/>
          <w:szCs w:val="21"/>
        </w:rPr>
        <w:t>2018</w:t>
      </w:r>
    </w:p>
    <w:p w14:paraId="4B5BDE97" w14:textId="77777777" w:rsidR="00151860" w:rsidRDefault="00151860" w:rsidP="00151860">
      <w:pPr>
        <w:rPr>
          <w:rFonts w:ascii="Times New Roman" w:eastAsia="宋体" w:hAnsi="Times New Roman" w:cs="Times New Roman"/>
          <w:kern w:val="0"/>
          <w:szCs w:val="21"/>
        </w:rPr>
      </w:pPr>
      <w:r>
        <w:rPr>
          <w:rFonts w:ascii="Times New Roman" w:eastAsia="宋体" w:hAnsi="Times New Roman" w:cs="Times New Roman" w:hint="eastAsia"/>
          <w:kern w:val="0"/>
          <w:szCs w:val="21"/>
        </w:rPr>
        <w:t>《旧工业建筑再生利用示范基地验收标准》</w:t>
      </w:r>
      <w:r w:rsidRPr="001E5023">
        <w:rPr>
          <w:rFonts w:ascii="Times New Roman" w:hAnsi="Times New Roman" w:cs="Times New Roman"/>
          <w:szCs w:val="21"/>
        </w:rPr>
        <w:t>T/CMCA 400</w:t>
      </w:r>
      <w:r>
        <w:rPr>
          <w:rFonts w:ascii="Times New Roman" w:hAnsi="Times New Roman" w:cs="Times New Roman"/>
          <w:szCs w:val="21"/>
        </w:rPr>
        <w:t>2</w:t>
      </w:r>
      <w:r>
        <w:rPr>
          <w:rFonts w:ascii="Times New Roman" w:hAnsi="Times New Roman" w:cs="Times New Roman" w:hint="eastAsia"/>
          <w:szCs w:val="21"/>
        </w:rPr>
        <w:t>-</w:t>
      </w:r>
      <w:r>
        <w:rPr>
          <w:rFonts w:ascii="Times New Roman" w:hAnsi="Times New Roman" w:cs="Times New Roman"/>
          <w:szCs w:val="21"/>
        </w:rPr>
        <w:t>2018</w:t>
      </w:r>
    </w:p>
    <w:p w14:paraId="51A470BC" w14:textId="77777777" w:rsidR="002C0952" w:rsidRPr="00151860" w:rsidRDefault="002C0952" w:rsidP="00091D85">
      <w:pPr>
        <w:rPr>
          <w:rFonts w:ascii="Times New Roman" w:eastAsia="宋体" w:hAnsi="Times New Roman" w:cs="Times New Roman"/>
          <w:kern w:val="0"/>
          <w:szCs w:val="21"/>
        </w:rPr>
      </w:pPr>
    </w:p>
    <w:sectPr w:rsidR="002C0952" w:rsidRPr="00151860" w:rsidSect="00212C41">
      <w:pgSz w:w="8335" w:h="11850"/>
      <w:pgMar w:top="1083" w:right="1080" w:bottom="1083" w:left="1080" w:header="851" w:footer="992" w:gutter="0"/>
      <w:pgNumType w:start="1"/>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1B8EC1" w14:textId="77777777" w:rsidR="006D4FF0" w:rsidRDefault="006D4FF0">
      <w:r>
        <w:separator/>
      </w:r>
    </w:p>
  </w:endnote>
  <w:endnote w:type="continuationSeparator" w:id="0">
    <w:p w14:paraId="1A8DD9ED" w14:textId="77777777" w:rsidR="006D4FF0" w:rsidRDefault="006D4F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C9E428" w14:textId="7A62194A" w:rsidR="00104BC2" w:rsidRPr="004D4E3B" w:rsidRDefault="00104BC2">
    <w:pPr>
      <w:pStyle w:val="ae"/>
      <w:rPr>
        <w:rFonts w:ascii="Times New Roman" w:hAnsi="Times New Roman"/>
        <w:sz w:val="21"/>
        <w:lang w:val="zh-CN"/>
      </w:rPr>
    </w:pPr>
    <w:r w:rsidRPr="004D4E3B">
      <w:rPr>
        <w:rFonts w:ascii="Times New Roman" w:hAnsi="Times New Roman" w:hint="eastAsia"/>
        <w:sz w:val="21"/>
        <w:lang w:val="zh-CN"/>
      </w:rPr>
      <w:t>·</w:t>
    </w:r>
    <w:r w:rsidRPr="004D4E3B">
      <w:rPr>
        <w:rFonts w:ascii="Times New Roman" w:hAnsi="Times New Roman"/>
        <w:sz w:val="21"/>
        <w:lang w:val="zh-CN"/>
      </w:rPr>
      <w:fldChar w:fldCharType="begin"/>
    </w:r>
    <w:r w:rsidRPr="004D4E3B">
      <w:rPr>
        <w:rFonts w:ascii="Times New Roman" w:hAnsi="Times New Roman"/>
        <w:sz w:val="21"/>
        <w:lang w:val="zh-CN"/>
      </w:rPr>
      <w:instrText>PAGE   \* MERGEFORMAT</w:instrText>
    </w:r>
    <w:r w:rsidRPr="004D4E3B">
      <w:rPr>
        <w:rFonts w:ascii="Times New Roman" w:hAnsi="Times New Roman"/>
        <w:sz w:val="21"/>
        <w:lang w:val="zh-CN"/>
      </w:rPr>
      <w:fldChar w:fldCharType="separate"/>
    </w:r>
    <w:r w:rsidR="005F6F30">
      <w:rPr>
        <w:rFonts w:ascii="Times New Roman" w:hAnsi="Times New Roman"/>
        <w:noProof/>
        <w:sz w:val="21"/>
        <w:lang w:val="zh-CN"/>
      </w:rPr>
      <w:t>4</w:t>
    </w:r>
    <w:r w:rsidRPr="004D4E3B">
      <w:rPr>
        <w:rFonts w:ascii="Times New Roman" w:hAnsi="Times New Roman"/>
        <w:sz w:val="21"/>
        <w:lang w:val="zh-CN"/>
      </w:rPr>
      <w:fldChar w:fldCharType="end"/>
    </w:r>
    <w:r w:rsidRPr="004D4E3B">
      <w:rPr>
        <w:rFonts w:ascii="Times New Roman" w:hAnsi="Times New Roman" w:hint="eastAsia"/>
        <w:sz w:val="21"/>
        <w:lang w:val="zh-CN"/>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683856" w14:textId="77777777" w:rsidR="00104BC2" w:rsidRDefault="00104BC2">
    <w:pPr>
      <w:pStyle w:val="ae"/>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41110910"/>
      <w:docPartObj>
        <w:docPartGallery w:val="Page Numbers (Bottom of Page)"/>
        <w:docPartUnique/>
      </w:docPartObj>
    </w:sdtPr>
    <w:sdtEndPr>
      <w:rPr>
        <w:rFonts w:ascii="Times New Roman" w:hAnsi="Times New Roman"/>
        <w:sz w:val="21"/>
      </w:rPr>
    </w:sdtEndPr>
    <w:sdtContent>
      <w:p w14:paraId="42950D70" w14:textId="2FBB04EB" w:rsidR="00104BC2" w:rsidRPr="00454486" w:rsidRDefault="00104BC2">
        <w:pPr>
          <w:pStyle w:val="ae"/>
          <w:jc w:val="right"/>
          <w:rPr>
            <w:rFonts w:ascii="Times New Roman" w:hAnsi="Times New Roman"/>
            <w:sz w:val="21"/>
          </w:rPr>
        </w:pPr>
        <w:r>
          <w:rPr>
            <w:rFonts w:hint="eastAsia"/>
          </w:rPr>
          <w:t>·</w:t>
        </w:r>
        <w:r w:rsidRPr="00454486">
          <w:rPr>
            <w:rFonts w:ascii="Times New Roman" w:hAnsi="Times New Roman"/>
            <w:sz w:val="21"/>
          </w:rPr>
          <w:fldChar w:fldCharType="begin"/>
        </w:r>
        <w:r w:rsidRPr="00454486">
          <w:rPr>
            <w:rFonts w:ascii="Times New Roman" w:hAnsi="Times New Roman"/>
            <w:sz w:val="21"/>
          </w:rPr>
          <w:instrText>PAGE   \* MERGEFORMAT</w:instrText>
        </w:r>
        <w:r w:rsidRPr="00454486">
          <w:rPr>
            <w:rFonts w:ascii="Times New Roman" w:hAnsi="Times New Roman"/>
            <w:sz w:val="21"/>
          </w:rPr>
          <w:fldChar w:fldCharType="separate"/>
        </w:r>
        <w:r w:rsidR="005F6F30" w:rsidRPr="005F6F30">
          <w:rPr>
            <w:rFonts w:ascii="Times New Roman" w:hAnsi="Times New Roman"/>
            <w:noProof/>
            <w:sz w:val="21"/>
            <w:lang w:val="zh-CN"/>
          </w:rPr>
          <w:t>5</w:t>
        </w:r>
        <w:r w:rsidRPr="00454486">
          <w:rPr>
            <w:rFonts w:ascii="Times New Roman" w:hAnsi="Times New Roman"/>
            <w:sz w:val="21"/>
          </w:rPr>
          <w:fldChar w:fldCharType="end"/>
        </w:r>
        <w:r>
          <w:rPr>
            <w:rFonts w:hint="eastAsia"/>
          </w:rPr>
          <w:t>·</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D05AB8" w14:textId="77777777" w:rsidR="006D4FF0" w:rsidRDefault="006D4FF0">
      <w:r>
        <w:separator/>
      </w:r>
    </w:p>
  </w:footnote>
  <w:footnote w:type="continuationSeparator" w:id="0">
    <w:p w14:paraId="555072E9" w14:textId="77777777" w:rsidR="006D4FF0" w:rsidRDefault="006D4F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E1E299B"/>
    <w:multiLevelType w:val="multilevel"/>
    <w:tmpl w:val="BFC0B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68"/>
  <w:bordersDoNotSurroundHeader/>
  <w:bordersDoNotSurroundFooter/>
  <w:hideSpellingErrors/>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5FD"/>
    <w:rsid w:val="0000499B"/>
    <w:rsid w:val="00007D4C"/>
    <w:rsid w:val="00012CEA"/>
    <w:rsid w:val="000159D3"/>
    <w:rsid w:val="00017C78"/>
    <w:rsid w:val="00026C49"/>
    <w:rsid w:val="00035B9C"/>
    <w:rsid w:val="00037C9E"/>
    <w:rsid w:val="000412B6"/>
    <w:rsid w:val="0004328B"/>
    <w:rsid w:val="00046AAF"/>
    <w:rsid w:val="00047A43"/>
    <w:rsid w:val="0005172F"/>
    <w:rsid w:val="000519E0"/>
    <w:rsid w:val="0005778D"/>
    <w:rsid w:val="00060EEB"/>
    <w:rsid w:val="00062C0C"/>
    <w:rsid w:val="00062CD9"/>
    <w:rsid w:val="00067AAC"/>
    <w:rsid w:val="000725F3"/>
    <w:rsid w:val="00083D68"/>
    <w:rsid w:val="00084B9B"/>
    <w:rsid w:val="000851E5"/>
    <w:rsid w:val="0008737E"/>
    <w:rsid w:val="00091C62"/>
    <w:rsid w:val="00091D85"/>
    <w:rsid w:val="00097542"/>
    <w:rsid w:val="000A071C"/>
    <w:rsid w:val="000A19F2"/>
    <w:rsid w:val="000B3D80"/>
    <w:rsid w:val="000B5194"/>
    <w:rsid w:val="000B5E23"/>
    <w:rsid w:val="000C212F"/>
    <w:rsid w:val="000C2C81"/>
    <w:rsid w:val="000C3DCA"/>
    <w:rsid w:val="000C7491"/>
    <w:rsid w:val="000D0EFD"/>
    <w:rsid w:val="000D372B"/>
    <w:rsid w:val="000D3F13"/>
    <w:rsid w:val="000D4ABA"/>
    <w:rsid w:val="000D5251"/>
    <w:rsid w:val="000D5D20"/>
    <w:rsid w:val="000E03CE"/>
    <w:rsid w:val="000E51B0"/>
    <w:rsid w:val="000E7F77"/>
    <w:rsid w:val="000F53D8"/>
    <w:rsid w:val="000F6AA4"/>
    <w:rsid w:val="000F7D93"/>
    <w:rsid w:val="00100CAA"/>
    <w:rsid w:val="0010142C"/>
    <w:rsid w:val="001029B1"/>
    <w:rsid w:val="00104BC2"/>
    <w:rsid w:val="00106770"/>
    <w:rsid w:val="0011120F"/>
    <w:rsid w:val="00114CD0"/>
    <w:rsid w:val="00116599"/>
    <w:rsid w:val="0012124B"/>
    <w:rsid w:val="0012597F"/>
    <w:rsid w:val="00127E7E"/>
    <w:rsid w:val="001309FE"/>
    <w:rsid w:val="00130A9F"/>
    <w:rsid w:val="0013294E"/>
    <w:rsid w:val="00132E19"/>
    <w:rsid w:val="0013342B"/>
    <w:rsid w:val="001376C2"/>
    <w:rsid w:val="001406C2"/>
    <w:rsid w:val="00142655"/>
    <w:rsid w:val="001473CB"/>
    <w:rsid w:val="00151860"/>
    <w:rsid w:val="00152F88"/>
    <w:rsid w:val="00163834"/>
    <w:rsid w:val="00164353"/>
    <w:rsid w:val="001657E3"/>
    <w:rsid w:val="00171D23"/>
    <w:rsid w:val="001743E9"/>
    <w:rsid w:val="00174B17"/>
    <w:rsid w:val="0017773C"/>
    <w:rsid w:val="00180273"/>
    <w:rsid w:val="00184936"/>
    <w:rsid w:val="0018532C"/>
    <w:rsid w:val="001876EB"/>
    <w:rsid w:val="00191659"/>
    <w:rsid w:val="001A0559"/>
    <w:rsid w:val="001B6981"/>
    <w:rsid w:val="001D24AE"/>
    <w:rsid w:val="001D3719"/>
    <w:rsid w:val="001D3A2F"/>
    <w:rsid w:val="001D4513"/>
    <w:rsid w:val="001D7852"/>
    <w:rsid w:val="001E118D"/>
    <w:rsid w:val="001E5023"/>
    <w:rsid w:val="001F157A"/>
    <w:rsid w:val="001F38D3"/>
    <w:rsid w:val="001F79F9"/>
    <w:rsid w:val="00201802"/>
    <w:rsid w:val="002054CB"/>
    <w:rsid w:val="002078E1"/>
    <w:rsid w:val="00212A13"/>
    <w:rsid w:val="00212C41"/>
    <w:rsid w:val="00213F85"/>
    <w:rsid w:val="00217F86"/>
    <w:rsid w:val="00221C20"/>
    <w:rsid w:val="002240C1"/>
    <w:rsid w:val="00224307"/>
    <w:rsid w:val="0022758A"/>
    <w:rsid w:val="002401F3"/>
    <w:rsid w:val="00240B0E"/>
    <w:rsid w:val="0025567E"/>
    <w:rsid w:val="0026118C"/>
    <w:rsid w:val="002611D0"/>
    <w:rsid w:val="002638A5"/>
    <w:rsid w:val="00266836"/>
    <w:rsid w:val="00267386"/>
    <w:rsid w:val="00273E34"/>
    <w:rsid w:val="00275696"/>
    <w:rsid w:val="00281BA4"/>
    <w:rsid w:val="0028446A"/>
    <w:rsid w:val="00293E1D"/>
    <w:rsid w:val="00294CED"/>
    <w:rsid w:val="002A003D"/>
    <w:rsid w:val="002A1769"/>
    <w:rsid w:val="002B1E94"/>
    <w:rsid w:val="002B36DB"/>
    <w:rsid w:val="002B6806"/>
    <w:rsid w:val="002B6D7A"/>
    <w:rsid w:val="002C0105"/>
    <w:rsid w:val="002C0897"/>
    <w:rsid w:val="002C0952"/>
    <w:rsid w:val="002D5FD0"/>
    <w:rsid w:val="002D6458"/>
    <w:rsid w:val="002E2F7E"/>
    <w:rsid w:val="002E3E6A"/>
    <w:rsid w:val="002F273C"/>
    <w:rsid w:val="002F2C80"/>
    <w:rsid w:val="003011FD"/>
    <w:rsid w:val="003056A3"/>
    <w:rsid w:val="0030671F"/>
    <w:rsid w:val="0030685B"/>
    <w:rsid w:val="003069E3"/>
    <w:rsid w:val="00315841"/>
    <w:rsid w:val="00320C9C"/>
    <w:rsid w:val="0032185B"/>
    <w:rsid w:val="0032255D"/>
    <w:rsid w:val="00326EEA"/>
    <w:rsid w:val="00331E7A"/>
    <w:rsid w:val="003330B6"/>
    <w:rsid w:val="00333953"/>
    <w:rsid w:val="003342FE"/>
    <w:rsid w:val="003423D7"/>
    <w:rsid w:val="00346225"/>
    <w:rsid w:val="00356DFD"/>
    <w:rsid w:val="003573D6"/>
    <w:rsid w:val="00366E33"/>
    <w:rsid w:val="00367045"/>
    <w:rsid w:val="00367EC1"/>
    <w:rsid w:val="00367EF3"/>
    <w:rsid w:val="00376088"/>
    <w:rsid w:val="00381866"/>
    <w:rsid w:val="0038635B"/>
    <w:rsid w:val="003907DE"/>
    <w:rsid w:val="00393AC1"/>
    <w:rsid w:val="00396EA2"/>
    <w:rsid w:val="003B25A5"/>
    <w:rsid w:val="003B2776"/>
    <w:rsid w:val="003C0549"/>
    <w:rsid w:val="003D009F"/>
    <w:rsid w:val="003D4FC0"/>
    <w:rsid w:val="003E5BAB"/>
    <w:rsid w:val="003E7CFE"/>
    <w:rsid w:val="003F014C"/>
    <w:rsid w:val="003F1AAC"/>
    <w:rsid w:val="003F2178"/>
    <w:rsid w:val="00400567"/>
    <w:rsid w:val="00422403"/>
    <w:rsid w:val="00422D2A"/>
    <w:rsid w:val="00423327"/>
    <w:rsid w:val="004234AC"/>
    <w:rsid w:val="00427FC3"/>
    <w:rsid w:val="00433873"/>
    <w:rsid w:val="0043738A"/>
    <w:rsid w:val="004501CD"/>
    <w:rsid w:val="004534EB"/>
    <w:rsid w:val="00454486"/>
    <w:rsid w:val="004567BB"/>
    <w:rsid w:val="0045756E"/>
    <w:rsid w:val="00462E95"/>
    <w:rsid w:val="00463CD9"/>
    <w:rsid w:val="004644EB"/>
    <w:rsid w:val="00465F8E"/>
    <w:rsid w:val="004720DD"/>
    <w:rsid w:val="00477151"/>
    <w:rsid w:val="00486EA5"/>
    <w:rsid w:val="004920B1"/>
    <w:rsid w:val="00493001"/>
    <w:rsid w:val="004A3776"/>
    <w:rsid w:val="004A3B68"/>
    <w:rsid w:val="004A41DE"/>
    <w:rsid w:val="004A5B55"/>
    <w:rsid w:val="004B059D"/>
    <w:rsid w:val="004C29B6"/>
    <w:rsid w:val="004C5B04"/>
    <w:rsid w:val="004C5F13"/>
    <w:rsid w:val="004D30F6"/>
    <w:rsid w:val="004D4E3B"/>
    <w:rsid w:val="004D6F45"/>
    <w:rsid w:val="004D794C"/>
    <w:rsid w:val="004E060E"/>
    <w:rsid w:val="004E1E28"/>
    <w:rsid w:val="004E23FC"/>
    <w:rsid w:val="004E72BD"/>
    <w:rsid w:val="004E794F"/>
    <w:rsid w:val="005000D6"/>
    <w:rsid w:val="0050607B"/>
    <w:rsid w:val="005078DB"/>
    <w:rsid w:val="00507F6F"/>
    <w:rsid w:val="005127C4"/>
    <w:rsid w:val="00521FA2"/>
    <w:rsid w:val="005225A5"/>
    <w:rsid w:val="0054151D"/>
    <w:rsid w:val="005425FD"/>
    <w:rsid w:val="00545768"/>
    <w:rsid w:val="00545E59"/>
    <w:rsid w:val="00550961"/>
    <w:rsid w:val="00551EE6"/>
    <w:rsid w:val="0055228A"/>
    <w:rsid w:val="00561A79"/>
    <w:rsid w:val="0057285D"/>
    <w:rsid w:val="0057631A"/>
    <w:rsid w:val="005776C7"/>
    <w:rsid w:val="00581B4A"/>
    <w:rsid w:val="00590E3D"/>
    <w:rsid w:val="0059389E"/>
    <w:rsid w:val="00593C4B"/>
    <w:rsid w:val="005A2C1A"/>
    <w:rsid w:val="005A7825"/>
    <w:rsid w:val="005A7C36"/>
    <w:rsid w:val="005B0069"/>
    <w:rsid w:val="005B4B67"/>
    <w:rsid w:val="005B5B99"/>
    <w:rsid w:val="005B7BBD"/>
    <w:rsid w:val="005C43BC"/>
    <w:rsid w:val="005C5CEA"/>
    <w:rsid w:val="005C632D"/>
    <w:rsid w:val="005D4E11"/>
    <w:rsid w:val="005D5F82"/>
    <w:rsid w:val="005E20EF"/>
    <w:rsid w:val="005E3974"/>
    <w:rsid w:val="005E767E"/>
    <w:rsid w:val="005E796B"/>
    <w:rsid w:val="005F182C"/>
    <w:rsid w:val="005F2870"/>
    <w:rsid w:val="005F6B97"/>
    <w:rsid w:val="005F6F30"/>
    <w:rsid w:val="00606235"/>
    <w:rsid w:val="00606771"/>
    <w:rsid w:val="00614F14"/>
    <w:rsid w:val="00620466"/>
    <w:rsid w:val="00635D7F"/>
    <w:rsid w:val="006549FC"/>
    <w:rsid w:val="00655259"/>
    <w:rsid w:val="00662D1D"/>
    <w:rsid w:val="00664285"/>
    <w:rsid w:val="00670A80"/>
    <w:rsid w:val="00673D43"/>
    <w:rsid w:val="00675B17"/>
    <w:rsid w:val="006810C3"/>
    <w:rsid w:val="006909A9"/>
    <w:rsid w:val="00693CC3"/>
    <w:rsid w:val="006A637B"/>
    <w:rsid w:val="006A67B9"/>
    <w:rsid w:val="006A6B27"/>
    <w:rsid w:val="006A6CCE"/>
    <w:rsid w:val="006A7BE6"/>
    <w:rsid w:val="006B1B7D"/>
    <w:rsid w:val="006C55F5"/>
    <w:rsid w:val="006C5DB9"/>
    <w:rsid w:val="006C65BB"/>
    <w:rsid w:val="006C73E6"/>
    <w:rsid w:val="006D0F8E"/>
    <w:rsid w:val="006D232F"/>
    <w:rsid w:val="006D4AC0"/>
    <w:rsid w:val="006D4FF0"/>
    <w:rsid w:val="006E070D"/>
    <w:rsid w:val="006E0CD6"/>
    <w:rsid w:val="006E1230"/>
    <w:rsid w:val="006F520F"/>
    <w:rsid w:val="0070031C"/>
    <w:rsid w:val="00702805"/>
    <w:rsid w:val="007059BE"/>
    <w:rsid w:val="00716398"/>
    <w:rsid w:val="00723F02"/>
    <w:rsid w:val="007247EC"/>
    <w:rsid w:val="00730232"/>
    <w:rsid w:val="00731D03"/>
    <w:rsid w:val="0073254B"/>
    <w:rsid w:val="00734B14"/>
    <w:rsid w:val="007420E8"/>
    <w:rsid w:val="00745D40"/>
    <w:rsid w:val="00746183"/>
    <w:rsid w:val="00750B96"/>
    <w:rsid w:val="00750FBC"/>
    <w:rsid w:val="00752949"/>
    <w:rsid w:val="007551A0"/>
    <w:rsid w:val="007812FF"/>
    <w:rsid w:val="00782AD3"/>
    <w:rsid w:val="00782DDA"/>
    <w:rsid w:val="00785B0F"/>
    <w:rsid w:val="00793856"/>
    <w:rsid w:val="00797BC1"/>
    <w:rsid w:val="007A4F5D"/>
    <w:rsid w:val="007B3044"/>
    <w:rsid w:val="007B5E46"/>
    <w:rsid w:val="007C27D7"/>
    <w:rsid w:val="007C4885"/>
    <w:rsid w:val="007C4EA8"/>
    <w:rsid w:val="007C57A8"/>
    <w:rsid w:val="007C68CE"/>
    <w:rsid w:val="007C6EC3"/>
    <w:rsid w:val="007D0766"/>
    <w:rsid w:val="007D4D2E"/>
    <w:rsid w:val="007D7EEC"/>
    <w:rsid w:val="007E33CC"/>
    <w:rsid w:val="007E4D8D"/>
    <w:rsid w:val="007E4F34"/>
    <w:rsid w:val="007E7D19"/>
    <w:rsid w:val="007F1E4B"/>
    <w:rsid w:val="007F3581"/>
    <w:rsid w:val="007F6E93"/>
    <w:rsid w:val="007F6EA9"/>
    <w:rsid w:val="0080222B"/>
    <w:rsid w:val="008052AE"/>
    <w:rsid w:val="0080611C"/>
    <w:rsid w:val="00814508"/>
    <w:rsid w:val="00817C1A"/>
    <w:rsid w:val="00820B90"/>
    <w:rsid w:val="008231D7"/>
    <w:rsid w:val="00842668"/>
    <w:rsid w:val="008507B9"/>
    <w:rsid w:val="0085420A"/>
    <w:rsid w:val="00864FF2"/>
    <w:rsid w:val="00867F18"/>
    <w:rsid w:val="0087397B"/>
    <w:rsid w:val="00873DEF"/>
    <w:rsid w:val="00874678"/>
    <w:rsid w:val="0087495B"/>
    <w:rsid w:val="00876A64"/>
    <w:rsid w:val="008835BF"/>
    <w:rsid w:val="00886198"/>
    <w:rsid w:val="00893255"/>
    <w:rsid w:val="00893399"/>
    <w:rsid w:val="0089538C"/>
    <w:rsid w:val="00895C9B"/>
    <w:rsid w:val="00897717"/>
    <w:rsid w:val="008B1223"/>
    <w:rsid w:val="008B20F4"/>
    <w:rsid w:val="008B2632"/>
    <w:rsid w:val="008B41ED"/>
    <w:rsid w:val="008C3689"/>
    <w:rsid w:val="008D146C"/>
    <w:rsid w:val="008D2A12"/>
    <w:rsid w:val="008D3267"/>
    <w:rsid w:val="008D5CEB"/>
    <w:rsid w:val="008E361D"/>
    <w:rsid w:val="008E38AD"/>
    <w:rsid w:val="008E6BD8"/>
    <w:rsid w:val="00905364"/>
    <w:rsid w:val="00914CD2"/>
    <w:rsid w:val="0091656C"/>
    <w:rsid w:val="00916E72"/>
    <w:rsid w:val="00917980"/>
    <w:rsid w:val="00917C90"/>
    <w:rsid w:val="009224F7"/>
    <w:rsid w:val="00922AAA"/>
    <w:rsid w:val="00930430"/>
    <w:rsid w:val="0093053B"/>
    <w:rsid w:val="0093083D"/>
    <w:rsid w:val="00930B50"/>
    <w:rsid w:val="009336B1"/>
    <w:rsid w:val="00941030"/>
    <w:rsid w:val="00942B0C"/>
    <w:rsid w:val="0094638E"/>
    <w:rsid w:val="00950A6D"/>
    <w:rsid w:val="009518BB"/>
    <w:rsid w:val="009552BD"/>
    <w:rsid w:val="009606E5"/>
    <w:rsid w:val="00960F34"/>
    <w:rsid w:val="009616C0"/>
    <w:rsid w:val="0096444C"/>
    <w:rsid w:val="00966B0C"/>
    <w:rsid w:val="00966F1F"/>
    <w:rsid w:val="0096712F"/>
    <w:rsid w:val="009732ED"/>
    <w:rsid w:val="00983DE6"/>
    <w:rsid w:val="009850E7"/>
    <w:rsid w:val="009863CF"/>
    <w:rsid w:val="00990664"/>
    <w:rsid w:val="00994AE7"/>
    <w:rsid w:val="009950D6"/>
    <w:rsid w:val="00997AA5"/>
    <w:rsid w:val="009A2F81"/>
    <w:rsid w:val="009A3B83"/>
    <w:rsid w:val="009A6CCA"/>
    <w:rsid w:val="009B1278"/>
    <w:rsid w:val="009B2817"/>
    <w:rsid w:val="009B5D46"/>
    <w:rsid w:val="009B616C"/>
    <w:rsid w:val="009C1348"/>
    <w:rsid w:val="009C35CB"/>
    <w:rsid w:val="009D11BA"/>
    <w:rsid w:val="009D2426"/>
    <w:rsid w:val="009E2D5F"/>
    <w:rsid w:val="009E554F"/>
    <w:rsid w:val="009F0C8C"/>
    <w:rsid w:val="009F42D4"/>
    <w:rsid w:val="00A0001C"/>
    <w:rsid w:val="00A0222C"/>
    <w:rsid w:val="00A03B25"/>
    <w:rsid w:val="00A1366B"/>
    <w:rsid w:val="00A14FFC"/>
    <w:rsid w:val="00A17385"/>
    <w:rsid w:val="00A22938"/>
    <w:rsid w:val="00A36C4F"/>
    <w:rsid w:val="00A37B8D"/>
    <w:rsid w:val="00A37F2A"/>
    <w:rsid w:val="00A42359"/>
    <w:rsid w:val="00A440B8"/>
    <w:rsid w:val="00A52FAE"/>
    <w:rsid w:val="00A5345F"/>
    <w:rsid w:val="00A63C75"/>
    <w:rsid w:val="00A641A7"/>
    <w:rsid w:val="00A6678B"/>
    <w:rsid w:val="00A73EDA"/>
    <w:rsid w:val="00A7439D"/>
    <w:rsid w:val="00A76D6B"/>
    <w:rsid w:val="00A81349"/>
    <w:rsid w:val="00A84E7D"/>
    <w:rsid w:val="00A872E7"/>
    <w:rsid w:val="00A87CFD"/>
    <w:rsid w:val="00A92C54"/>
    <w:rsid w:val="00AA469C"/>
    <w:rsid w:val="00AB4980"/>
    <w:rsid w:val="00AB5EB4"/>
    <w:rsid w:val="00AB67F4"/>
    <w:rsid w:val="00AB7D71"/>
    <w:rsid w:val="00AC199E"/>
    <w:rsid w:val="00AC71A5"/>
    <w:rsid w:val="00AD386E"/>
    <w:rsid w:val="00AE284B"/>
    <w:rsid w:val="00AE4CE9"/>
    <w:rsid w:val="00AE6DFF"/>
    <w:rsid w:val="00AE705D"/>
    <w:rsid w:val="00AF1BAD"/>
    <w:rsid w:val="00AF53FE"/>
    <w:rsid w:val="00AF5ECB"/>
    <w:rsid w:val="00B00F9C"/>
    <w:rsid w:val="00B034A1"/>
    <w:rsid w:val="00B069B2"/>
    <w:rsid w:val="00B10770"/>
    <w:rsid w:val="00B10CE2"/>
    <w:rsid w:val="00B16BDC"/>
    <w:rsid w:val="00B2085A"/>
    <w:rsid w:val="00B25B63"/>
    <w:rsid w:val="00B27CE1"/>
    <w:rsid w:val="00B320D3"/>
    <w:rsid w:val="00B328BA"/>
    <w:rsid w:val="00B32F46"/>
    <w:rsid w:val="00B35B3F"/>
    <w:rsid w:val="00B35EB9"/>
    <w:rsid w:val="00B4366B"/>
    <w:rsid w:val="00B4384A"/>
    <w:rsid w:val="00B44A53"/>
    <w:rsid w:val="00B50D3C"/>
    <w:rsid w:val="00B52ABF"/>
    <w:rsid w:val="00B55A0A"/>
    <w:rsid w:val="00B57127"/>
    <w:rsid w:val="00B63A7E"/>
    <w:rsid w:val="00B74A57"/>
    <w:rsid w:val="00B74F86"/>
    <w:rsid w:val="00B9142A"/>
    <w:rsid w:val="00B91CB1"/>
    <w:rsid w:val="00BA155D"/>
    <w:rsid w:val="00BA23E6"/>
    <w:rsid w:val="00BA520C"/>
    <w:rsid w:val="00BA61A8"/>
    <w:rsid w:val="00BA6626"/>
    <w:rsid w:val="00BA75E8"/>
    <w:rsid w:val="00BB7A80"/>
    <w:rsid w:val="00BC455B"/>
    <w:rsid w:val="00BC7B1F"/>
    <w:rsid w:val="00BF13CE"/>
    <w:rsid w:val="00BF227D"/>
    <w:rsid w:val="00BF3165"/>
    <w:rsid w:val="00C000E9"/>
    <w:rsid w:val="00C00A2F"/>
    <w:rsid w:val="00C05E4E"/>
    <w:rsid w:val="00C12045"/>
    <w:rsid w:val="00C30D77"/>
    <w:rsid w:val="00C37F92"/>
    <w:rsid w:val="00C41E55"/>
    <w:rsid w:val="00C44542"/>
    <w:rsid w:val="00C4533B"/>
    <w:rsid w:val="00C45E27"/>
    <w:rsid w:val="00C5723C"/>
    <w:rsid w:val="00C60206"/>
    <w:rsid w:val="00C607D5"/>
    <w:rsid w:val="00C675FB"/>
    <w:rsid w:val="00C7098D"/>
    <w:rsid w:val="00C717ED"/>
    <w:rsid w:val="00C76D25"/>
    <w:rsid w:val="00C77869"/>
    <w:rsid w:val="00C83439"/>
    <w:rsid w:val="00C85593"/>
    <w:rsid w:val="00C8672F"/>
    <w:rsid w:val="00C86FC9"/>
    <w:rsid w:val="00C91576"/>
    <w:rsid w:val="00C94569"/>
    <w:rsid w:val="00C96822"/>
    <w:rsid w:val="00CA4A64"/>
    <w:rsid w:val="00CA6E24"/>
    <w:rsid w:val="00CA76CA"/>
    <w:rsid w:val="00CB210D"/>
    <w:rsid w:val="00CB68CD"/>
    <w:rsid w:val="00CB6BBC"/>
    <w:rsid w:val="00CC1365"/>
    <w:rsid w:val="00CC2208"/>
    <w:rsid w:val="00CC221D"/>
    <w:rsid w:val="00CC3926"/>
    <w:rsid w:val="00CC46C2"/>
    <w:rsid w:val="00CC5808"/>
    <w:rsid w:val="00CC76A1"/>
    <w:rsid w:val="00CD4E56"/>
    <w:rsid w:val="00CD6072"/>
    <w:rsid w:val="00CD73E3"/>
    <w:rsid w:val="00CE29FC"/>
    <w:rsid w:val="00CE421B"/>
    <w:rsid w:val="00CE5E29"/>
    <w:rsid w:val="00CF69CC"/>
    <w:rsid w:val="00D056F5"/>
    <w:rsid w:val="00D12AE5"/>
    <w:rsid w:val="00D21755"/>
    <w:rsid w:val="00D227F3"/>
    <w:rsid w:val="00D233A2"/>
    <w:rsid w:val="00D23700"/>
    <w:rsid w:val="00D301F3"/>
    <w:rsid w:val="00D35544"/>
    <w:rsid w:val="00D37817"/>
    <w:rsid w:val="00D408C5"/>
    <w:rsid w:val="00D468E2"/>
    <w:rsid w:val="00D52567"/>
    <w:rsid w:val="00D5372D"/>
    <w:rsid w:val="00D54C5B"/>
    <w:rsid w:val="00D55F02"/>
    <w:rsid w:val="00D62180"/>
    <w:rsid w:val="00D67C29"/>
    <w:rsid w:val="00D67F50"/>
    <w:rsid w:val="00D727BC"/>
    <w:rsid w:val="00D802B9"/>
    <w:rsid w:val="00D838AC"/>
    <w:rsid w:val="00D847F7"/>
    <w:rsid w:val="00D86B1B"/>
    <w:rsid w:val="00D8765C"/>
    <w:rsid w:val="00D92384"/>
    <w:rsid w:val="00D95692"/>
    <w:rsid w:val="00DA5D0B"/>
    <w:rsid w:val="00DA7C8A"/>
    <w:rsid w:val="00DB65C6"/>
    <w:rsid w:val="00DC3654"/>
    <w:rsid w:val="00DC3940"/>
    <w:rsid w:val="00DD2650"/>
    <w:rsid w:val="00DD2B18"/>
    <w:rsid w:val="00DD57B7"/>
    <w:rsid w:val="00DE7E0A"/>
    <w:rsid w:val="00DF142E"/>
    <w:rsid w:val="00DF40B2"/>
    <w:rsid w:val="00E02C6B"/>
    <w:rsid w:val="00E03339"/>
    <w:rsid w:val="00E046F8"/>
    <w:rsid w:val="00E05A74"/>
    <w:rsid w:val="00E076D0"/>
    <w:rsid w:val="00E11660"/>
    <w:rsid w:val="00E234AF"/>
    <w:rsid w:val="00E25661"/>
    <w:rsid w:val="00E27994"/>
    <w:rsid w:val="00E330D1"/>
    <w:rsid w:val="00E33B6B"/>
    <w:rsid w:val="00E33F8D"/>
    <w:rsid w:val="00E468C0"/>
    <w:rsid w:val="00E46CED"/>
    <w:rsid w:val="00E505DF"/>
    <w:rsid w:val="00E539E5"/>
    <w:rsid w:val="00E566B3"/>
    <w:rsid w:val="00E57ED9"/>
    <w:rsid w:val="00E61660"/>
    <w:rsid w:val="00E6781C"/>
    <w:rsid w:val="00E71629"/>
    <w:rsid w:val="00E835B0"/>
    <w:rsid w:val="00E837AE"/>
    <w:rsid w:val="00E846F4"/>
    <w:rsid w:val="00E85529"/>
    <w:rsid w:val="00E85861"/>
    <w:rsid w:val="00E8653E"/>
    <w:rsid w:val="00E86E28"/>
    <w:rsid w:val="00E87365"/>
    <w:rsid w:val="00E957A4"/>
    <w:rsid w:val="00E963F1"/>
    <w:rsid w:val="00EA2739"/>
    <w:rsid w:val="00EA37EE"/>
    <w:rsid w:val="00EA41B8"/>
    <w:rsid w:val="00EB0B02"/>
    <w:rsid w:val="00EB20B5"/>
    <w:rsid w:val="00EB3ECF"/>
    <w:rsid w:val="00EC451A"/>
    <w:rsid w:val="00EC4C8D"/>
    <w:rsid w:val="00EC7E2C"/>
    <w:rsid w:val="00ED0387"/>
    <w:rsid w:val="00ED53BD"/>
    <w:rsid w:val="00EE0D58"/>
    <w:rsid w:val="00EF4CB9"/>
    <w:rsid w:val="00EF69C5"/>
    <w:rsid w:val="00F00600"/>
    <w:rsid w:val="00F02417"/>
    <w:rsid w:val="00F05839"/>
    <w:rsid w:val="00F12E7B"/>
    <w:rsid w:val="00F12FD0"/>
    <w:rsid w:val="00F157C4"/>
    <w:rsid w:val="00F15961"/>
    <w:rsid w:val="00F17B00"/>
    <w:rsid w:val="00F35C4B"/>
    <w:rsid w:val="00F36069"/>
    <w:rsid w:val="00F423C6"/>
    <w:rsid w:val="00F44A5B"/>
    <w:rsid w:val="00F45520"/>
    <w:rsid w:val="00F46838"/>
    <w:rsid w:val="00F500A3"/>
    <w:rsid w:val="00F521C1"/>
    <w:rsid w:val="00F53799"/>
    <w:rsid w:val="00F60D46"/>
    <w:rsid w:val="00F614DC"/>
    <w:rsid w:val="00F6172F"/>
    <w:rsid w:val="00F633F8"/>
    <w:rsid w:val="00F63803"/>
    <w:rsid w:val="00F643C1"/>
    <w:rsid w:val="00F73161"/>
    <w:rsid w:val="00F746E8"/>
    <w:rsid w:val="00F91BBE"/>
    <w:rsid w:val="00F95BF4"/>
    <w:rsid w:val="00F975AB"/>
    <w:rsid w:val="00FA3983"/>
    <w:rsid w:val="00FB17D5"/>
    <w:rsid w:val="00FB29A9"/>
    <w:rsid w:val="00FB4087"/>
    <w:rsid w:val="00FB6718"/>
    <w:rsid w:val="00FC2689"/>
    <w:rsid w:val="00FC46DF"/>
    <w:rsid w:val="00FC6FDF"/>
    <w:rsid w:val="00FC7885"/>
    <w:rsid w:val="00FD0311"/>
    <w:rsid w:val="00FD4FDB"/>
    <w:rsid w:val="00FE0A80"/>
    <w:rsid w:val="00FF19F5"/>
    <w:rsid w:val="00FF2E6B"/>
    <w:rsid w:val="00FF372B"/>
    <w:rsid w:val="00FF3861"/>
    <w:rsid w:val="00FF415F"/>
    <w:rsid w:val="01D84F0F"/>
    <w:rsid w:val="02C9094B"/>
    <w:rsid w:val="05184197"/>
    <w:rsid w:val="070A6518"/>
    <w:rsid w:val="08D64535"/>
    <w:rsid w:val="2BC91F3F"/>
    <w:rsid w:val="309D4436"/>
    <w:rsid w:val="380A015A"/>
    <w:rsid w:val="382F3490"/>
    <w:rsid w:val="39FA4234"/>
    <w:rsid w:val="5D172674"/>
    <w:rsid w:val="602576FB"/>
    <w:rsid w:val="726D682F"/>
    <w:rsid w:val="730C56D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8CD997"/>
  <w15:docId w15:val="{C5008C05-9B7D-4ACC-AD36-D904737C6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unhideWhenUsed="1" w:qFormat="1"/>
    <w:lsdException w:name="heading 6"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iPriority="0"/>
    <w:lsdException w:name="header" w:qFormat="1"/>
    <w:lsdException w:name="footer" w:qFormat="1"/>
    <w:lsdException w:name="index heading" w:semiHidden="1" w:unhideWhenUsed="1"/>
    <w:lsdException w:name="caption" w:uiPriority="0"/>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0" w:qFormat="1"/>
    <w:lsdException w:name="Document Map"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宋体" w:hAnsi="宋体"/>
      <w:kern w:val="2"/>
      <w:sz w:val="21"/>
      <w:szCs w:val="22"/>
    </w:rPr>
  </w:style>
  <w:style w:type="paragraph" w:styleId="1">
    <w:name w:val="heading 1"/>
    <w:basedOn w:val="a"/>
    <w:next w:val="a"/>
    <w:link w:val="10"/>
    <w:qFormat/>
    <w:pPr>
      <w:keepNext/>
      <w:keepLines/>
      <w:spacing w:before="100" w:after="100" w:line="440" w:lineRule="exact"/>
      <w:jc w:val="center"/>
      <w:outlineLvl w:val="0"/>
    </w:pPr>
    <w:rPr>
      <w:rFonts w:ascii="Times New Roman" w:eastAsia="宋体" w:hAnsi="Times New Roman" w:cs="Times New Roman"/>
      <w:b/>
      <w:kern w:val="44"/>
      <w:sz w:val="30"/>
      <w:szCs w:val="24"/>
    </w:rPr>
  </w:style>
  <w:style w:type="paragraph" w:styleId="2">
    <w:name w:val="heading 2"/>
    <w:basedOn w:val="a"/>
    <w:next w:val="a"/>
    <w:link w:val="20"/>
    <w:qFormat/>
    <w:pPr>
      <w:keepNext/>
      <w:keepLines/>
      <w:spacing w:before="100" w:after="100" w:line="440" w:lineRule="exact"/>
      <w:jc w:val="center"/>
      <w:outlineLvl w:val="1"/>
    </w:pPr>
    <w:rPr>
      <w:rFonts w:ascii="Times New Roman" w:eastAsia="黑体" w:hAnsi="Times New Roman" w:cs="Times New Roman"/>
      <w:b/>
      <w:sz w:val="24"/>
      <w:szCs w:val="24"/>
    </w:rPr>
  </w:style>
  <w:style w:type="paragraph" w:styleId="3">
    <w:name w:val="heading 3"/>
    <w:basedOn w:val="a"/>
    <w:next w:val="a"/>
    <w:link w:val="30"/>
    <w:qFormat/>
    <w:pPr>
      <w:spacing w:line="330" w:lineRule="exact"/>
      <w:outlineLvl w:val="2"/>
    </w:pPr>
    <w:rPr>
      <w:rFonts w:ascii="Times New Roman" w:eastAsia="宋体" w:hAnsi="Times New Roman" w:cs="Times New Roman"/>
      <w:b/>
      <w:bCs/>
      <w:szCs w:val="24"/>
    </w:rPr>
  </w:style>
  <w:style w:type="paragraph" w:styleId="4">
    <w:name w:val="heading 4"/>
    <w:basedOn w:val="a"/>
    <w:next w:val="a"/>
    <w:link w:val="40"/>
    <w:qFormat/>
    <w:pPr>
      <w:spacing w:line="324" w:lineRule="exact"/>
      <w:ind w:firstLineChars="150" w:firstLine="316"/>
      <w:outlineLvl w:val="3"/>
    </w:pPr>
    <w:rPr>
      <w:rFonts w:ascii="Times New Roman" w:eastAsia="宋体" w:hAnsi="Times New Roman" w:cs="Times New Roman"/>
      <w:b/>
      <w:bCs/>
    </w:rPr>
  </w:style>
  <w:style w:type="paragraph" w:styleId="5">
    <w:name w:val="heading 5"/>
    <w:basedOn w:val="a"/>
    <w:next w:val="a"/>
    <w:link w:val="50"/>
    <w:uiPriority w:val="9"/>
    <w:unhideWhenUsed/>
    <w:qFormat/>
    <w:pPr>
      <w:spacing w:line="324" w:lineRule="exact"/>
      <w:ind w:firstLineChars="150" w:firstLine="315"/>
      <w:outlineLvl w:val="4"/>
    </w:pPr>
    <w:rPr>
      <w:rFonts w:ascii="Times New Roman" w:eastAsia="宋体" w:hAnsi="Times New Roman" w:cs="Times New Roman"/>
      <w:bCs/>
      <w:szCs w:val="24"/>
    </w:rPr>
  </w:style>
  <w:style w:type="paragraph" w:styleId="6">
    <w:name w:val="heading 6"/>
    <w:basedOn w:val="a"/>
    <w:next w:val="a"/>
    <w:link w:val="60"/>
    <w:uiPriority w:val="9"/>
    <w:unhideWhenUsed/>
    <w:qFormat/>
    <w:pPr>
      <w:jc w:val="center"/>
      <w:outlineLvl w:val="5"/>
    </w:pPr>
    <w:rPr>
      <w:rFonts w:ascii="Times New Roman" w:eastAsia="宋体" w:hAnsi="Times New Roman" w:cs="Times New Roman"/>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unhideWhenUsed/>
    <w:qFormat/>
    <w:rPr>
      <w:rFonts w:ascii="宋体" w:eastAsiaTheme="minorEastAsia" w:hAnsi="宋体" w:cstheme="minorBidi"/>
      <w:b/>
      <w:bCs/>
    </w:rPr>
  </w:style>
  <w:style w:type="paragraph" w:styleId="a4">
    <w:name w:val="annotation text"/>
    <w:basedOn w:val="a"/>
    <w:link w:val="a6"/>
    <w:pPr>
      <w:jc w:val="left"/>
    </w:pPr>
    <w:rPr>
      <w:rFonts w:ascii="Calibri" w:eastAsia="宋体" w:hAnsi="Calibri" w:cs="Times New Roman"/>
    </w:rPr>
  </w:style>
  <w:style w:type="paragraph" w:styleId="a7">
    <w:name w:val="caption"/>
    <w:basedOn w:val="a"/>
    <w:next w:val="a"/>
    <w:pPr>
      <w:jc w:val="left"/>
    </w:pPr>
    <w:rPr>
      <w:rFonts w:ascii="Times New Roman" w:eastAsia="宋体" w:hAnsi="Times New Roman" w:cs="Times New Roman"/>
      <w:sz w:val="18"/>
      <w:szCs w:val="18"/>
    </w:rPr>
  </w:style>
  <w:style w:type="paragraph" w:styleId="a8">
    <w:name w:val="Document Map"/>
    <w:basedOn w:val="a"/>
    <w:link w:val="a9"/>
    <w:rPr>
      <w:rFonts w:eastAsia="宋体" w:hAnsi="Calibri" w:cs="Times New Roman"/>
      <w:sz w:val="18"/>
      <w:szCs w:val="18"/>
    </w:rPr>
  </w:style>
  <w:style w:type="paragraph" w:styleId="TOC3">
    <w:name w:val="toc 3"/>
    <w:basedOn w:val="a"/>
    <w:next w:val="a"/>
    <w:qFormat/>
    <w:pPr>
      <w:ind w:leftChars="400" w:left="840"/>
    </w:pPr>
    <w:rPr>
      <w:rFonts w:ascii="Calibri" w:eastAsia="宋体" w:hAnsi="Calibri" w:cs="Times New Roman"/>
    </w:rPr>
  </w:style>
  <w:style w:type="paragraph" w:styleId="aa">
    <w:name w:val="Date"/>
    <w:basedOn w:val="a"/>
    <w:next w:val="a"/>
    <w:link w:val="ab"/>
    <w:uiPriority w:val="99"/>
    <w:unhideWhenUsed/>
    <w:qFormat/>
    <w:pPr>
      <w:spacing w:line="330" w:lineRule="exact"/>
      <w:ind w:leftChars="2500" w:left="100"/>
    </w:pPr>
    <w:rPr>
      <w:rFonts w:ascii="Calibri" w:eastAsia="宋体" w:hAnsi="Calibri" w:cs="Times New Roman"/>
      <w:szCs w:val="24"/>
    </w:rPr>
  </w:style>
  <w:style w:type="paragraph" w:styleId="ac">
    <w:name w:val="Balloon Text"/>
    <w:basedOn w:val="a"/>
    <w:link w:val="ad"/>
    <w:uiPriority w:val="99"/>
    <w:qFormat/>
    <w:rPr>
      <w:rFonts w:ascii="Calibri" w:eastAsia="宋体" w:hAnsi="Calibri" w:cs="Times New Roman"/>
      <w:sz w:val="18"/>
      <w:szCs w:val="18"/>
    </w:rPr>
  </w:style>
  <w:style w:type="paragraph" w:styleId="ae">
    <w:name w:val="footer"/>
    <w:basedOn w:val="a"/>
    <w:link w:val="af"/>
    <w:uiPriority w:val="99"/>
    <w:qFormat/>
    <w:pPr>
      <w:tabs>
        <w:tab w:val="center" w:pos="4153"/>
        <w:tab w:val="right" w:pos="8306"/>
      </w:tabs>
      <w:snapToGrid w:val="0"/>
      <w:spacing w:line="330" w:lineRule="exact"/>
      <w:jc w:val="left"/>
    </w:pPr>
    <w:rPr>
      <w:rFonts w:ascii="Calibri" w:eastAsia="宋体" w:hAnsi="Calibri" w:cs="Times New Roman"/>
      <w:sz w:val="18"/>
      <w:szCs w:val="24"/>
    </w:rPr>
  </w:style>
  <w:style w:type="paragraph" w:styleId="af0">
    <w:name w:val="header"/>
    <w:basedOn w:val="a"/>
    <w:link w:val="af1"/>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Calibri" w:eastAsia="宋体" w:hAnsi="Calibri" w:cs="Times New Roman"/>
      <w:sz w:val="18"/>
      <w:szCs w:val="24"/>
    </w:rPr>
  </w:style>
  <w:style w:type="paragraph" w:styleId="TOC1">
    <w:name w:val="toc 1"/>
    <w:basedOn w:val="a"/>
    <w:next w:val="a"/>
    <w:uiPriority w:val="39"/>
    <w:qFormat/>
    <w:pPr>
      <w:spacing w:line="330" w:lineRule="exact"/>
    </w:pPr>
    <w:rPr>
      <w:rFonts w:ascii="Times New Roman" w:eastAsia="宋体" w:hAnsi="Times New Roman" w:cs="Times New Roman"/>
      <w:szCs w:val="24"/>
    </w:rPr>
  </w:style>
  <w:style w:type="paragraph" w:styleId="af2">
    <w:name w:val="Subtitle"/>
    <w:basedOn w:val="a"/>
    <w:next w:val="a"/>
    <w:link w:val="af3"/>
    <w:pPr>
      <w:spacing w:line="330" w:lineRule="exact"/>
      <w:ind w:firstLineChars="200" w:firstLine="420"/>
    </w:pPr>
    <w:rPr>
      <w:rFonts w:ascii="Times New Roman" w:eastAsia="宋体" w:hAnsi="Times New Roman" w:cs="Times New Roman"/>
      <w:szCs w:val="24"/>
    </w:rPr>
  </w:style>
  <w:style w:type="paragraph" w:styleId="TOC2">
    <w:name w:val="toc 2"/>
    <w:basedOn w:val="a"/>
    <w:next w:val="a"/>
    <w:uiPriority w:val="39"/>
    <w:qFormat/>
    <w:pPr>
      <w:spacing w:line="330" w:lineRule="exact"/>
      <w:ind w:leftChars="200" w:left="420"/>
    </w:pPr>
    <w:rPr>
      <w:rFonts w:ascii="Times New Roman" w:eastAsia="宋体" w:hAnsi="Times New Roman" w:cs="Times New Roman"/>
      <w:szCs w:val="24"/>
    </w:rPr>
  </w:style>
  <w:style w:type="paragraph" w:styleId="HTML">
    <w:name w:val="HTML Preformatted"/>
    <w:basedOn w:val="a"/>
    <w:link w:val="HTM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eastAsia="宋体" w:cs="Times New Roman" w:hint="eastAsia"/>
      <w:kern w:val="0"/>
      <w:sz w:val="24"/>
      <w:szCs w:val="24"/>
    </w:rPr>
  </w:style>
  <w:style w:type="paragraph" w:styleId="af4">
    <w:name w:val="Normal (Web)"/>
    <w:basedOn w:val="a"/>
    <w:unhideWhenUsed/>
    <w:qFormat/>
    <w:pPr>
      <w:spacing w:before="100" w:beforeAutospacing="1" w:after="100" w:afterAutospacing="1" w:line="330" w:lineRule="atLeast"/>
      <w:jc w:val="left"/>
    </w:pPr>
    <w:rPr>
      <w:rFonts w:ascii="Calibri" w:eastAsia="宋体" w:hAnsi="Calibri" w:cs="Times New Roman"/>
      <w:kern w:val="0"/>
      <w:sz w:val="22"/>
    </w:rPr>
  </w:style>
  <w:style w:type="paragraph" w:styleId="af5">
    <w:name w:val="Title"/>
    <w:basedOn w:val="a"/>
    <w:next w:val="a"/>
    <w:link w:val="af6"/>
    <w:uiPriority w:val="10"/>
    <w:qFormat/>
    <w:pPr>
      <w:spacing w:line="440" w:lineRule="atLeast"/>
      <w:ind w:firstLine="643"/>
      <w:jc w:val="center"/>
      <w:outlineLvl w:val="2"/>
    </w:pPr>
    <w:rPr>
      <w:rFonts w:eastAsia="宋体" w:cs="Times New Roman"/>
      <w:b/>
      <w:sz w:val="32"/>
    </w:rPr>
  </w:style>
  <w:style w:type="character" w:styleId="af7">
    <w:name w:val="Strong"/>
    <w:uiPriority w:val="22"/>
    <w:qFormat/>
    <w:rPr>
      <w:color w:val="000000"/>
      <w:sz w:val="18"/>
      <w:szCs w:val="18"/>
    </w:rPr>
  </w:style>
  <w:style w:type="character" w:styleId="af8">
    <w:name w:val="Emphasis"/>
    <w:qFormat/>
    <w:rPr>
      <w:rFonts w:cs="Times New Roman"/>
      <w:b/>
      <w:bCs/>
      <w:color w:val="000000"/>
      <w:sz w:val="18"/>
      <w:szCs w:val="18"/>
    </w:rPr>
  </w:style>
  <w:style w:type="character" w:styleId="af9">
    <w:name w:val="Hyperlink"/>
    <w:uiPriority w:val="99"/>
    <w:qFormat/>
    <w:rPr>
      <w:color w:val="0000FF"/>
      <w:u w:val="single"/>
    </w:rPr>
  </w:style>
  <w:style w:type="character" w:styleId="afa">
    <w:name w:val="annotation reference"/>
    <w:uiPriority w:val="99"/>
    <w:qFormat/>
    <w:rPr>
      <w:sz w:val="21"/>
      <w:szCs w:val="21"/>
    </w:rPr>
  </w:style>
  <w:style w:type="table" w:styleId="afb">
    <w:name w:val="Table Grid"/>
    <w:basedOn w:val="a1"/>
    <w:uiPriority w:val="59"/>
    <w:qFormat/>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c">
    <w:name w:val="双引号"/>
    <w:basedOn w:val="a"/>
    <w:link w:val="Char"/>
    <w:pPr>
      <w:spacing w:line="440" w:lineRule="exact"/>
      <w:ind w:firstLineChars="200" w:firstLine="480"/>
    </w:pPr>
    <w:rPr>
      <w:sz w:val="24"/>
      <w:szCs w:val="24"/>
    </w:rPr>
  </w:style>
  <w:style w:type="character" w:customStyle="1" w:styleId="Char">
    <w:name w:val="双引号 Char"/>
    <w:basedOn w:val="a0"/>
    <w:link w:val="afc"/>
    <w:qFormat/>
    <w:rPr>
      <w:rFonts w:ascii="宋体" w:hAnsi="宋体"/>
      <w:sz w:val="24"/>
      <w:szCs w:val="24"/>
    </w:rPr>
  </w:style>
  <w:style w:type="character" w:customStyle="1" w:styleId="10">
    <w:name w:val="标题 1 字符"/>
    <w:basedOn w:val="a0"/>
    <w:link w:val="1"/>
    <w:qFormat/>
    <w:rPr>
      <w:rFonts w:ascii="Times New Roman" w:eastAsia="宋体" w:hAnsi="Times New Roman" w:cs="Times New Roman"/>
      <w:b/>
      <w:kern w:val="44"/>
      <w:sz w:val="30"/>
      <w:szCs w:val="24"/>
    </w:rPr>
  </w:style>
  <w:style w:type="character" w:customStyle="1" w:styleId="20">
    <w:name w:val="标题 2 字符"/>
    <w:basedOn w:val="a0"/>
    <w:link w:val="2"/>
    <w:qFormat/>
    <w:rPr>
      <w:rFonts w:ascii="Times New Roman" w:eastAsia="黑体" w:hAnsi="Times New Roman" w:cs="Times New Roman"/>
      <w:b/>
      <w:sz w:val="24"/>
      <w:szCs w:val="24"/>
    </w:rPr>
  </w:style>
  <w:style w:type="character" w:customStyle="1" w:styleId="30">
    <w:name w:val="标题 3 字符"/>
    <w:basedOn w:val="a0"/>
    <w:link w:val="3"/>
    <w:qFormat/>
    <w:rPr>
      <w:rFonts w:ascii="Times New Roman" w:eastAsia="宋体" w:hAnsi="Times New Roman" w:cs="Times New Roman"/>
      <w:b/>
      <w:bCs/>
      <w:szCs w:val="24"/>
    </w:rPr>
  </w:style>
  <w:style w:type="character" w:customStyle="1" w:styleId="40">
    <w:name w:val="标题 4 字符"/>
    <w:basedOn w:val="a0"/>
    <w:link w:val="4"/>
    <w:qFormat/>
    <w:rPr>
      <w:rFonts w:ascii="Times New Roman" w:eastAsia="宋体" w:hAnsi="Times New Roman" w:cs="Times New Roman"/>
      <w:b/>
      <w:bCs/>
    </w:rPr>
  </w:style>
  <w:style w:type="character" w:customStyle="1" w:styleId="a9">
    <w:name w:val="文档结构图 字符"/>
    <w:basedOn w:val="a0"/>
    <w:link w:val="a8"/>
    <w:qFormat/>
    <w:rPr>
      <w:rFonts w:ascii="宋体" w:eastAsia="宋体" w:hAnsi="Calibri" w:cs="Times New Roman"/>
      <w:sz w:val="18"/>
      <w:szCs w:val="18"/>
    </w:rPr>
  </w:style>
  <w:style w:type="character" w:customStyle="1" w:styleId="a6">
    <w:name w:val="批注文字 字符"/>
    <w:basedOn w:val="a0"/>
    <w:link w:val="a4"/>
    <w:qFormat/>
    <w:rPr>
      <w:rFonts w:ascii="Calibri" w:eastAsia="宋体" w:hAnsi="Calibri" w:cs="Times New Roman"/>
    </w:rPr>
  </w:style>
  <w:style w:type="character" w:customStyle="1" w:styleId="ab">
    <w:name w:val="日期 字符"/>
    <w:basedOn w:val="a0"/>
    <w:link w:val="aa"/>
    <w:uiPriority w:val="99"/>
    <w:qFormat/>
    <w:rPr>
      <w:rFonts w:ascii="Calibri" w:eastAsia="宋体" w:hAnsi="Calibri" w:cs="Times New Roman"/>
      <w:szCs w:val="24"/>
    </w:rPr>
  </w:style>
  <w:style w:type="character" w:customStyle="1" w:styleId="ad">
    <w:name w:val="批注框文本 字符"/>
    <w:basedOn w:val="a0"/>
    <w:link w:val="ac"/>
    <w:uiPriority w:val="99"/>
    <w:qFormat/>
    <w:rPr>
      <w:rFonts w:ascii="Calibri" w:eastAsia="宋体" w:hAnsi="Calibri" w:cs="Times New Roman"/>
      <w:sz w:val="18"/>
      <w:szCs w:val="18"/>
    </w:rPr>
  </w:style>
  <w:style w:type="character" w:customStyle="1" w:styleId="af">
    <w:name w:val="页脚 字符"/>
    <w:basedOn w:val="a0"/>
    <w:link w:val="ae"/>
    <w:uiPriority w:val="99"/>
    <w:qFormat/>
    <w:rPr>
      <w:rFonts w:ascii="Calibri" w:eastAsia="宋体" w:hAnsi="Calibri" w:cs="Times New Roman"/>
      <w:sz w:val="18"/>
      <w:szCs w:val="24"/>
    </w:rPr>
  </w:style>
  <w:style w:type="character" w:customStyle="1" w:styleId="af1">
    <w:name w:val="页眉 字符"/>
    <w:basedOn w:val="a0"/>
    <w:link w:val="af0"/>
    <w:uiPriority w:val="99"/>
    <w:qFormat/>
    <w:rPr>
      <w:rFonts w:ascii="Calibri" w:eastAsia="宋体" w:hAnsi="Calibri" w:cs="Times New Roman"/>
      <w:sz w:val="18"/>
      <w:szCs w:val="24"/>
    </w:rPr>
  </w:style>
  <w:style w:type="character" w:customStyle="1" w:styleId="af3">
    <w:name w:val="副标题 字符"/>
    <w:basedOn w:val="a0"/>
    <w:link w:val="af2"/>
    <w:qFormat/>
    <w:rPr>
      <w:rFonts w:ascii="Times New Roman" w:eastAsia="宋体" w:hAnsi="Times New Roman" w:cs="Times New Roman"/>
      <w:szCs w:val="24"/>
    </w:rPr>
  </w:style>
  <w:style w:type="character" w:customStyle="1" w:styleId="HTML0">
    <w:name w:val="HTML 预设格式 字符"/>
    <w:basedOn w:val="a0"/>
    <w:link w:val="HTML"/>
    <w:qFormat/>
    <w:rPr>
      <w:rFonts w:ascii="宋体" w:eastAsia="宋体" w:hAnsi="宋体" w:cs="Times New Roman"/>
      <w:kern w:val="0"/>
      <w:sz w:val="24"/>
      <w:szCs w:val="24"/>
    </w:rPr>
  </w:style>
  <w:style w:type="character" w:customStyle="1" w:styleId="af6">
    <w:name w:val="标题 字符"/>
    <w:basedOn w:val="a0"/>
    <w:link w:val="af5"/>
    <w:uiPriority w:val="10"/>
    <w:qFormat/>
    <w:rPr>
      <w:rFonts w:ascii="宋体" w:eastAsia="宋体" w:hAnsi="宋体" w:cs="Times New Roman"/>
      <w:b/>
      <w:sz w:val="32"/>
    </w:rPr>
  </w:style>
  <w:style w:type="character" w:customStyle="1" w:styleId="11">
    <w:name w:val="明显强调1"/>
    <w:uiPriority w:val="21"/>
    <w:qFormat/>
    <w:rPr>
      <w:i/>
      <w:iCs/>
      <w:color w:val="5B9BD5"/>
    </w:rPr>
  </w:style>
  <w:style w:type="character" w:customStyle="1" w:styleId="110">
    <w:name w:val="明显强调11"/>
    <w:uiPriority w:val="21"/>
    <w:qFormat/>
    <w:rPr>
      <w:i/>
      <w:iCs/>
      <w:color w:val="5B9BD5"/>
    </w:rPr>
  </w:style>
  <w:style w:type="paragraph" w:customStyle="1" w:styleId="00">
    <w:name w:val="00 条文说明"/>
    <w:basedOn w:val="a"/>
    <w:pPr>
      <w:spacing w:line="330" w:lineRule="exact"/>
      <w:ind w:firstLineChars="200" w:firstLine="480"/>
    </w:pPr>
    <w:rPr>
      <w:rFonts w:ascii="楷体_GB2312" w:eastAsia="楷体_GB2312" w:hAnsi="楷体_GB2312" w:cs="Times New Roman" w:hint="eastAsia"/>
      <w:kern w:val="0"/>
      <w:sz w:val="24"/>
      <w:szCs w:val="20"/>
    </w:rPr>
  </w:style>
  <w:style w:type="paragraph" w:customStyle="1" w:styleId="12">
    <w:name w:val="列出段落1"/>
    <w:basedOn w:val="a"/>
    <w:uiPriority w:val="34"/>
    <w:qFormat/>
    <w:pPr>
      <w:ind w:firstLineChars="200" w:firstLine="420"/>
    </w:pPr>
    <w:rPr>
      <w:rFonts w:ascii="Calibri" w:eastAsia="宋体" w:hAnsi="Calibri" w:cs="Times New Roman"/>
    </w:rPr>
  </w:style>
  <w:style w:type="paragraph" w:customStyle="1" w:styleId="Default">
    <w:name w:val="Default"/>
    <w:uiPriority w:val="99"/>
    <w:unhideWhenUsed/>
    <w:qFormat/>
    <w:pPr>
      <w:widowControl w:val="0"/>
      <w:autoSpaceDE w:val="0"/>
      <w:autoSpaceDN w:val="0"/>
      <w:adjustRightInd w:val="0"/>
    </w:pPr>
    <w:rPr>
      <w:rFonts w:ascii="宋体" w:eastAsia="宋体" w:hAnsi="宋体" w:cs="Times New Roman" w:hint="eastAsia"/>
      <w:color w:val="000000"/>
      <w:sz w:val="24"/>
    </w:rPr>
  </w:style>
  <w:style w:type="paragraph" w:customStyle="1" w:styleId="21">
    <w:name w:val="列出段落2"/>
    <w:basedOn w:val="a"/>
    <w:uiPriority w:val="99"/>
    <w:qFormat/>
    <w:pPr>
      <w:spacing w:line="330" w:lineRule="exact"/>
      <w:ind w:firstLineChars="200" w:firstLine="420"/>
    </w:pPr>
    <w:rPr>
      <w:rFonts w:ascii="Times New Roman" w:eastAsia="宋体" w:hAnsi="Times New Roman" w:cs="Times New Roman"/>
      <w:szCs w:val="24"/>
    </w:rPr>
  </w:style>
  <w:style w:type="paragraph" w:customStyle="1" w:styleId="31">
    <w:name w:val="列出段落3"/>
    <w:basedOn w:val="a"/>
    <w:uiPriority w:val="34"/>
    <w:qFormat/>
    <w:pPr>
      <w:ind w:firstLineChars="200" w:firstLine="420"/>
    </w:pPr>
    <w:rPr>
      <w:rFonts w:ascii="Calibri" w:eastAsia="宋体" w:hAnsi="Calibri" w:cs="Times New Roman"/>
    </w:rPr>
  </w:style>
  <w:style w:type="paragraph" w:customStyle="1" w:styleId="41">
    <w:name w:val="列出段落4"/>
    <w:basedOn w:val="a"/>
    <w:uiPriority w:val="99"/>
    <w:qFormat/>
    <w:pPr>
      <w:ind w:firstLineChars="200" w:firstLine="420"/>
    </w:pPr>
    <w:rPr>
      <w:rFonts w:ascii="Calibri" w:eastAsia="宋体" w:hAnsi="Calibri" w:cs="Times New Roman"/>
    </w:rPr>
  </w:style>
  <w:style w:type="paragraph" w:customStyle="1" w:styleId="afd">
    <w:name w:val="图片"/>
    <w:basedOn w:val="a"/>
    <w:next w:val="a"/>
    <w:qFormat/>
    <w:pPr>
      <w:jc w:val="center"/>
    </w:pPr>
    <w:rPr>
      <w:rFonts w:ascii="Times New Roman" w:eastAsia="宋体" w:hAnsi="Times New Roman" w:cs="Times New Roman"/>
      <w:szCs w:val="24"/>
    </w:rPr>
  </w:style>
  <w:style w:type="paragraph" w:customStyle="1" w:styleId="afe">
    <w:name w:val="表"/>
    <w:basedOn w:val="a"/>
    <w:next w:val="a"/>
    <w:qFormat/>
    <w:pPr>
      <w:adjustRightInd w:val="0"/>
      <w:snapToGrid w:val="0"/>
      <w:jc w:val="center"/>
    </w:pPr>
    <w:rPr>
      <w:rFonts w:ascii="Times New Roman" w:eastAsia="宋体" w:hAnsi="Times New Roman" w:cs="Times New Roman"/>
      <w:color w:val="000000" w:themeColor="text1"/>
      <w:kern w:val="0"/>
      <w:sz w:val="18"/>
      <w:szCs w:val="18"/>
    </w:rPr>
  </w:style>
  <w:style w:type="paragraph" w:customStyle="1" w:styleId="410">
    <w:name w:val="列出段落41"/>
    <w:basedOn w:val="a"/>
    <w:next w:val="51"/>
    <w:uiPriority w:val="99"/>
    <w:qFormat/>
    <w:pPr>
      <w:ind w:firstLineChars="200" w:firstLine="420"/>
    </w:pPr>
    <w:rPr>
      <w:rFonts w:ascii="Calibri" w:eastAsia="宋体" w:hAnsi="Calibri" w:cs="Times New Roman"/>
    </w:rPr>
  </w:style>
  <w:style w:type="paragraph" w:customStyle="1" w:styleId="51">
    <w:name w:val="列出段落5"/>
    <w:basedOn w:val="a"/>
    <w:uiPriority w:val="99"/>
    <w:qFormat/>
    <w:pPr>
      <w:spacing w:line="330" w:lineRule="exact"/>
      <w:ind w:firstLineChars="200" w:firstLine="420"/>
    </w:pPr>
    <w:rPr>
      <w:rFonts w:ascii="Times New Roman" w:eastAsia="宋体" w:hAnsi="Times New Roman" w:cs="Times New Roman"/>
      <w:szCs w:val="24"/>
    </w:rPr>
  </w:style>
  <w:style w:type="character" w:customStyle="1" w:styleId="22">
    <w:name w:val="明显强调2"/>
    <w:uiPriority w:val="21"/>
    <w:qFormat/>
    <w:rPr>
      <w:i/>
      <w:iCs/>
      <w:color w:val="5B9BD5"/>
    </w:rPr>
  </w:style>
  <w:style w:type="character" w:customStyle="1" w:styleId="32">
    <w:name w:val="明显强调3"/>
    <w:uiPriority w:val="21"/>
    <w:qFormat/>
    <w:rPr>
      <w:i/>
      <w:iCs/>
      <w:color w:val="5B9BD5"/>
    </w:rPr>
  </w:style>
  <w:style w:type="paragraph" w:customStyle="1" w:styleId="310">
    <w:name w:val="列出段落31"/>
    <w:basedOn w:val="a"/>
    <w:uiPriority w:val="34"/>
    <w:qFormat/>
    <w:pPr>
      <w:ind w:firstLineChars="200" w:firstLine="420"/>
    </w:pPr>
    <w:rPr>
      <w:rFonts w:ascii="Calibri" w:eastAsia="宋体" w:hAnsi="Calibri" w:cs="Times New Roman"/>
    </w:rPr>
  </w:style>
  <w:style w:type="character" w:customStyle="1" w:styleId="a5">
    <w:name w:val="批注主题 字符"/>
    <w:basedOn w:val="a6"/>
    <w:link w:val="a3"/>
    <w:uiPriority w:val="99"/>
    <w:semiHidden/>
    <w:qFormat/>
    <w:rPr>
      <w:rFonts w:ascii="宋体" w:eastAsia="宋体" w:hAnsi="宋体" w:cs="Times New Roman"/>
      <w:b/>
      <w:bCs/>
    </w:rPr>
  </w:style>
  <w:style w:type="character" w:customStyle="1" w:styleId="50">
    <w:name w:val="标题 5 字符"/>
    <w:basedOn w:val="a0"/>
    <w:link w:val="5"/>
    <w:uiPriority w:val="9"/>
    <w:rPr>
      <w:rFonts w:ascii="Times New Roman" w:eastAsia="宋体" w:hAnsi="Times New Roman" w:cs="Times New Roman"/>
      <w:bCs/>
      <w:szCs w:val="24"/>
    </w:rPr>
  </w:style>
  <w:style w:type="character" w:customStyle="1" w:styleId="60">
    <w:name w:val="标题 6 字符"/>
    <w:basedOn w:val="a0"/>
    <w:link w:val="6"/>
    <w:uiPriority w:val="9"/>
    <w:rPr>
      <w:rFonts w:ascii="Times New Roman" w:eastAsia="宋体" w:hAnsi="Times New Roman" w:cs="Times New Roman"/>
      <w:b/>
      <w:bCs/>
      <w:sz w:val="18"/>
      <w:szCs w:val="18"/>
    </w:rPr>
  </w:style>
  <w:style w:type="character" w:customStyle="1" w:styleId="13">
    <w:name w:val="未处理的提及1"/>
    <w:basedOn w:val="a0"/>
    <w:uiPriority w:val="99"/>
    <w:semiHidden/>
    <w:unhideWhenUsed/>
    <w:rsid w:val="00CE42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720366">
      <w:bodyDiv w:val="1"/>
      <w:marLeft w:val="0"/>
      <w:marRight w:val="0"/>
      <w:marTop w:val="0"/>
      <w:marBottom w:val="0"/>
      <w:divBdr>
        <w:top w:val="none" w:sz="0" w:space="0" w:color="auto"/>
        <w:left w:val="none" w:sz="0" w:space="0" w:color="auto"/>
        <w:bottom w:val="none" w:sz="0" w:space="0" w:color="auto"/>
        <w:right w:val="none" w:sz="0" w:space="0" w:color="auto"/>
      </w:divBdr>
    </w:div>
    <w:div w:id="34738309">
      <w:bodyDiv w:val="1"/>
      <w:marLeft w:val="0"/>
      <w:marRight w:val="0"/>
      <w:marTop w:val="0"/>
      <w:marBottom w:val="0"/>
      <w:divBdr>
        <w:top w:val="none" w:sz="0" w:space="0" w:color="auto"/>
        <w:left w:val="none" w:sz="0" w:space="0" w:color="auto"/>
        <w:bottom w:val="none" w:sz="0" w:space="0" w:color="auto"/>
        <w:right w:val="none" w:sz="0" w:space="0" w:color="auto"/>
      </w:divBdr>
    </w:div>
    <w:div w:id="217590002">
      <w:bodyDiv w:val="1"/>
      <w:marLeft w:val="0"/>
      <w:marRight w:val="0"/>
      <w:marTop w:val="0"/>
      <w:marBottom w:val="0"/>
      <w:divBdr>
        <w:top w:val="none" w:sz="0" w:space="0" w:color="auto"/>
        <w:left w:val="none" w:sz="0" w:space="0" w:color="auto"/>
        <w:bottom w:val="none" w:sz="0" w:space="0" w:color="auto"/>
        <w:right w:val="none" w:sz="0" w:space="0" w:color="auto"/>
      </w:divBdr>
    </w:div>
    <w:div w:id="315228840">
      <w:bodyDiv w:val="1"/>
      <w:marLeft w:val="0"/>
      <w:marRight w:val="0"/>
      <w:marTop w:val="0"/>
      <w:marBottom w:val="0"/>
      <w:divBdr>
        <w:top w:val="none" w:sz="0" w:space="0" w:color="auto"/>
        <w:left w:val="none" w:sz="0" w:space="0" w:color="auto"/>
        <w:bottom w:val="none" w:sz="0" w:space="0" w:color="auto"/>
        <w:right w:val="none" w:sz="0" w:space="0" w:color="auto"/>
      </w:divBdr>
    </w:div>
    <w:div w:id="464812729">
      <w:bodyDiv w:val="1"/>
      <w:marLeft w:val="0"/>
      <w:marRight w:val="0"/>
      <w:marTop w:val="0"/>
      <w:marBottom w:val="0"/>
      <w:divBdr>
        <w:top w:val="none" w:sz="0" w:space="0" w:color="auto"/>
        <w:left w:val="none" w:sz="0" w:space="0" w:color="auto"/>
        <w:bottom w:val="none" w:sz="0" w:space="0" w:color="auto"/>
        <w:right w:val="none" w:sz="0" w:space="0" w:color="auto"/>
      </w:divBdr>
    </w:div>
    <w:div w:id="580988428">
      <w:bodyDiv w:val="1"/>
      <w:marLeft w:val="0"/>
      <w:marRight w:val="0"/>
      <w:marTop w:val="0"/>
      <w:marBottom w:val="0"/>
      <w:divBdr>
        <w:top w:val="none" w:sz="0" w:space="0" w:color="auto"/>
        <w:left w:val="none" w:sz="0" w:space="0" w:color="auto"/>
        <w:bottom w:val="none" w:sz="0" w:space="0" w:color="auto"/>
        <w:right w:val="none" w:sz="0" w:space="0" w:color="auto"/>
      </w:divBdr>
    </w:div>
    <w:div w:id="759062686">
      <w:bodyDiv w:val="1"/>
      <w:marLeft w:val="0"/>
      <w:marRight w:val="0"/>
      <w:marTop w:val="0"/>
      <w:marBottom w:val="0"/>
      <w:divBdr>
        <w:top w:val="none" w:sz="0" w:space="0" w:color="auto"/>
        <w:left w:val="none" w:sz="0" w:space="0" w:color="auto"/>
        <w:bottom w:val="none" w:sz="0" w:space="0" w:color="auto"/>
        <w:right w:val="none" w:sz="0" w:space="0" w:color="auto"/>
      </w:divBdr>
    </w:div>
    <w:div w:id="781847754">
      <w:bodyDiv w:val="1"/>
      <w:marLeft w:val="0"/>
      <w:marRight w:val="0"/>
      <w:marTop w:val="0"/>
      <w:marBottom w:val="0"/>
      <w:divBdr>
        <w:top w:val="none" w:sz="0" w:space="0" w:color="auto"/>
        <w:left w:val="none" w:sz="0" w:space="0" w:color="auto"/>
        <w:bottom w:val="none" w:sz="0" w:space="0" w:color="auto"/>
        <w:right w:val="none" w:sz="0" w:space="0" w:color="auto"/>
      </w:divBdr>
    </w:div>
    <w:div w:id="855507916">
      <w:bodyDiv w:val="1"/>
      <w:marLeft w:val="0"/>
      <w:marRight w:val="0"/>
      <w:marTop w:val="0"/>
      <w:marBottom w:val="0"/>
      <w:divBdr>
        <w:top w:val="none" w:sz="0" w:space="0" w:color="auto"/>
        <w:left w:val="none" w:sz="0" w:space="0" w:color="auto"/>
        <w:bottom w:val="none" w:sz="0" w:space="0" w:color="auto"/>
        <w:right w:val="none" w:sz="0" w:space="0" w:color="auto"/>
      </w:divBdr>
    </w:div>
    <w:div w:id="1050226885">
      <w:bodyDiv w:val="1"/>
      <w:marLeft w:val="0"/>
      <w:marRight w:val="0"/>
      <w:marTop w:val="0"/>
      <w:marBottom w:val="0"/>
      <w:divBdr>
        <w:top w:val="none" w:sz="0" w:space="0" w:color="auto"/>
        <w:left w:val="none" w:sz="0" w:space="0" w:color="auto"/>
        <w:bottom w:val="none" w:sz="0" w:space="0" w:color="auto"/>
        <w:right w:val="none" w:sz="0" w:space="0" w:color="auto"/>
      </w:divBdr>
    </w:div>
    <w:div w:id="1327901797">
      <w:bodyDiv w:val="1"/>
      <w:marLeft w:val="0"/>
      <w:marRight w:val="0"/>
      <w:marTop w:val="0"/>
      <w:marBottom w:val="0"/>
      <w:divBdr>
        <w:top w:val="none" w:sz="0" w:space="0" w:color="auto"/>
        <w:left w:val="none" w:sz="0" w:space="0" w:color="auto"/>
        <w:bottom w:val="none" w:sz="0" w:space="0" w:color="auto"/>
        <w:right w:val="none" w:sz="0" w:space="0" w:color="auto"/>
      </w:divBdr>
    </w:div>
    <w:div w:id="1428816321">
      <w:bodyDiv w:val="1"/>
      <w:marLeft w:val="0"/>
      <w:marRight w:val="0"/>
      <w:marTop w:val="0"/>
      <w:marBottom w:val="0"/>
      <w:divBdr>
        <w:top w:val="none" w:sz="0" w:space="0" w:color="auto"/>
        <w:left w:val="none" w:sz="0" w:space="0" w:color="auto"/>
        <w:bottom w:val="none" w:sz="0" w:space="0" w:color="auto"/>
        <w:right w:val="none" w:sz="0" w:space="0" w:color="auto"/>
      </w:divBdr>
    </w:div>
    <w:div w:id="1754282249">
      <w:bodyDiv w:val="1"/>
      <w:marLeft w:val="0"/>
      <w:marRight w:val="0"/>
      <w:marTop w:val="0"/>
      <w:marBottom w:val="0"/>
      <w:divBdr>
        <w:top w:val="none" w:sz="0" w:space="0" w:color="auto"/>
        <w:left w:val="none" w:sz="0" w:space="0" w:color="auto"/>
        <w:bottom w:val="none" w:sz="0" w:space="0" w:color="auto"/>
        <w:right w:val="none" w:sz="0" w:space="0" w:color="auto"/>
      </w:divBdr>
      <w:divsChild>
        <w:div w:id="40055003">
          <w:marLeft w:val="0"/>
          <w:marRight w:val="0"/>
          <w:marTop w:val="0"/>
          <w:marBottom w:val="0"/>
          <w:divBdr>
            <w:top w:val="none" w:sz="0" w:space="0" w:color="auto"/>
            <w:left w:val="none" w:sz="0" w:space="0" w:color="auto"/>
            <w:bottom w:val="none" w:sz="0" w:space="0" w:color="auto"/>
            <w:right w:val="none" w:sz="0" w:space="0" w:color="auto"/>
          </w:divBdr>
          <w:divsChild>
            <w:div w:id="628825927">
              <w:marLeft w:val="0"/>
              <w:marRight w:val="0"/>
              <w:marTop w:val="300"/>
              <w:marBottom w:val="0"/>
              <w:divBdr>
                <w:top w:val="none" w:sz="0" w:space="0" w:color="auto"/>
                <w:left w:val="none" w:sz="0" w:space="0" w:color="auto"/>
                <w:bottom w:val="none" w:sz="0" w:space="0" w:color="auto"/>
                <w:right w:val="none" w:sz="0" w:space="0" w:color="auto"/>
              </w:divBdr>
              <w:divsChild>
                <w:div w:id="960765912">
                  <w:marLeft w:val="0"/>
                  <w:marRight w:val="0"/>
                  <w:marTop w:val="0"/>
                  <w:marBottom w:val="0"/>
                  <w:divBdr>
                    <w:top w:val="single" w:sz="6" w:space="0" w:color="E5E5E5"/>
                    <w:left w:val="single" w:sz="6" w:space="0" w:color="E5E5E5"/>
                    <w:bottom w:val="single" w:sz="6" w:space="0" w:color="E5E5E5"/>
                    <w:right w:val="single" w:sz="6" w:space="0" w:color="E5E5E5"/>
                  </w:divBdr>
                  <w:divsChild>
                    <w:div w:id="60951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1043692">
      <w:bodyDiv w:val="1"/>
      <w:marLeft w:val="0"/>
      <w:marRight w:val="0"/>
      <w:marTop w:val="0"/>
      <w:marBottom w:val="0"/>
      <w:divBdr>
        <w:top w:val="none" w:sz="0" w:space="0" w:color="auto"/>
        <w:left w:val="none" w:sz="0" w:space="0" w:color="auto"/>
        <w:bottom w:val="none" w:sz="0" w:space="0" w:color="auto"/>
        <w:right w:val="none" w:sz="0" w:space="0" w:color="auto"/>
      </w:divBdr>
    </w:div>
    <w:div w:id="1960649840">
      <w:bodyDiv w:val="1"/>
      <w:marLeft w:val="0"/>
      <w:marRight w:val="0"/>
      <w:marTop w:val="0"/>
      <w:marBottom w:val="0"/>
      <w:divBdr>
        <w:top w:val="none" w:sz="0" w:space="0" w:color="auto"/>
        <w:left w:val="none" w:sz="0" w:space="0" w:color="auto"/>
        <w:bottom w:val="none" w:sz="0" w:space="0" w:color="auto"/>
        <w:right w:val="none" w:sz="0" w:space="0" w:color="auto"/>
      </w:divBdr>
      <w:divsChild>
        <w:div w:id="610016738">
          <w:marLeft w:val="0"/>
          <w:marRight w:val="0"/>
          <w:marTop w:val="0"/>
          <w:marBottom w:val="0"/>
          <w:divBdr>
            <w:top w:val="none" w:sz="0" w:space="0" w:color="auto"/>
            <w:left w:val="none" w:sz="0" w:space="0" w:color="auto"/>
            <w:bottom w:val="none" w:sz="0" w:space="0" w:color="auto"/>
            <w:right w:val="none" w:sz="0" w:space="0" w:color="auto"/>
          </w:divBdr>
          <w:divsChild>
            <w:div w:id="1270314173">
              <w:marLeft w:val="0"/>
              <w:marRight w:val="0"/>
              <w:marTop w:val="300"/>
              <w:marBottom w:val="0"/>
              <w:divBdr>
                <w:top w:val="none" w:sz="0" w:space="0" w:color="auto"/>
                <w:left w:val="none" w:sz="0" w:space="0" w:color="auto"/>
                <w:bottom w:val="none" w:sz="0" w:space="0" w:color="auto"/>
                <w:right w:val="none" w:sz="0" w:space="0" w:color="auto"/>
              </w:divBdr>
              <w:divsChild>
                <w:div w:id="1091854411">
                  <w:marLeft w:val="0"/>
                  <w:marRight w:val="0"/>
                  <w:marTop w:val="0"/>
                  <w:marBottom w:val="0"/>
                  <w:divBdr>
                    <w:top w:val="single" w:sz="6" w:space="0" w:color="E5E5E5"/>
                    <w:left w:val="single" w:sz="6" w:space="0" w:color="E5E5E5"/>
                    <w:bottom w:val="single" w:sz="6" w:space="0" w:color="E5E5E5"/>
                    <w:right w:val="single" w:sz="6" w:space="0" w:color="E5E5E5"/>
                  </w:divBdr>
                  <w:divsChild>
                    <w:div w:id="4984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emf"/><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enwen.sogou.com/s/?w=%E8%AF%95%E9%AA%8C%E6%8A%A5%E5%91%8A&amp;ch=ww.xqy.chai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oleObject" Target="embeddings/Microsoft_Visio_2003-2010_Drawing.vsd"/><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2.emf"/><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package" Target="embeddings/Microsoft_Visio___.vsdx"/></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7DD0F2A-297D-4BEB-A363-9F3A2B707C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222</TotalTime>
  <Pages>31</Pages>
  <Words>2055</Words>
  <Characters>11715</Characters>
  <Application>Microsoft Office Word</Application>
  <DocSecurity>0</DocSecurity>
  <Lines>97</Lines>
  <Paragraphs>27</Paragraphs>
  <ScaleCrop>false</ScaleCrop>
  <Company/>
  <LinksUpToDate>false</LinksUpToDate>
  <CharactersWithSpaces>13743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 Ping</dc:creator>
  <cp:lastModifiedBy>ping guo</cp:lastModifiedBy>
  <cp:revision>13</cp:revision>
  <cp:lastPrinted>2018-12-14T05:55:00Z</cp:lastPrinted>
  <dcterms:created xsi:type="dcterms:W3CDTF">2018-12-27T05:58:00Z</dcterms:created>
  <dcterms:modified xsi:type="dcterms:W3CDTF">2019-01-16T11:11:00Z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