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D0A2AB4" w14:textId="77777777" w:rsidR="00CA7B85" w:rsidRPr="00CA7B85" w:rsidRDefault="00CA7B85" w:rsidP="00CA7B85">
      <w:pPr>
        <w:spacing w:line="440" w:lineRule="atLeast"/>
        <w:outlineLvl w:val="2"/>
        <w:rPr>
          <w:rFonts w:ascii="Times New Roman" w:eastAsia="黑体" w:hAnsi="Times New Roman" w:cs="Times New Roman"/>
          <w:b/>
          <w:sz w:val="24"/>
          <w:szCs w:val="24"/>
        </w:rPr>
      </w:pPr>
      <w:bookmarkStart w:id="0" w:name="_Toc484883301"/>
      <w:bookmarkStart w:id="1" w:name="_Toc484880458"/>
      <w:bookmarkStart w:id="2" w:name="_Toc511598074"/>
      <w:bookmarkStart w:id="3" w:name="_Toc514075616"/>
      <w:bookmarkStart w:id="4" w:name="_Toc520301067"/>
      <w:bookmarkStart w:id="5" w:name="_Toc520289870"/>
      <w:bookmarkStart w:id="6" w:name="_Toc517963328"/>
      <w:bookmarkStart w:id="7" w:name="_Toc513806522"/>
      <w:bookmarkStart w:id="8" w:name="_Toc513806477"/>
      <w:bookmarkStart w:id="9" w:name="_Toc484364410"/>
      <w:bookmarkStart w:id="10" w:name="_Toc484364285"/>
      <w:bookmarkStart w:id="11" w:name="_Toc483476423"/>
      <w:bookmarkStart w:id="12" w:name="_Toc511597441"/>
      <w:bookmarkStart w:id="13" w:name="_Toc483476840"/>
      <w:bookmarkStart w:id="14" w:name="_Toc469697275"/>
      <w:bookmarkStart w:id="15" w:name="_Toc469697337"/>
      <w:bookmarkStart w:id="16" w:name="_Toc480380749"/>
      <w:bookmarkStart w:id="17" w:name="_Toc482375384"/>
      <w:bookmarkStart w:id="18" w:name="_Toc480485776"/>
      <w:bookmarkStart w:id="19" w:name="_Toc482405607"/>
      <w:bookmarkStart w:id="20" w:name="_Toc482405514"/>
      <w:bookmarkStart w:id="21" w:name="_Toc4144850"/>
      <w:bookmarkStart w:id="22" w:name="_Toc4145704"/>
      <w:bookmarkStart w:id="23" w:name="_Toc14986840"/>
      <w:bookmarkStart w:id="24" w:name="_Toc14986878"/>
      <w:bookmarkStart w:id="25" w:name="_Toc15798089"/>
      <w:bookmarkStart w:id="26" w:name="_Toc18934042"/>
      <w:bookmarkStart w:id="27" w:name="_Toc18937807"/>
      <w:bookmarkStart w:id="28" w:name="_Toc531006891"/>
      <w:bookmarkStart w:id="29" w:name="_Toc531685998"/>
      <w:bookmarkStart w:id="30" w:name="_Toc532415273"/>
      <w:bookmarkStart w:id="31" w:name="_Toc533865959"/>
      <w:bookmarkStart w:id="32" w:name="_Toc534657118"/>
      <w:bookmarkStart w:id="33" w:name="_Toc482405524"/>
      <w:bookmarkStart w:id="34" w:name="_Toc482405617"/>
      <w:bookmarkStart w:id="35" w:name="_Toc483476850"/>
      <w:bookmarkStart w:id="36" w:name="_Toc469846360"/>
      <w:bookmarkStart w:id="37" w:name="_Toc476082690"/>
      <w:r w:rsidRPr="00CA7B85">
        <w:rPr>
          <w:rFonts w:ascii="Times New Roman" w:eastAsia="黑体" w:hAnsi="Times New Roman" w:cs="Times New Roman"/>
          <w:b/>
          <w:sz w:val="24"/>
          <w:szCs w:val="24"/>
        </w:rPr>
        <w:t>UDC</w:t>
      </w:r>
    </w:p>
    <w:p w14:paraId="6A15361F" w14:textId="77777777" w:rsidR="00CA7B85" w:rsidRPr="00CA7B85" w:rsidRDefault="00CA7B85" w:rsidP="00CA7B85">
      <w:pPr>
        <w:spacing w:line="440" w:lineRule="atLeast"/>
        <w:jc w:val="center"/>
        <w:outlineLvl w:val="2"/>
        <w:rPr>
          <w:rFonts w:ascii="Times New Roman" w:eastAsia="黑体" w:hAnsi="Times New Roman" w:cs="Times New Roman"/>
          <w:b/>
          <w:sz w:val="36"/>
          <w:szCs w:val="36"/>
        </w:rPr>
      </w:pPr>
      <w:r w:rsidRPr="00CA7B85">
        <w:rPr>
          <w:rFonts w:ascii="Times New Roman" w:eastAsia="黑体" w:hAnsi="Times New Roman" w:cs="Times New Roman" w:hint="eastAsia"/>
          <w:b/>
          <w:sz w:val="36"/>
          <w:szCs w:val="36"/>
        </w:rPr>
        <w:t>团</w:t>
      </w:r>
      <w:r w:rsidRPr="00CA7B85">
        <w:rPr>
          <w:rFonts w:ascii="Times New Roman" w:eastAsia="黑体" w:hAnsi="Times New Roman" w:cs="Times New Roman" w:hint="eastAsia"/>
          <w:b/>
          <w:sz w:val="36"/>
          <w:szCs w:val="36"/>
        </w:rPr>
        <w:t xml:space="preserve"> </w:t>
      </w:r>
      <w:r w:rsidRPr="00CA7B85">
        <w:rPr>
          <w:rFonts w:ascii="Times New Roman" w:eastAsia="黑体" w:hAnsi="Times New Roman" w:cs="Times New Roman" w:hint="eastAsia"/>
          <w:b/>
          <w:sz w:val="36"/>
          <w:szCs w:val="36"/>
        </w:rPr>
        <w:t>体</w:t>
      </w:r>
      <w:r w:rsidRPr="00CA7B85">
        <w:rPr>
          <w:rFonts w:ascii="Times New Roman" w:eastAsia="黑体" w:hAnsi="Times New Roman" w:cs="Times New Roman" w:hint="eastAsia"/>
          <w:b/>
          <w:sz w:val="36"/>
          <w:szCs w:val="36"/>
        </w:rPr>
        <w:t xml:space="preserve"> </w:t>
      </w:r>
      <w:r w:rsidRPr="00CA7B85">
        <w:rPr>
          <w:rFonts w:ascii="Times New Roman" w:eastAsia="黑体" w:hAnsi="Times New Roman" w:cs="Times New Roman"/>
          <w:b/>
          <w:sz w:val="36"/>
          <w:szCs w:val="36"/>
        </w:rPr>
        <w:t>标</w:t>
      </w:r>
      <w:r w:rsidRPr="00CA7B85">
        <w:rPr>
          <w:rFonts w:ascii="Times New Roman" w:eastAsia="黑体" w:hAnsi="Times New Roman" w:cs="Times New Roman" w:hint="eastAsia"/>
          <w:b/>
          <w:sz w:val="36"/>
          <w:szCs w:val="36"/>
        </w:rPr>
        <w:t xml:space="preserve"> </w:t>
      </w:r>
      <w:r w:rsidRPr="00CA7B85">
        <w:rPr>
          <w:rFonts w:ascii="Times New Roman" w:eastAsia="黑体" w:hAnsi="Times New Roman" w:cs="Times New Roman"/>
          <w:b/>
          <w:sz w:val="36"/>
          <w:szCs w:val="36"/>
        </w:rPr>
        <w:t>准</w:t>
      </w:r>
    </w:p>
    <w:p w14:paraId="4ACA3155" w14:textId="77777777" w:rsidR="00CA7B85" w:rsidRPr="00CA7B85" w:rsidRDefault="00CA7B85" w:rsidP="00CA7B85">
      <w:pPr>
        <w:spacing w:line="330" w:lineRule="exact"/>
        <w:rPr>
          <w:rFonts w:ascii="Times New Roman" w:eastAsia="宋体" w:hAnsi="Times New Roman" w:cs="Times New Roman"/>
          <w:b/>
          <w:bCs/>
          <w:sz w:val="24"/>
          <w:szCs w:val="24"/>
        </w:rPr>
      </w:pPr>
      <w:r w:rsidRPr="00CA7B85">
        <w:rPr>
          <w:rFonts w:ascii="Times New Roman" w:eastAsia="宋体" w:hAnsi="Times New Roman" w:cs="Times New Roman" w:hint="eastAsia"/>
          <w:b/>
          <w:bCs/>
          <w:sz w:val="24"/>
          <w:szCs w:val="24"/>
        </w:rPr>
        <w:t>P                               T/CMCA 400X-201X</w:t>
      </w:r>
    </w:p>
    <w:p w14:paraId="49D35D33" w14:textId="77777777" w:rsidR="00CA7B85" w:rsidRPr="00CA7B85" w:rsidRDefault="00CA7B85" w:rsidP="00CA7B85">
      <w:pPr>
        <w:spacing w:line="330" w:lineRule="exact"/>
        <w:rPr>
          <w:rFonts w:ascii="Times New Roman" w:eastAsia="宋体" w:hAnsi="Times New Roman" w:cs="Times New Roman"/>
          <w:b/>
          <w:kern w:val="44"/>
          <w:sz w:val="36"/>
          <w:szCs w:val="24"/>
        </w:rPr>
      </w:pPr>
      <w:r w:rsidRPr="00CA7B85">
        <w:rPr>
          <w:rFonts w:ascii="Times New Roman" w:eastAsia="宋体" w:hAnsi="Times New Roman" w:cs="Times New Roman"/>
          <w:szCs w:val="24"/>
        </w:rPr>
        <w:t>__________________________________________________________</w:t>
      </w:r>
    </w:p>
    <w:p w14:paraId="4CAB46C4" w14:textId="77777777" w:rsidR="00CA7B85" w:rsidRPr="00CA7B85" w:rsidRDefault="00CA7B85" w:rsidP="00CA7B85">
      <w:pPr>
        <w:rPr>
          <w:rFonts w:ascii="Times New Roman" w:eastAsia="宋体" w:hAnsi="Times New Roman"/>
          <w:szCs w:val="21"/>
        </w:rPr>
      </w:pPr>
      <w:bookmarkStart w:id="38" w:name="_Toc23569"/>
      <w:bookmarkStart w:id="39" w:name="_Toc15060"/>
      <w:bookmarkStart w:id="40" w:name="_Toc25168"/>
      <w:bookmarkStart w:id="41" w:name="_Toc31712"/>
      <w:bookmarkStart w:id="42" w:name="_Toc445"/>
      <w:bookmarkStart w:id="43" w:name="_Toc6552"/>
    </w:p>
    <w:p w14:paraId="61C6B3DA" w14:textId="77777777" w:rsidR="00CA7B85" w:rsidRPr="00CA7B85" w:rsidRDefault="00CA7B85" w:rsidP="00CA7B85">
      <w:pPr>
        <w:rPr>
          <w:rFonts w:ascii="Times New Roman" w:eastAsia="宋体" w:hAnsi="Times New Roman"/>
          <w:szCs w:val="21"/>
        </w:rPr>
      </w:pPr>
    </w:p>
    <w:p w14:paraId="1EEEAC8E" w14:textId="77777777" w:rsidR="00CA7B85" w:rsidRPr="00CA7B85" w:rsidRDefault="00CA7B85" w:rsidP="00CA7B85">
      <w:pPr>
        <w:keepNext/>
        <w:keepLines/>
        <w:spacing w:before="100" w:after="100" w:line="440" w:lineRule="exact"/>
        <w:jc w:val="center"/>
        <w:outlineLvl w:val="0"/>
        <w:rPr>
          <w:rFonts w:ascii="Times New Roman" w:eastAsia="宋体" w:hAnsi="Times New Roman" w:cs="Times New Roman"/>
          <w:b/>
          <w:kern w:val="44"/>
          <w:sz w:val="36"/>
          <w:szCs w:val="24"/>
        </w:rPr>
      </w:pPr>
      <w:bookmarkStart w:id="44" w:name="_Toc17065"/>
      <w:bookmarkStart w:id="45" w:name="_Toc15947"/>
      <w:bookmarkStart w:id="46" w:name="_Toc916"/>
      <w:bookmarkStart w:id="47" w:name="_Toc5301"/>
      <w:bookmarkStart w:id="48" w:name="_Toc9038"/>
      <w:bookmarkStart w:id="49" w:name="_Toc13801"/>
      <w:bookmarkStart w:id="50" w:name="_Toc525"/>
      <w:bookmarkStart w:id="51" w:name="_Toc13685"/>
      <w:bookmarkStart w:id="52" w:name="_Toc14581"/>
      <w:bookmarkStart w:id="53" w:name="_Toc21111"/>
      <w:bookmarkStart w:id="54" w:name="_Toc23150907"/>
      <w:bookmarkStart w:id="55" w:name="_Toc23156670"/>
      <w:bookmarkEnd w:id="38"/>
      <w:bookmarkEnd w:id="39"/>
      <w:bookmarkEnd w:id="40"/>
      <w:bookmarkEnd w:id="41"/>
      <w:bookmarkEnd w:id="42"/>
      <w:bookmarkEnd w:id="43"/>
      <w:r w:rsidRPr="00CA7B85">
        <w:rPr>
          <w:rFonts w:ascii="Times New Roman" w:eastAsia="宋体" w:hAnsi="Times New Roman" w:cs="Times New Roman"/>
          <w:b/>
          <w:kern w:val="44"/>
          <w:sz w:val="36"/>
          <w:szCs w:val="24"/>
        </w:rPr>
        <w:t>旧工业建筑再生利用</w:t>
      </w:r>
      <w:r w:rsidRPr="00CA7B85">
        <w:rPr>
          <w:rFonts w:ascii="Times New Roman" w:eastAsia="宋体" w:hAnsi="Times New Roman" w:cs="Times New Roman" w:hint="eastAsia"/>
          <w:b/>
          <w:kern w:val="44"/>
          <w:sz w:val="36"/>
          <w:szCs w:val="24"/>
        </w:rPr>
        <w:t>安全</w:t>
      </w:r>
      <w:r w:rsidRPr="00CA7B85">
        <w:rPr>
          <w:rFonts w:ascii="Times New Roman" w:eastAsia="宋体" w:hAnsi="Times New Roman" w:cs="Times New Roman"/>
          <w:b/>
          <w:kern w:val="44"/>
          <w:sz w:val="36"/>
          <w:szCs w:val="24"/>
        </w:rPr>
        <w:t>控制</w:t>
      </w:r>
      <w:r w:rsidRPr="00CA7B85">
        <w:rPr>
          <w:rFonts w:ascii="Times New Roman" w:eastAsia="宋体" w:hAnsi="Times New Roman" w:cs="Times New Roman" w:hint="eastAsia"/>
          <w:b/>
          <w:kern w:val="44"/>
          <w:sz w:val="36"/>
          <w:szCs w:val="24"/>
        </w:rPr>
        <w:t>标准</w:t>
      </w:r>
      <w:bookmarkEnd w:id="44"/>
      <w:bookmarkEnd w:id="45"/>
      <w:bookmarkEnd w:id="46"/>
      <w:bookmarkEnd w:id="47"/>
      <w:bookmarkEnd w:id="48"/>
      <w:bookmarkEnd w:id="49"/>
      <w:bookmarkEnd w:id="50"/>
      <w:bookmarkEnd w:id="51"/>
      <w:bookmarkEnd w:id="52"/>
      <w:bookmarkEnd w:id="53"/>
      <w:bookmarkEnd w:id="54"/>
      <w:bookmarkEnd w:id="55"/>
    </w:p>
    <w:p w14:paraId="455E8ED0" w14:textId="77777777" w:rsidR="00CA7B85" w:rsidRPr="00CA7B85" w:rsidRDefault="00CA7B85" w:rsidP="00CA7B85">
      <w:pPr>
        <w:keepNext/>
        <w:keepLines/>
        <w:spacing w:before="100" w:after="100" w:line="440" w:lineRule="exact"/>
        <w:jc w:val="center"/>
        <w:outlineLvl w:val="0"/>
        <w:rPr>
          <w:rFonts w:ascii="Times New Roman" w:eastAsia="宋体" w:hAnsi="Times New Roman" w:cs="Times New Roman"/>
          <w:b/>
          <w:kern w:val="44"/>
          <w:sz w:val="28"/>
          <w:szCs w:val="28"/>
        </w:rPr>
      </w:pPr>
      <w:bookmarkStart w:id="56" w:name="_Toc23150908"/>
      <w:bookmarkStart w:id="57" w:name="_Toc23156671"/>
      <w:bookmarkStart w:id="58" w:name="_Toc2711"/>
      <w:bookmarkStart w:id="59" w:name="_Toc22494"/>
      <w:bookmarkStart w:id="60" w:name="_Toc11639"/>
      <w:bookmarkStart w:id="61" w:name="_Toc27004"/>
      <w:bookmarkStart w:id="62" w:name="_Toc28395"/>
      <w:bookmarkStart w:id="63" w:name="_Toc6747"/>
      <w:bookmarkStart w:id="64" w:name="_Toc2027"/>
      <w:bookmarkStart w:id="65" w:name="_Toc22328"/>
      <w:bookmarkStart w:id="66" w:name="_Toc3397"/>
      <w:bookmarkStart w:id="67" w:name="_Toc8299"/>
      <w:r w:rsidRPr="00CA7B85">
        <w:rPr>
          <w:rFonts w:ascii="Times New Roman" w:eastAsia="宋体" w:hAnsi="Times New Roman" w:cs="Times New Roman"/>
          <w:b/>
          <w:kern w:val="44"/>
          <w:sz w:val="28"/>
          <w:szCs w:val="28"/>
        </w:rPr>
        <w:t>S</w:t>
      </w:r>
      <w:r w:rsidRPr="00CA7B85">
        <w:rPr>
          <w:rFonts w:ascii="Times New Roman" w:eastAsia="宋体" w:hAnsi="Times New Roman" w:cs="Times New Roman" w:hint="eastAsia"/>
          <w:b/>
          <w:kern w:val="44"/>
          <w:sz w:val="28"/>
          <w:szCs w:val="28"/>
        </w:rPr>
        <w:t>tandard for</w:t>
      </w:r>
      <w:r w:rsidRPr="00CA7B85">
        <w:rPr>
          <w:rFonts w:ascii="Times New Roman" w:eastAsia="宋体" w:hAnsi="Times New Roman" w:cs="Times New Roman"/>
          <w:b/>
          <w:kern w:val="44"/>
          <w:sz w:val="28"/>
          <w:szCs w:val="28"/>
        </w:rPr>
        <w:t xml:space="preserve"> safety control</w:t>
      </w:r>
      <w:r w:rsidRPr="00CA7B85">
        <w:rPr>
          <w:rFonts w:ascii="Times New Roman" w:eastAsia="宋体" w:hAnsi="Times New Roman" w:cs="Times New Roman" w:hint="eastAsia"/>
          <w:b/>
          <w:kern w:val="44"/>
          <w:sz w:val="28"/>
          <w:szCs w:val="28"/>
        </w:rPr>
        <w:t xml:space="preserve"> of </w:t>
      </w:r>
      <w:r w:rsidRPr="00CA7B85">
        <w:rPr>
          <w:rFonts w:ascii="Times New Roman" w:eastAsia="宋体" w:hAnsi="Times New Roman" w:cs="Times New Roman"/>
          <w:b/>
          <w:kern w:val="44"/>
          <w:sz w:val="28"/>
          <w:szCs w:val="28"/>
        </w:rPr>
        <w:t>the regeneration</w:t>
      </w:r>
      <w:bookmarkEnd w:id="56"/>
      <w:bookmarkEnd w:id="57"/>
      <w:r w:rsidRPr="00CA7B85">
        <w:rPr>
          <w:rFonts w:ascii="Times New Roman" w:eastAsia="宋体" w:hAnsi="Times New Roman" w:cs="Times New Roman"/>
          <w:b/>
          <w:kern w:val="44"/>
          <w:sz w:val="28"/>
          <w:szCs w:val="28"/>
        </w:rPr>
        <w:t xml:space="preserve"> </w:t>
      </w:r>
    </w:p>
    <w:p w14:paraId="5799A97D" w14:textId="77777777" w:rsidR="00CA7B85" w:rsidRPr="00CA7B85" w:rsidRDefault="00CA7B85" w:rsidP="00CA7B85">
      <w:pPr>
        <w:keepNext/>
        <w:keepLines/>
        <w:spacing w:before="100" w:after="100" w:line="440" w:lineRule="exact"/>
        <w:jc w:val="center"/>
        <w:outlineLvl w:val="0"/>
        <w:rPr>
          <w:rFonts w:ascii="Times New Roman" w:eastAsia="宋体" w:hAnsi="Times New Roman" w:cs="Times New Roman"/>
          <w:b/>
          <w:kern w:val="44"/>
          <w:sz w:val="28"/>
          <w:szCs w:val="28"/>
        </w:rPr>
      </w:pPr>
      <w:bookmarkStart w:id="68" w:name="_Toc23150909"/>
      <w:bookmarkStart w:id="69" w:name="_Toc23156672"/>
      <w:r w:rsidRPr="00CA7B85">
        <w:rPr>
          <w:rFonts w:ascii="Times New Roman" w:eastAsia="宋体" w:hAnsi="Times New Roman" w:cs="Times New Roman"/>
          <w:b/>
          <w:kern w:val="44"/>
          <w:sz w:val="28"/>
          <w:szCs w:val="28"/>
        </w:rPr>
        <w:t xml:space="preserve">of </w:t>
      </w:r>
      <w:r w:rsidRPr="00CA7B85">
        <w:rPr>
          <w:rFonts w:ascii="Times New Roman" w:eastAsia="宋体" w:hAnsi="Times New Roman" w:cs="Times New Roman" w:hint="eastAsia"/>
          <w:b/>
          <w:kern w:val="44"/>
          <w:sz w:val="28"/>
          <w:szCs w:val="28"/>
        </w:rPr>
        <w:t>old industrial building</w:t>
      </w:r>
      <w:bookmarkEnd w:id="58"/>
      <w:bookmarkEnd w:id="59"/>
      <w:bookmarkEnd w:id="60"/>
      <w:bookmarkEnd w:id="61"/>
      <w:bookmarkEnd w:id="62"/>
      <w:bookmarkEnd w:id="63"/>
      <w:bookmarkEnd w:id="64"/>
      <w:bookmarkEnd w:id="65"/>
      <w:bookmarkEnd w:id="66"/>
      <w:bookmarkEnd w:id="67"/>
      <w:bookmarkEnd w:id="68"/>
      <w:bookmarkEnd w:id="69"/>
    </w:p>
    <w:p w14:paraId="3D07F7C7" w14:textId="77777777" w:rsidR="00CA7B85" w:rsidRPr="00CA7B85" w:rsidRDefault="00CA7B85" w:rsidP="00CA7B85">
      <w:pPr>
        <w:spacing w:line="330" w:lineRule="exact"/>
        <w:rPr>
          <w:rFonts w:ascii="Times New Roman" w:eastAsia="宋体" w:hAnsi="Times New Roman" w:cs="Times New Roman"/>
          <w:szCs w:val="24"/>
        </w:rPr>
      </w:pPr>
    </w:p>
    <w:p w14:paraId="75B95F30" w14:textId="2FADDF74" w:rsidR="00CA7B85" w:rsidRPr="00CA7B85" w:rsidRDefault="00CA7B85" w:rsidP="00CA7B85">
      <w:pPr>
        <w:spacing w:line="330" w:lineRule="exact"/>
        <w:jc w:val="center"/>
        <w:rPr>
          <w:rFonts w:ascii="Times New Roman" w:eastAsia="宋体" w:hAnsi="Times New Roman" w:cs="Times New Roman"/>
          <w:b/>
          <w:bCs/>
          <w:sz w:val="28"/>
          <w:szCs w:val="28"/>
        </w:rPr>
      </w:pPr>
      <w:r w:rsidRPr="00CA7B85">
        <w:rPr>
          <w:rFonts w:ascii="Times New Roman" w:eastAsia="宋体" w:hAnsi="Times New Roman" w:cs="Times New Roman" w:hint="eastAsia"/>
          <w:b/>
          <w:bCs/>
          <w:sz w:val="28"/>
          <w:szCs w:val="28"/>
        </w:rPr>
        <w:t>（</w:t>
      </w:r>
      <w:r w:rsidR="00E721EA">
        <w:rPr>
          <w:rFonts w:ascii="Times New Roman" w:eastAsia="宋体" w:hAnsi="Times New Roman" w:cs="Times New Roman" w:hint="eastAsia"/>
          <w:b/>
          <w:bCs/>
          <w:sz w:val="28"/>
          <w:szCs w:val="28"/>
        </w:rPr>
        <w:t>征求意见</w:t>
      </w:r>
      <w:r w:rsidR="00F16B2D">
        <w:rPr>
          <w:rFonts w:ascii="Times New Roman" w:eastAsia="宋体" w:hAnsi="Times New Roman" w:cs="Times New Roman"/>
          <w:b/>
          <w:bCs/>
          <w:sz w:val="28"/>
          <w:szCs w:val="28"/>
        </w:rPr>
        <w:t>稿</w:t>
      </w:r>
      <w:r w:rsidRPr="00CA7B85">
        <w:rPr>
          <w:rFonts w:ascii="Times New Roman" w:eastAsia="宋体" w:hAnsi="Times New Roman" w:cs="Times New Roman" w:hint="eastAsia"/>
          <w:b/>
          <w:bCs/>
          <w:sz w:val="28"/>
          <w:szCs w:val="28"/>
        </w:rPr>
        <w:t>）</w:t>
      </w:r>
    </w:p>
    <w:p w14:paraId="6385A2BB" w14:textId="77777777" w:rsidR="00CA7B85" w:rsidRPr="00CA7B85" w:rsidRDefault="00CA7B85" w:rsidP="00CA7B85">
      <w:pPr>
        <w:rPr>
          <w:rFonts w:ascii="Times New Roman" w:eastAsia="宋体" w:hAnsi="Times New Roman"/>
          <w:szCs w:val="21"/>
        </w:rPr>
      </w:pPr>
    </w:p>
    <w:p w14:paraId="18C0C829" w14:textId="77777777" w:rsidR="00CA7B85" w:rsidRPr="00CA7B85" w:rsidRDefault="00CA7B85" w:rsidP="00CA7B85">
      <w:pPr>
        <w:spacing w:line="330" w:lineRule="exact"/>
        <w:rPr>
          <w:rFonts w:ascii="Times New Roman" w:eastAsia="宋体" w:hAnsi="Times New Roman" w:cs="Times New Roman"/>
          <w:szCs w:val="24"/>
        </w:rPr>
      </w:pPr>
    </w:p>
    <w:p w14:paraId="36CB99C6" w14:textId="77777777" w:rsidR="00CA7B85" w:rsidRPr="00CA7B85" w:rsidRDefault="00CA7B85" w:rsidP="00CA7B85">
      <w:pPr>
        <w:spacing w:line="330" w:lineRule="exact"/>
        <w:rPr>
          <w:rFonts w:ascii="Times New Roman" w:eastAsia="宋体" w:hAnsi="Times New Roman" w:cs="Times New Roman"/>
          <w:b/>
          <w:kern w:val="44"/>
          <w:sz w:val="30"/>
          <w:szCs w:val="24"/>
        </w:rPr>
      </w:pPr>
    </w:p>
    <w:p w14:paraId="3BD70258" w14:textId="77777777" w:rsidR="00CA7B85" w:rsidRPr="00CA7B85" w:rsidRDefault="00CA7B85" w:rsidP="00CA7B85">
      <w:pPr>
        <w:spacing w:line="330" w:lineRule="exact"/>
        <w:rPr>
          <w:rFonts w:ascii="Times New Roman" w:eastAsia="宋体" w:hAnsi="Times New Roman" w:cs="Times New Roman"/>
          <w:szCs w:val="24"/>
        </w:rPr>
      </w:pPr>
    </w:p>
    <w:p w14:paraId="4281B366" w14:textId="77777777" w:rsidR="00CA7B85" w:rsidRPr="00CA7B85" w:rsidRDefault="00CA7B85" w:rsidP="00CA7B85">
      <w:pPr>
        <w:spacing w:line="330" w:lineRule="exact"/>
        <w:rPr>
          <w:rFonts w:ascii="Times New Roman" w:eastAsia="宋体" w:hAnsi="Times New Roman" w:cs="Times New Roman"/>
          <w:szCs w:val="24"/>
        </w:rPr>
      </w:pPr>
    </w:p>
    <w:p w14:paraId="04CC2A33" w14:textId="77777777" w:rsidR="00CA7B85" w:rsidRPr="00CA7B85" w:rsidRDefault="00CA7B85" w:rsidP="00CA7B85">
      <w:pPr>
        <w:spacing w:line="330" w:lineRule="exact"/>
        <w:rPr>
          <w:rFonts w:ascii="Times New Roman" w:eastAsia="宋体" w:hAnsi="Times New Roman" w:cs="Times New Roman"/>
          <w:szCs w:val="24"/>
        </w:rPr>
      </w:pPr>
    </w:p>
    <w:p w14:paraId="277B8759" w14:textId="77777777" w:rsidR="00CA7B85" w:rsidRPr="00CA7B85" w:rsidRDefault="00CA7B85" w:rsidP="00CA7B85">
      <w:pPr>
        <w:spacing w:line="330" w:lineRule="exact"/>
        <w:rPr>
          <w:rFonts w:ascii="Times New Roman" w:eastAsia="宋体" w:hAnsi="Times New Roman" w:cs="Times New Roman"/>
          <w:szCs w:val="24"/>
        </w:rPr>
      </w:pPr>
    </w:p>
    <w:p w14:paraId="49042A3D" w14:textId="77777777" w:rsidR="00CA7B85" w:rsidRPr="00CA7B85" w:rsidRDefault="00CA7B85" w:rsidP="00CA7B85">
      <w:pPr>
        <w:spacing w:line="330" w:lineRule="exact"/>
        <w:rPr>
          <w:rFonts w:ascii="Times New Roman" w:eastAsia="宋体" w:hAnsi="Times New Roman" w:cs="Times New Roman"/>
          <w:szCs w:val="24"/>
        </w:rPr>
      </w:pPr>
    </w:p>
    <w:p w14:paraId="3FD535E2" w14:textId="77777777" w:rsidR="00CA7B85" w:rsidRPr="00CA7B85" w:rsidRDefault="00CA7B85" w:rsidP="00CA7B85">
      <w:pPr>
        <w:pBdr>
          <w:bottom w:val="single" w:sz="6" w:space="1" w:color="auto"/>
        </w:pBdr>
        <w:spacing w:line="330" w:lineRule="exact"/>
        <w:rPr>
          <w:rFonts w:ascii="Times New Roman" w:eastAsia="宋体" w:hAnsi="Times New Roman" w:cs="Times New Roman"/>
          <w:sz w:val="24"/>
          <w:szCs w:val="24"/>
        </w:rPr>
      </w:pPr>
      <w:r w:rsidRPr="00CA7B85">
        <w:rPr>
          <w:rFonts w:ascii="Times New Roman" w:eastAsia="宋体" w:hAnsi="Times New Roman" w:cs="Times New Roman"/>
          <w:sz w:val="24"/>
          <w:szCs w:val="24"/>
        </w:rPr>
        <w:t>××××-××-××</w:t>
      </w:r>
      <w:r w:rsidRPr="00CA7B85">
        <w:rPr>
          <w:rFonts w:ascii="黑体" w:eastAsia="黑体" w:hAnsi="黑体" w:cs="黑体" w:hint="eastAsia"/>
          <w:b/>
          <w:bCs/>
          <w:sz w:val="24"/>
          <w:szCs w:val="24"/>
        </w:rPr>
        <w:t xml:space="preserve">发布  </w:t>
      </w:r>
      <w:r w:rsidRPr="00CA7B85">
        <w:rPr>
          <w:rFonts w:ascii="Times New Roman" w:eastAsia="宋体" w:hAnsi="Times New Roman" w:cs="Times New Roman" w:hint="eastAsia"/>
          <w:sz w:val="24"/>
          <w:szCs w:val="24"/>
        </w:rPr>
        <w:t xml:space="preserve">                    </w:t>
      </w:r>
      <w:r w:rsidRPr="00CA7B85">
        <w:rPr>
          <w:rFonts w:ascii="Times New Roman" w:eastAsia="宋体" w:hAnsi="Times New Roman" w:cs="Times New Roman"/>
          <w:sz w:val="24"/>
          <w:szCs w:val="24"/>
        </w:rPr>
        <w:t>××××-××-××</w:t>
      </w:r>
      <w:r w:rsidRPr="00CA7B85">
        <w:rPr>
          <w:rFonts w:ascii="黑体" w:eastAsia="黑体" w:hAnsi="黑体" w:cs="黑体" w:hint="eastAsia"/>
          <w:b/>
          <w:bCs/>
          <w:sz w:val="24"/>
          <w:szCs w:val="24"/>
        </w:rPr>
        <w:t>实施</w:t>
      </w:r>
    </w:p>
    <w:p w14:paraId="71810321" w14:textId="77777777" w:rsidR="00CA7B85" w:rsidRPr="00CA7B85" w:rsidRDefault="00CA7B85" w:rsidP="00CA7B85">
      <w:pPr>
        <w:spacing w:line="330" w:lineRule="exact"/>
        <w:rPr>
          <w:rFonts w:ascii="Times New Roman" w:eastAsia="宋体" w:hAnsi="Times New Roman" w:cs="Times New Roman"/>
          <w:szCs w:val="24"/>
        </w:rPr>
      </w:pPr>
    </w:p>
    <w:p w14:paraId="7D61F5A2" w14:textId="77777777" w:rsidR="00CA7B85" w:rsidRPr="00CA7B85" w:rsidRDefault="00CA7B85" w:rsidP="00CA7B85">
      <w:pPr>
        <w:spacing w:line="330" w:lineRule="exact"/>
        <w:rPr>
          <w:rFonts w:ascii="Times New Roman" w:eastAsia="宋体" w:hAnsi="Times New Roman" w:cs="Times New Roman"/>
          <w:szCs w:val="24"/>
        </w:rPr>
      </w:pPr>
    </w:p>
    <w:p w14:paraId="32193061" w14:textId="77777777" w:rsidR="00CA7B85" w:rsidRPr="00CA7B85" w:rsidRDefault="00CA7B85" w:rsidP="00CA7B85">
      <w:pPr>
        <w:spacing w:line="330" w:lineRule="exact"/>
        <w:rPr>
          <w:rFonts w:ascii="Times New Roman" w:eastAsia="宋体" w:hAnsi="Times New Roman" w:cs="Times New Roman"/>
          <w:szCs w:val="24"/>
        </w:rPr>
      </w:pPr>
    </w:p>
    <w:p w14:paraId="0B61BBB4" w14:textId="334FA4CD" w:rsidR="00B20FA5" w:rsidRDefault="00CA7B85" w:rsidP="00CA7B85">
      <w:pPr>
        <w:spacing w:line="330" w:lineRule="exact"/>
        <w:jc w:val="center"/>
        <w:rPr>
          <w:rFonts w:ascii="黑体" w:eastAsia="黑体" w:hAnsi="黑体" w:cs="黑体"/>
          <w:b/>
          <w:bCs/>
          <w:sz w:val="24"/>
          <w:szCs w:val="24"/>
        </w:rPr>
      </w:pPr>
      <w:r w:rsidRPr="00CA7B85">
        <w:rPr>
          <w:rFonts w:ascii="黑体" w:eastAsia="黑体" w:hAnsi="黑体" w:cs="黑体" w:hint="eastAsia"/>
          <w:b/>
          <w:bCs/>
          <w:sz w:val="24"/>
          <w:szCs w:val="24"/>
        </w:rPr>
        <w:t>中国冶金建设协会    发布</w:t>
      </w:r>
    </w:p>
    <w:p w14:paraId="11721708" w14:textId="77777777" w:rsidR="00B20FA5" w:rsidRDefault="00B20FA5">
      <w:pPr>
        <w:widowControl/>
        <w:jc w:val="left"/>
        <w:rPr>
          <w:rFonts w:ascii="黑体" w:eastAsia="黑体" w:hAnsi="黑体" w:cs="黑体"/>
          <w:b/>
          <w:bCs/>
          <w:sz w:val="24"/>
          <w:szCs w:val="24"/>
        </w:rPr>
      </w:pPr>
      <w:r>
        <w:rPr>
          <w:rFonts w:ascii="黑体" w:eastAsia="黑体" w:hAnsi="黑体" w:cs="黑体"/>
          <w:b/>
          <w:bCs/>
          <w:sz w:val="24"/>
          <w:szCs w:val="24"/>
        </w:rPr>
        <w:br w:type="page"/>
      </w:r>
    </w:p>
    <w:p w14:paraId="78C832BE" w14:textId="2B7E1D44" w:rsidR="00CA7B85" w:rsidRPr="00CA7B85" w:rsidRDefault="00CA7B85" w:rsidP="00CA7B85">
      <w:pPr>
        <w:spacing w:line="330" w:lineRule="exact"/>
        <w:jc w:val="center"/>
        <w:rPr>
          <w:rFonts w:ascii="黑体" w:eastAsia="黑体" w:hAnsi="黑体" w:cs="黑体"/>
          <w:b/>
          <w:bCs/>
          <w:sz w:val="24"/>
          <w:szCs w:val="24"/>
        </w:rPr>
        <w:sectPr w:rsidR="00CA7B85" w:rsidRPr="00CA7B85" w:rsidSect="00D72B9E">
          <w:footerReference w:type="even" r:id="rId8"/>
          <w:footerReference w:type="default" r:id="rId9"/>
          <w:type w:val="continuous"/>
          <w:pgSz w:w="8391" w:h="11907" w:code="11"/>
          <w:pgMar w:top="1083" w:right="1077" w:bottom="1083" w:left="1077" w:header="851" w:footer="992" w:gutter="0"/>
          <w:cols w:space="720"/>
          <w:docGrid w:linePitch="312"/>
        </w:sectPr>
      </w:pPr>
    </w:p>
    <w:p w14:paraId="32ABA1B1" w14:textId="77777777" w:rsidR="005E1F1F" w:rsidRPr="005E1F1F" w:rsidRDefault="005E1F1F" w:rsidP="005E1F1F">
      <w:pPr>
        <w:keepNext/>
        <w:keepLines/>
        <w:spacing w:after="100" w:line="440" w:lineRule="exact"/>
        <w:jc w:val="center"/>
        <w:outlineLvl w:val="0"/>
        <w:rPr>
          <w:rFonts w:ascii="Times New Roman" w:eastAsia="宋体" w:hAnsi="Times New Roman" w:cs="Times New Roman"/>
          <w:b/>
          <w:kern w:val="44"/>
          <w:sz w:val="30"/>
          <w:szCs w:val="24"/>
        </w:rPr>
      </w:pPr>
      <w:bookmarkStart w:id="70" w:name="_Toc23150910"/>
      <w:bookmarkStart w:id="71" w:name="_Toc23156673"/>
      <w:r w:rsidRPr="005E1F1F">
        <w:rPr>
          <w:rFonts w:ascii="Times New Roman" w:eastAsia="宋体" w:hAnsi="Times New Roman" w:cs="Times New Roman"/>
          <w:b/>
          <w:kern w:val="44"/>
          <w:sz w:val="30"/>
          <w:szCs w:val="24"/>
        </w:rPr>
        <w:lastRenderedPageBreak/>
        <w:t>前</w:t>
      </w:r>
      <w:r w:rsidRPr="005E1F1F">
        <w:rPr>
          <w:rFonts w:ascii="Times New Roman" w:eastAsia="宋体" w:hAnsi="Times New Roman" w:cs="Times New Roman" w:hint="eastAsia"/>
          <w:b/>
          <w:kern w:val="44"/>
          <w:sz w:val="30"/>
          <w:szCs w:val="24"/>
        </w:rPr>
        <w:t xml:space="preserve"> </w:t>
      </w:r>
      <w:r w:rsidRPr="005E1F1F">
        <w:rPr>
          <w:rFonts w:ascii="Times New Roman" w:eastAsia="宋体" w:hAnsi="Times New Roman" w:cs="Times New Roman"/>
          <w:b/>
          <w:kern w:val="44"/>
          <w:sz w:val="30"/>
          <w:szCs w:val="24"/>
        </w:rPr>
        <w:t xml:space="preserve">   </w:t>
      </w:r>
      <w:r w:rsidRPr="005E1F1F">
        <w:rPr>
          <w:rFonts w:ascii="Times New Roman" w:eastAsia="宋体" w:hAnsi="Times New Roman" w:cs="Times New Roman"/>
          <w:b/>
          <w:kern w:val="44"/>
          <w:sz w:val="30"/>
          <w:szCs w:val="24"/>
        </w:rPr>
        <w:t>言</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70"/>
      <w:bookmarkEnd w:id="71"/>
    </w:p>
    <w:p w14:paraId="7D66E2C2" w14:textId="77777777" w:rsidR="005E1F1F" w:rsidRPr="005E1F1F" w:rsidRDefault="005E1F1F" w:rsidP="005E1F1F">
      <w:pPr>
        <w:spacing w:line="330" w:lineRule="exact"/>
        <w:ind w:firstLineChars="200" w:firstLine="420"/>
        <w:rPr>
          <w:rFonts w:ascii="Times New Roman" w:eastAsia="宋体" w:hAnsi="Times New Roman" w:cs="Times New Roman"/>
          <w:szCs w:val="24"/>
        </w:rPr>
      </w:pPr>
      <w:r w:rsidRPr="005E1F1F">
        <w:rPr>
          <w:rFonts w:ascii="Times New Roman" w:eastAsia="宋体" w:hAnsi="Times New Roman" w:cs="Times New Roman"/>
          <w:szCs w:val="24"/>
        </w:rPr>
        <w:t>本标准是根据中国冶金建设协会</w:t>
      </w:r>
      <w:r w:rsidRPr="005E1F1F">
        <w:rPr>
          <w:rFonts w:ascii="Times New Roman" w:eastAsia="宋体" w:hAnsi="Times New Roman" w:cs="Times New Roman" w:hint="eastAsia"/>
          <w:szCs w:val="24"/>
        </w:rPr>
        <w:t>《关于印发</w:t>
      </w:r>
      <w:r w:rsidRPr="005E1F1F">
        <w:rPr>
          <w:rFonts w:ascii="Times New Roman" w:eastAsia="宋体" w:hAnsi="Times New Roman" w:cs="Times New Roman" w:hint="eastAsia"/>
          <w:szCs w:val="24"/>
        </w:rPr>
        <w:t>201</w:t>
      </w:r>
      <w:r w:rsidRPr="005E1F1F">
        <w:rPr>
          <w:rFonts w:ascii="Times New Roman" w:eastAsia="宋体" w:hAnsi="Times New Roman" w:cs="Times New Roman"/>
          <w:szCs w:val="24"/>
        </w:rPr>
        <w:t>8</w:t>
      </w:r>
      <w:r w:rsidRPr="005E1F1F">
        <w:rPr>
          <w:rFonts w:ascii="Times New Roman" w:eastAsia="宋体" w:hAnsi="Times New Roman" w:cs="Times New Roman" w:hint="eastAsia"/>
          <w:szCs w:val="24"/>
        </w:rPr>
        <w:t>年工程建设标准规范制定修订计划的通知》（冶建协</w:t>
      </w:r>
      <w:r w:rsidRPr="005E1F1F">
        <w:rPr>
          <w:rFonts w:ascii="Times New Roman" w:eastAsia="宋体" w:hAnsi="Times New Roman" w:cs="Times New Roman" w:hint="eastAsia"/>
          <w:szCs w:val="24"/>
        </w:rPr>
        <w:t>[201</w:t>
      </w:r>
      <w:r w:rsidRPr="005E1F1F">
        <w:rPr>
          <w:rFonts w:ascii="Times New Roman" w:eastAsia="宋体" w:hAnsi="Times New Roman" w:cs="Times New Roman"/>
          <w:szCs w:val="24"/>
        </w:rPr>
        <w:t>8</w:t>
      </w:r>
      <w:r w:rsidRPr="005E1F1F">
        <w:rPr>
          <w:rFonts w:ascii="Times New Roman" w:eastAsia="宋体" w:hAnsi="Times New Roman" w:cs="Times New Roman" w:hint="eastAsia"/>
          <w:szCs w:val="24"/>
        </w:rPr>
        <w:t>]</w:t>
      </w:r>
      <w:r w:rsidRPr="005E1F1F">
        <w:rPr>
          <w:rFonts w:ascii="Times New Roman" w:eastAsia="宋体" w:hAnsi="Times New Roman" w:cs="Times New Roman"/>
          <w:szCs w:val="24"/>
        </w:rPr>
        <w:t>73</w:t>
      </w:r>
      <w:r w:rsidRPr="005E1F1F">
        <w:rPr>
          <w:rFonts w:ascii="Times New Roman" w:eastAsia="宋体" w:hAnsi="Times New Roman" w:cs="Times New Roman" w:hint="eastAsia"/>
          <w:szCs w:val="24"/>
        </w:rPr>
        <w:t>号）的要求，由西安建筑科技大学会同有关单位共同完成。</w:t>
      </w:r>
    </w:p>
    <w:p w14:paraId="6F16160C" w14:textId="28A6EDA4" w:rsidR="005E1F1F" w:rsidRPr="005E1F1F" w:rsidRDefault="005E1F1F" w:rsidP="005E1F1F">
      <w:pPr>
        <w:spacing w:line="330" w:lineRule="exact"/>
        <w:ind w:firstLineChars="200" w:firstLine="420"/>
        <w:rPr>
          <w:rFonts w:ascii="Times New Roman" w:eastAsia="宋体" w:hAnsi="Times New Roman" w:cs="Times New Roman"/>
          <w:szCs w:val="24"/>
        </w:rPr>
      </w:pPr>
      <w:r w:rsidRPr="005E1F1F">
        <w:rPr>
          <w:rFonts w:ascii="Times New Roman" w:eastAsia="宋体" w:hAnsi="Times New Roman" w:cs="Times New Roman"/>
          <w:szCs w:val="24"/>
        </w:rPr>
        <w:t>在制定过程中</w:t>
      </w:r>
      <w:r w:rsidRPr="005E1F1F">
        <w:rPr>
          <w:rFonts w:ascii="Times New Roman" w:eastAsia="宋体" w:hAnsi="Times New Roman" w:cs="Times New Roman" w:hint="eastAsia"/>
          <w:szCs w:val="24"/>
        </w:rPr>
        <w:t>，</w:t>
      </w:r>
      <w:r w:rsidRPr="005E1F1F">
        <w:rPr>
          <w:rFonts w:ascii="Times New Roman" w:eastAsia="宋体" w:hAnsi="Times New Roman" w:cs="Times New Roman"/>
          <w:szCs w:val="24"/>
        </w:rPr>
        <w:t>编制组深入调查研究</w:t>
      </w:r>
      <w:r w:rsidRPr="005E1F1F">
        <w:rPr>
          <w:rFonts w:ascii="Times New Roman" w:eastAsia="宋体" w:hAnsi="Times New Roman" w:cs="Times New Roman" w:hint="eastAsia"/>
          <w:szCs w:val="24"/>
        </w:rPr>
        <w:t>，</w:t>
      </w:r>
      <w:r w:rsidRPr="005E1F1F">
        <w:rPr>
          <w:rFonts w:ascii="Times New Roman" w:eastAsia="宋体" w:hAnsi="Times New Roman" w:cs="Times New Roman"/>
          <w:szCs w:val="24"/>
        </w:rPr>
        <w:t>认真总结实践经验</w:t>
      </w:r>
      <w:r w:rsidRPr="005E1F1F">
        <w:rPr>
          <w:rFonts w:ascii="Times New Roman" w:eastAsia="宋体" w:hAnsi="Times New Roman" w:cs="Times New Roman" w:hint="eastAsia"/>
          <w:szCs w:val="24"/>
        </w:rPr>
        <w:t>，</w:t>
      </w:r>
      <w:r w:rsidRPr="005E1F1F">
        <w:rPr>
          <w:rFonts w:ascii="Times New Roman" w:eastAsia="宋体" w:hAnsi="Times New Roman" w:cs="Times New Roman"/>
          <w:szCs w:val="24"/>
        </w:rPr>
        <w:t>参考国内外相关标准</w:t>
      </w:r>
      <w:r w:rsidRPr="005E1F1F">
        <w:rPr>
          <w:rFonts w:ascii="Times New Roman" w:eastAsia="宋体" w:hAnsi="Times New Roman" w:cs="Times New Roman" w:hint="eastAsia"/>
          <w:szCs w:val="24"/>
        </w:rPr>
        <w:t>，</w:t>
      </w:r>
      <w:r w:rsidRPr="005E1F1F">
        <w:rPr>
          <w:rFonts w:ascii="Times New Roman" w:eastAsia="宋体" w:hAnsi="Times New Roman" w:cs="Times New Roman"/>
          <w:szCs w:val="24"/>
        </w:rPr>
        <w:t>并与相关标准规范相互协调</w:t>
      </w:r>
      <w:r w:rsidRPr="005E1F1F">
        <w:rPr>
          <w:rFonts w:ascii="Times New Roman" w:eastAsia="宋体" w:hAnsi="Times New Roman" w:cs="Times New Roman" w:hint="eastAsia"/>
          <w:szCs w:val="24"/>
        </w:rPr>
        <w:t>，</w:t>
      </w:r>
      <w:r w:rsidRPr="005E1F1F">
        <w:rPr>
          <w:rFonts w:ascii="Times New Roman" w:eastAsia="宋体" w:hAnsi="Times New Roman" w:cs="Times New Roman"/>
          <w:szCs w:val="24"/>
        </w:rPr>
        <w:t>在广泛征求意见的基础上</w:t>
      </w:r>
      <w:r w:rsidRPr="005E1F1F">
        <w:rPr>
          <w:rFonts w:ascii="Times New Roman" w:eastAsia="宋体" w:hAnsi="Times New Roman" w:cs="Times New Roman" w:hint="eastAsia"/>
          <w:szCs w:val="24"/>
        </w:rPr>
        <w:t>，</w:t>
      </w:r>
      <w:r w:rsidRPr="005E1F1F">
        <w:rPr>
          <w:rFonts w:ascii="Times New Roman" w:eastAsia="宋体" w:hAnsi="Times New Roman" w:cs="Times New Roman"/>
          <w:szCs w:val="24"/>
        </w:rPr>
        <w:t>对具体内容反复讨论</w:t>
      </w:r>
      <w:r w:rsidRPr="005E1F1F">
        <w:rPr>
          <w:rFonts w:ascii="Times New Roman" w:eastAsia="宋体" w:hAnsi="Times New Roman" w:cs="Times New Roman" w:hint="eastAsia"/>
          <w:szCs w:val="24"/>
        </w:rPr>
        <w:t>、</w:t>
      </w:r>
      <w:r w:rsidR="00DC77AA">
        <w:rPr>
          <w:rFonts w:ascii="Times New Roman" w:eastAsia="宋体" w:hAnsi="Times New Roman" w:cs="Times New Roman" w:hint="eastAsia"/>
          <w:szCs w:val="24"/>
        </w:rPr>
        <w:t>研究</w:t>
      </w:r>
      <w:r w:rsidRPr="005E1F1F">
        <w:rPr>
          <w:rFonts w:ascii="Times New Roman" w:eastAsia="宋体" w:hAnsi="Times New Roman" w:cs="Times New Roman" w:hint="eastAsia"/>
          <w:szCs w:val="24"/>
        </w:rPr>
        <w:t>和修改，最后经审查定稿</w:t>
      </w:r>
      <w:r w:rsidRPr="005E1F1F">
        <w:rPr>
          <w:rFonts w:ascii="Times New Roman" w:eastAsia="宋体" w:hAnsi="Times New Roman" w:cs="Times New Roman"/>
          <w:szCs w:val="24"/>
        </w:rPr>
        <w:t>。</w:t>
      </w:r>
    </w:p>
    <w:p w14:paraId="3D58C804" w14:textId="22E6A90B" w:rsidR="005E1F1F" w:rsidRPr="005E1F1F" w:rsidRDefault="005E1F1F" w:rsidP="005E1F1F">
      <w:pPr>
        <w:spacing w:line="330" w:lineRule="exact"/>
        <w:ind w:firstLineChars="200" w:firstLine="420"/>
        <w:rPr>
          <w:rFonts w:ascii="Times New Roman" w:eastAsia="宋体" w:hAnsi="Times New Roman" w:cs="Times New Roman"/>
          <w:szCs w:val="24"/>
        </w:rPr>
      </w:pPr>
      <w:r w:rsidRPr="005E1F1F">
        <w:rPr>
          <w:rFonts w:ascii="Times New Roman" w:eastAsia="宋体" w:hAnsi="Times New Roman" w:cs="Times New Roman" w:hint="eastAsia"/>
          <w:szCs w:val="24"/>
        </w:rPr>
        <w:t>本标准涵盖旧工业建筑再生利用</w:t>
      </w:r>
      <w:r w:rsidR="00DC77AA">
        <w:rPr>
          <w:rFonts w:ascii="Times New Roman" w:eastAsia="宋体" w:hAnsi="Times New Roman" w:cs="Times New Roman" w:hint="eastAsia"/>
          <w:szCs w:val="24"/>
        </w:rPr>
        <w:t>安全控制</w:t>
      </w:r>
      <w:r w:rsidRPr="005E1F1F">
        <w:rPr>
          <w:rFonts w:ascii="Times New Roman" w:eastAsia="宋体" w:hAnsi="Times New Roman" w:cs="Times New Roman"/>
          <w:szCs w:val="24"/>
        </w:rPr>
        <w:t>的主要</w:t>
      </w:r>
      <w:r w:rsidRPr="005E1F1F">
        <w:rPr>
          <w:rFonts w:ascii="Times New Roman" w:eastAsia="宋体" w:hAnsi="Times New Roman" w:cs="Times New Roman" w:hint="eastAsia"/>
          <w:szCs w:val="24"/>
        </w:rPr>
        <w:t>内容。主要内容包括：</w:t>
      </w:r>
      <w:r w:rsidRPr="005E1F1F">
        <w:rPr>
          <w:rFonts w:ascii="Times New Roman" w:eastAsia="宋体" w:hAnsi="Times New Roman" w:cs="Times New Roman"/>
          <w:szCs w:val="24"/>
        </w:rPr>
        <w:t>总则</w:t>
      </w:r>
      <w:r w:rsidRPr="005E1F1F">
        <w:rPr>
          <w:rFonts w:ascii="Times New Roman" w:eastAsia="宋体" w:hAnsi="Times New Roman" w:cs="Times New Roman" w:hint="eastAsia"/>
          <w:szCs w:val="24"/>
        </w:rPr>
        <w:t>、</w:t>
      </w:r>
      <w:r w:rsidRPr="005E1F1F">
        <w:rPr>
          <w:rFonts w:ascii="Times New Roman" w:eastAsia="宋体" w:hAnsi="Times New Roman" w:cs="Times New Roman"/>
          <w:szCs w:val="24"/>
        </w:rPr>
        <w:t>术语</w:t>
      </w:r>
      <w:r w:rsidRPr="005E1F1F">
        <w:rPr>
          <w:rFonts w:ascii="Times New Roman" w:eastAsia="宋体" w:hAnsi="Times New Roman" w:cs="Times New Roman" w:hint="eastAsia"/>
          <w:szCs w:val="24"/>
        </w:rPr>
        <w:t>、</w:t>
      </w:r>
      <w:r w:rsidRPr="005E1F1F">
        <w:rPr>
          <w:rFonts w:ascii="Times New Roman" w:eastAsia="宋体" w:hAnsi="Times New Roman" w:cs="Times New Roman"/>
          <w:szCs w:val="24"/>
        </w:rPr>
        <w:t>基本规定</w:t>
      </w:r>
      <w:r w:rsidRPr="005E1F1F">
        <w:rPr>
          <w:rFonts w:ascii="Times New Roman" w:eastAsia="宋体" w:hAnsi="Times New Roman" w:cs="Times New Roman" w:hint="eastAsia"/>
          <w:szCs w:val="24"/>
        </w:rPr>
        <w:t>、</w:t>
      </w:r>
      <w:r w:rsidR="00DC77AA">
        <w:rPr>
          <w:rFonts w:ascii="Times New Roman" w:eastAsia="宋体" w:hAnsi="Times New Roman" w:cs="Times New Roman" w:hint="eastAsia"/>
          <w:szCs w:val="24"/>
        </w:rPr>
        <w:t>规划阶段安全控制</w:t>
      </w:r>
      <w:r w:rsidRPr="005E1F1F">
        <w:rPr>
          <w:rFonts w:ascii="Times New Roman" w:eastAsia="宋体" w:hAnsi="Times New Roman" w:cs="Times New Roman" w:hint="eastAsia"/>
          <w:szCs w:val="24"/>
        </w:rPr>
        <w:t>、设计阶段</w:t>
      </w:r>
      <w:r w:rsidR="00DC77AA">
        <w:rPr>
          <w:rFonts w:ascii="Times New Roman" w:eastAsia="宋体" w:hAnsi="Times New Roman" w:cs="Times New Roman" w:hint="eastAsia"/>
          <w:szCs w:val="24"/>
        </w:rPr>
        <w:t>安全控制</w:t>
      </w:r>
      <w:r w:rsidRPr="005E1F1F">
        <w:rPr>
          <w:rFonts w:ascii="Times New Roman" w:eastAsia="宋体" w:hAnsi="Times New Roman" w:cs="Times New Roman" w:hint="eastAsia"/>
          <w:szCs w:val="24"/>
        </w:rPr>
        <w:t>、施工阶段</w:t>
      </w:r>
      <w:r w:rsidR="00DC77AA">
        <w:rPr>
          <w:rFonts w:ascii="Times New Roman" w:eastAsia="宋体" w:hAnsi="Times New Roman" w:cs="Times New Roman" w:hint="eastAsia"/>
          <w:szCs w:val="24"/>
        </w:rPr>
        <w:t>安全控制</w:t>
      </w:r>
      <w:r w:rsidRPr="005E1F1F">
        <w:rPr>
          <w:rFonts w:ascii="Times New Roman" w:eastAsia="宋体" w:hAnsi="Times New Roman" w:cs="Times New Roman" w:hint="eastAsia"/>
          <w:szCs w:val="24"/>
        </w:rPr>
        <w:t>与运</w:t>
      </w:r>
      <w:r w:rsidR="00DC77AA">
        <w:rPr>
          <w:rFonts w:ascii="Times New Roman" w:eastAsia="宋体" w:hAnsi="Times New Roman" w:cs="Times New Roman" w:hint="eastAsia"/>
          <w:szCs w:val="24"/>
        </w:rPr>
        <w:t>维</w:t>
      </w:r>
      <w:r w:rsidRPr="005E1F1F">
        <w:rPr>
          <w:rFonts w:ascii="Times New Roman" w:eastAsia="宋体" w:hAnsi="Times New Roman" w:cs="Times New Roman" w:hint="eastAsia"/>
          <w:szCs w:val="24"/>
        </w:rPr>
        <w:t>阶段</w:t>
      </w:r>
      <w:r w:rsidR="00DC77AA">
        <w:rPr>
          <w:rFonts w:ascii="Times New Roman" w:eastAsia="宋体" w:hAnsi="Times New Roman" w:cs="Times New Roman" w:hint="eastAsia"/>
          <w:szCs w:val="24"/>
        </w:rPr>
        <w:t>安全控制</w:t>
      </w:r>
      <w:r w:rsidRPr="005E1F1F">
        <w:rPr>
          <w:rFonts w:ascii="Times New Roman" w:eastAsia="宋体" w:hAnsi="Times New Roman" w:cs="Times New Roman"/>
          <w:szCs w:val="24"/>
        </w:rPr>
        <w:t>。</w:t>
      </w:r>
    </w:p>
    <w:p w14:paraId="11FE0C76" w14:textId="77777777" w:rsidR="005E1F1F" w:rsidRPr="005E1F1F" w:rsidRDefault="005E1F1F" w:rsidP="005E1F1F">
      <w:pPr>
        <w:spacing w:line="330" w:lineRule="exact"/>
        <w:ind w:firstLineChars="200" w:firstLine="420"/>
        <w:rPr>
          <w:rFonts w:ascii="Times New Roman" w:eastAsia="宋体" w:hAnsi="Times New Roman" w:cs="Times New Roman"/>
          <w:szCs w:val="24"/>
        </w:rPr>
      </w:pPr>
      <w:r w:rsidRPr="005E1F1F">
        <w:rPr>
          <w:rFonts w:ascii="Times New Roman" w:eastAsia="宋体" w:hAnsi="Times New Roman" w:cs="Times New Roman"/>
          <w:szCs w:val="24"/>
        </w:rPr>
        <w:t>本标准由中国冶金建设协会负责管理</w:t>
      </w:r>
      <w:r w:rsidRPr="005E1F1F">
        <w:rPr>
          <w:rFonts w:ascii="Times New Roman" w:eastAsia="宋体" w:hAnsi="Times New Roman" w:cs="Times New Roman" w:hint="eastAsia"/>
          <w:szCs w:val="24"/>
        </w:rPr>
        <w:t>，西安建筑科技大学负责</w:t>
      </w:r>
      <w:r w:rsidRPr="005E1F1F">
        <w:rPr>
          <w:rFonts w:ascii="Times New Roman" w:eastAsia="宋体" w:hAnsi="Times New Roman" w:cs="Times New Roman"/>
          <w:szCs w:val="24"/>
        </w:rPr>
        <w:t>具体技术内容的解释。执行过程中如有意见或建议，请寄送</w:t>
      </w:r>
      <w:r w:rsidRPr="005E1F1F">
        <w:rPr>
          <w:rFonts w:ascii="Times New Roman" w:eastAsia="宋体" w:hAnsi="Times New Roman" w:cs="Times New Roman" w:hint="eastAsia"/>
          <w:szCs w:val="24"/>
        </w:rPr>
        <w:t>至西安建筑科技大学</w:t>
      </w:r>
      <w:r w:rsidRPr="005E1F1F">
        <w:rPr>
          <w:rFonts w:ascii="Times New Roman" w:eastAsia="宋体" w:hAnsi="Times New Roman" w:cs="Times New Roman"/>
          <w:szCs w:val="24"/>
        </w:rPr>
        <w:t>（地址：</w:t>
      </w:r>
      <w:r w:rsidRPr="005E1F1F">
        <w:rPr>
          <w:rFonts w:ascii="Times New Roman" w:eastAsia="宋体" w:hAnsi="Times New Roman" w:cs="Times New Roman" w:hint="eastAsia"/>
          <w:szCs w:val="24"/>
        </w:rPr>
        <w:t>西安市碑林区雁塔路</w:t>
      </w:r>
      <w:r w:rsidRPr="005E1F1F">
        <w:rPr>
          <w:rFonts w:ascii="Times New Roman" w:eastAsia="宋体" w:hAnsi="Times New Roman" w:cs="Times New Roman" w:hint="eastAsia"/>
          <w:szCs w:val="24"/>
        </w:rPr>
        <w:t>1</w:t>
      </w:r>
      <w:r w:rsidRPr="005E1F1F">
        <w:rPr>
          <w:rFonts w:ascii="Times New Roman" w:eastAsia="宋体" w:hAnsi="Times New Roman" w:cs="Times New Roman"/>
          <w:szCs w:val="24"/>
        </w:rPr>
        <w:t>3</w:t>
      </w:r>
      <w:r w:rsidRPr="005E1F1F">
        <w:rPr>
          <w:rFonts w:ascii="Times New Roman" w:eastAsia="宋体" w:hAnsi="Times New Roman" w:cs="Times New Roman"/>
          <w:szCs w:val="24"/>
        </w:rPr>
        <w:t>号；邮编：</w:t>
      </w:r>
      <w:r w:rsidRPr="005E1F1F">
        <w:rPr>
          <w:rFonts w:ascii="Times New Roman" w:eastAsia="宋体" w:hAnsi="Times New Roman" w:cs="Times New Roman"/>
          <w:szCs w:val="24"/>
        </w:rPr>
        <w:t>710055</w:t>
      </w:r>
      <w:r w:rsidRPr="005E1F1F">
        <w:rPr>
          <w:rFonts w:ascii="Times New Roman" w:eastAsia="宋体" w:hAnsi="Times New Roman" w:cs="Times New Roman"/>
          <w:szCs w:val="24"/>
        </w:rPr>
        <w:t>）。</w:t>
      </w:r>
    </w:p>
    <w:p w14:paraId="5A30B786" w14:textId="77777777" w:rsidR="005E1F1F" w:rsidRPr="005E1F1F" w:rsidRDefault="005E1F1F" w:rsidP="005E1F1F">
      <w:pPr>
        <w:spacing w:line="330" w:lineRule="exact"/>
        <w:ind w:firstLineChars="200" w:firstLine="420"/>
        <w:rPr>
          <w:rFonts w:ascii="Times New Roman" w:eastAsia="宋体" w:hAnsi="Times New Roman" w:cs="Times New Roman"/>
          <w:szCs w:val="24"/>
        </w:rPr>
      </w:pPr>
      <w:r w:rsidRPr="005E1F1F">
        <w:rPr>
          <w:rFonts w:ascii="Times New Roman" w:eastAsia="宋体" w:hAnsi="Times New Roman" w:cs="Times New Roman"/>
          <w:szCs w:val="24"/>
        </w:rPr>
        <w:t>本标准主编单位、参编单位、主要起草人和主要审查人：</w:t>
      </w:r>
    </w:p>
    <w:p w14:paraId="19FD7369" w14:textId="77777777" w:rsidR="005E1F1F" w:rsidRPr="005E1F1F" w:rsidRDefault="005E1F1F" w:rsidP="005E1F1F">
      <w:pPr>
        <w:spacing w:line="330" w:lineRule="exact"/>
        <w:ind w:firstLine="422"/>
        <w:rPr>
          <w:rFonts w:ascii="Times New Roman" w:eastAsia="宋体" w:hAnsi="Times New Roman" w:cs="Times New Roman"/>
          <w:szCs w:val="24"/>
        </w:rPr>
      </w:pPr>
      <w:r w:rsidRPr="005E1F1F">
        <w:rPr>
          <w:rFonts w:ascii="Times New Roman" w:eastAsia="宋体" w:hAnsi="Times New Roman" w:cs="Times New Roman"/>
          <w:b/>
          <w:szCs w:val="24"/>
        </w:rPr>
        <w:t>主编单位</w:t>
      </w:r>
      <w:r w:rsidRPr="005E1F1F">
        <w:rPr>
          <w:rFonts w:ascii="Times New Roman" w:eastAsia="宋体" w:hAnsi="Times New Roman" w:cs="Times New Roman"/>
          <w:szCs w:val="24"/>
        </w:rPr>
        <w:t>：</w:t>
      </w:r>
      <w:r w:rsidRPr="005E1F1F">
        <w:rPr>
          <w:rFonts w:ascii="Times New Roman" w:eastAsia="宋体" w:hAnsi="Times New Roman" w:cs="Times New Roman" w:hint="eastAsia"/>
          <w:szCs w:val="24"/>
        </w:rPr>
        <w:t>西安</w:t>
      </w:r>
      <w:r w:rsidRPr="005E1F1F">
        <w:rPr>
          <w:rFonts w:ascii="Times New Roman" w:eastAsia="宋体" w:hAnsi="Times New Roman" w:cs="Times New Roman"/>
          <w:szCs w:val="24"/>
        </w:rPr>
        <w:t>建筑科技大学</w:t>
      </w:r>
    </w:p>
    <w:p w14:paraId="2B4153EB" w14:textId="77777777" w:rsidR="005E1F1F" w:rsidRPr="005E1F1F" w:rsidRDefault="005E1F1F" w:rsidP="005E1F1F">
      <w:pPr>
        <w:spacing w:line="330" w:lineRule="exact"/>
        <w:ind w:firstLine="422"/>
        <w:rPr>
          <w:rFonts w:ascii="Times New Roman" w:eastAsia="宋体" w:hAnsi="Times New Roman" w:cs="Times New Roman"/>
          <w:szCs w:val="24"/>
        </w:rPr>
      </w:pPr>
      <w:r w:rsidRPr="005E1F1F">
        <w:rPr>
          <w:rFonts w:ascii="Times New Roman" w:eastAsia="宋体" w:hAnsi="Times New Roman" w:cs="Times New Roman"/>
          <w:b/>
          <w:szCs w:val="24"/>
        </w:rPr>
        <w:t>参编单位</w:t>
      </w:r>
      <w:r w:rsidRPr="005E1F1F">
        <w:rPr>
          <w:rFonts w:ascii="Times New Roman" w:eastAsia="宋体" w:hAnsi="Times New Roman" w:cs="Times New Roman"/>
          <w:szCs w:val="24"/>
        </w:rPr>
        <w:t>：</w:t>
      </w:r>
      <w:r w:rsidRPr="005E1F1F">
        <w:rPr>
          <w:rFonts w:ascii="Times New Roman" w:eastAsia="宋体" w:hAnsi="Times New Roman" w:cs="Times New Roman"/>
          <w:szCs w:val="24"/>
        </w:rPr>
        <w:t xml:space="preserve"> </w:t>
      </w:r>
    </w:p>
    <w:p w14:paraId="043D30DF" w14:textId="77777777" w:rsidR="005E1F1F" w:rsidRPr="005E1F1F" w:rsidRDefault="005E1F1F" w:rsidP="005E1F1F">
      <w:pPr>
        <w:spacing w:line="330" w:lineRule="exact"/>
        <w:ind w:firstLine="422"/>
        <w:rPr>
          <w:rFonts w:ascii="Times New Roman" w:eastAsia="宋体" w:hAnsi="Times New Roman" w:cs="Times New Roman"/>
          <w:szCs w:val="24"/>
        </w:rPr>
      </w:pPr>
      <w:r w:rsidRPr="005E1F1F">
        <w:rPr>
          <w:rFonts w:ascii="Times New Roman" w:eastAsia="宋体" w:hAnsi="Times New Roman" w:cs="Times New Roman"/>
          <w:b/>
          <w:szCs w:val="24"/>
        </w:rPr>
        <w:t>主要起草人</w:t>
      </w:r>
      <w:r w:rsidRPr="005E1F1F">
        <w:rPr>
          <w:rFonts w:ascii="Times New Roman" w:eastAsia="宋体" w:hAnsi="Times New Roman" w:cs="Times New Roman"/>
          <w:szCs w:val="24"/>
        </w:rPr>
        <w:t>：</w:t>
      </w:r>
    </w:p>
    <w:p w14:paraId="3A888DF7" w14:textId="77777777" w:rsidR="005E1F1F" w:rsidRPr="005E1F1F" w:rsidRDefault="005E1F1F" w:rsidP="005E1F1F">
      <w:pPr>
        <w:spacing w:line="330" w:lineRule="exact"/>
        <w:ind w:firstLine="422"/>
        <w:rPr>
          <w:rFonts w:eastAsia="宋体" w:cs="Times New Roman"/>
          <w:b/>
          <w:sz w:val="32"/>
          <w:szCs w:val="32"/>
        </w:rPr>
        <w:sectPr w:rsidR="005E1F1F" w:rsidRPr="005E1F1F" w:rsidSect="00D72B9E">
          <w:footerReference w:type="even" r:id="rId10"/>
          <w:footerReference w:type="default" r:id="rId11"/>
          <w:type w:val="continuous"/>
          <w:pgSz w:w="8391" w:h="11907" w:code="11"/>
          <w:pgMar w:top="1083" w:right="1077" w:bottom="1083" w:left="1077" w:header="851" w:footer="992" w:gutter="0"/>
          <w:pgNumType w:fmt="upperRoman" w:start="1"/>
          <w:cols w:space="0"/>
          <w:docGrid w:linePitch="312"/>
        </w:sectPr>
      </w:pPr>
      <w:r w:rsidRPr="005E1F1F">
        <w:rPr>
          <w:rFonts w:ascii="Times New Roman" w:eastAsia="宋体" w:hAnsi="Times New Roman" w:cs="Times New Roman"/>
          <w:b/>
          <w:szCs w:val="24"/>
        </w:rPr>
        <w:t>主要审查人：</w:t>
      </w:r>
      <w:r w:rsidRPr="005E1F1F">
        <w:rPr>
          <w:rFonts w:eastAsia="宋体" w:cs="Times New Roman"/>
          <w:b/>
          <w:sz w:val="32"/>
          <w:szCs w:val="32"/>
        </w:rPr>
        <w:t xml:space="preserve"> </w:t>
      </w:r>
    </w:p>
    <w:p w14:paraId="3F1971AE" w14:textId="2A5B094D" w:rsidR="007B753C" w:rsidRDefault="007B753C" w:rsidP="007B753C">
      <w:pPr>
        <w:widowControl/>
        <w:tabs>
          <w:tab w:val="right" w:pos="4791"/>
        </w:tabs>
        <w:jc w:val="right"/>
      </w:pPr>
      <w:bookmarkStart w:id="72" w:name="_Toc15798090"/>
      <w:bookmarkStart w:id="73" w:name="_Toc18934043"/>
      <w:bookmarkStart w:id="74" w:name="_Toc18937808"/>
    </w:p>
    <w:p w14:paraId="5053A23F" w14:textId="59E89BE8" w:rsidR="00670F3F" w:rsidRPr="00C013AE" w:rsidRDefault="00FD4CDE" w:rsidP="00670F3F">
      <w:pPr>
        <w:pStyle w:val="1"/>
        <w:tabs>
          <w:tab w:val="center" w:pos="2395"/>
          <w:tab w:val="left" w:pos="3563"/>
        </w:tabs>
        <w:rPr>
          <w:rFonts w:eastAsiaTheme="minorEastAsia"/>
          <w:b w:val="0"/>
          <w:noProof/>
          <w:szCs w:val="30"/>
        </w:rPr>
      </w:pPr>
      <w:r w:rsidRPr="007B753C">
        <w:br w:type="page"/>
      </w:r>
      <w:r w:rsidR="00670F3F" w:rsidRPr="00C013AE">
        <w:rPr>
          <w:szCs w:val="30"/>
        </w:rPr>
        <w:lastRenderedPageBreak/>
        <w:t>目</w:t>
      </w:r>
      <w:r w:rsidR="00DC1E24" w:rsidRPr="00C013AE">
        <w:rPr>
          <w:szCs w:val="30"/>
        </w:rPr>
        <w:t xml:space="preserve"> </w:t>
      </w:r>
      <w:r w:rsidR="00670F3F" w:rsidRPr="00C013AE">
        <w:rPr>
          <w:szCs w:val="30"/>
        </w:rPr>
        <w:t>次</w:t>
      </w:r>
      <w:r w:rsidR="00670F3F" w:rsidRPr="00C013AE">
        <w:rPr>
          <w:b w:val="0"/>
          <w:szCs w:val="30"/>
        </w:rPr>
        <w:t xml:space="preserve"> </w:t>
      </w:r>
      <w:r w:rsidR="00670F3F" w:rsidRPr="00C013AE">
        <w:rPr>
          <w:b w:val="0"/>
          <w:szCs w:val="30"/>
        </w:rPr>
        <w:fldChar w:fldCharType="begin"/>
      </w:r>
      <w:r w:rsidR="00670F3F" w:rsidRPr="00C013AE">
        <w:rPr>
          <w:b w:val="0"/>
          <w:szCs w:val="30"/>
        </w:rPr>
        <w:instrText xml:space="preserve"> TOC \o "1-2" \h \z \u </w:instrText>
      </w:r>
      <w:r w:rsidR="00670F3F" w:rsidRPr="00C013AE">
        <w:rPr>
          <w:b w:val="0"/>
          <w:szCs w:val="30"/>
        </w:rPr>
        <w:fldChar w:fldCharType="separate"/>
      </w:r>
    </w:p>
    <w:p w14:paraId="338426C0" w14:textId="77777777" w:rsidR="00670F3F" w:rsidRPr="00C013AE" w:rsidRDefault="00B36D32" w:rsidP="00670F3F">
      <w:pPr>
        <w:pStyle w:val="12"/>
        <w:tabs>
          <w:tab w:val="right" w:leader="dot" w:pos="6227"/>
        </w:tabs>
        <w:rPr>
          <w:rFonts w:eastAsiaTheme="minorEastAsia"/>
          <w:noProof/>
          <w:szCs w:val="22"/>
        </w:rPr>
      </w:pPr>
      <w:hyperlink w:anchor="_Toc23156675" w:history="1">
        <w:r w:rsidR="00670F3F" w:rsidRPr="00C013AE">
          <w:rPr>
            <w:rStyle w:val="af8"/>
            <w:rFonts w:eastAsiaTheme="minorEastAsia"/>
            <w:noProof/>
            <w:kern w:val="44"/>
          </w:rPr>
          <w:t xml:space="preserve">1 </w:t>
        </w:r>
        <w:r w:rsidR="00670F3F" w:rsidRPr="00C013AE">
          <w:rPr>
            <w:rStyle w:val="af8"/>
            <w:rFonts w:eastAsiaTheme="minorEastAsia"/>
            <w:noProof/>
            <w:kern w:val="44"/>
          </w:rPr>
          <w:t>总则</w:t>
        </w:r>
        <w:r w:rsidR="00670F3F" w:rsidRPr="00C013AE">
          <w:rPr>
            <w:rFonts w:eastAsiaTheme="minorEastAsia"/>
            <w:noProof/>
            <w:webHidden/>
          </w:rPr>
          <w:tab/>
        </w:r>
        <w:r w:rsidR="00670F3F" w:rsidRPr="00C013AE">
          <w:rPr>
            <w:rFonts w:eastAsiaTheme="minorEastAsia"/>
            <w:noProof/>
            <w:webHidden/>
          </w:rPr>
          <w:fldChar w:fldCharType="begin"/>
        </w:r>
        <w:r w:rsidR="00670F3F" w:rsidRPr="00C013AE">
          <w:rPr>
            <w:rFonts w:eastAsiaTheme="minorEastAsia"/>
            <w:noProof/>
            <w:webHidden/>
          </w:rPr>
          <w:instrText xml:space="preserve"> PAGEREF _Toc23156675 \h </w:instrText>
        </w:r>
        <w:r w:rsidR="00670F3F" w:rsidRPr="00C013AE">
          <w:rPr>
            <w:rFonts w:eastAsiaTheme="minorEastAsia"/>
            <w:noProof/>
            <w:webHidden/>
          </w:rPr>
        </w:r>
        <w:r w:rsidR="00670F3F" w:rsidRPr="00C013AE">
          <w:rPr>
            <w:rFonts w:eastAsiaTheme="minorEastAsia"/>
            <w:noProof/>
            <w:webHidden/>
          </w:rPr>
          <w:fldChar w:fldCharType="separate"/>
        </w:r>
        <w:r w:rsidR="001C1156">
          <w:rPr>
            <w:rFonts w:eastAsiaTheme="minorEastAsia"/>
            <w:noProof/>
            <w:webHidden/>
          </w:rPr>
          <w:t>1</w:t>
        </w:r>
        <w:r w:rsidR="00670F3F" w:rsidRPr="00C013AE">
          <w:rPr>
            <w:rFonts w:eastAsiaTheme="minorEastAsia"/>
            <w:noProof/>
            <w:webHidden/>
          </w:rPr>
          <w:fldChar w:fldCharType="end"/>
        </w:r>
      </w:hyperlink>
    </w:p>
    <w:p w14:paraId="6FCF61BF" w14:textId="77777777" w:rsidR="00670F3F" w:rsidRPr="00C013AE" w:rsidRDefault="00B36D32" w:rsidP="00670F3F">
      <w:pPr>
        <w:pStyle w:val="12"/>
        <w:tabs>
          <w:tab w:val="right" w:leader="dot" w:pos="6227"/>
        </w:tabs>
        <w:rPr>
          <w:rFonts w:eastAsiaTheme="minorEastAsia"/>
          <w:noProof/>
          <w:szCs w:val="22"/>
        </w:rPr>
      </w:pPr>
      <w:hyperlink w:anchor="_Toc23156676" w:history="1">
        <w:r w:rsidR="00670F3F" w:rsidRPr="00C013AE">
          <w:rPr>
            <w:rStyle w:val="af8"/>
            <w:rFonts w:eastAsiaTheme="minorEastAsia"/>
            <w:noProof/>
          </w:rPr>
          <w:t xml:space="preserve">2 </w:t>
        </w:r>
        <w:r w:rsidR="00670F3F" w:rsidRPr="00C013AE">
          <w:rPr>
            <w:rStyle w:val="af8"/>
            <w:rFonts w:eastAsiaTheme="minorEastAsia"/>
            <w:noProof/>
          </w:rPr>
          <w:t>术语</w:t>
        </w:r>
        <w:r w:rsidR="00670F3F" w:rsidRPr="00C013AE">
          <w:rPr>
            <w:rFonts w:eastAsiaTheme="minorEastAsia"/>
            <w:noProof/>
            <w:webHidden/>
          </w:rPr>
          <w:tab/>
        </w:r>
        <w:r w:rsidR="00670F3F" w:rsidRPr="00C013AE">
          <w:rPr>
            <w:rFonts w:eastAsiaTheme="minorEastAsia"/>
            <w:noProof/>
            <w:webHidden/>
          </w:rPr>
          <w:fldChar w:fldCharType="begin"/>
        </w:r>
        <w:r w:rsidR="00670F3F" w:rsidRPr="00C013AE">
          <w:rPr>
            <w:rFonts w:eastAsiaTheme="minorEastAsia"/>
            <w:noProof/>
            <w:webHidden/>
          </w:rPr>
          <w:instrText xml:space="preserve"> PAGEREF _Toc23156676 \h </w:instrText>
        </w:r>
        <w:r w:rsidR="00670F3F" w:rsidRPr="00C013AE">
          <w:rPr>
            <w:rFonts w:eastAsiaTheme="minorEastAsia"/>
            <w:noProof/>
            <w:webHidden/>
          </w:rPr>
        </w:r>
        <w:r w:rsidR="00670F3F" w:rsidRPr="00C013AE">
          <w:rPr>
            <w:rFonts w:eastAsiaTheme="minorEastAsia"/>
            <w:noProof/>
            <w:webHidden/>
          </w:rPr>
          <w:fldChar w:fldCharType="separate"/>
        </w:r>
        <w:r w:rsidR="001C1156">
          <w:rPr>
            <w:rFonts w:eastAsiaTheme="minorEastAsia"/>
            <w:noProof/>
            <w:webHidden/>
          </w:rPr>
          <w:t>2</w:t>
        </w:r>
        <w:r w:rsidR="00670F3F" w:rsidRPr="00C013AE">
          <w:rPr>
            <w:rFonts w:eastAsiaTheme="minorEastAsia"/>
            <w:noProof/>
            <w:webHidden/>
          </w:rPr>
          <w:fldChar w:fldCharType="end"/>
        </w:r>
      </w:hyperlink>
    </w:p>
    <w:p w14:paraId="01E5DFF7" w14:textId="77777777" w:rsidR="00670F3F" w:rsidRPr="00C013AE" w:rsidRDefault="00B36D32" w:rsidP="00670F3F">
      <w:pPr>
        <w:pStyle w:val="12"/>
        <w:tabs>
          <w:tab w:val="right" w:leader="dot" w:pos="6227"/>
        </w:tabs>
        <w:rPr>
          <w:rFonts w:eastAsiaTheme="minorEastAsia"/>
          <w:noProof/>
          <w:szCs w:val="22"/>
        </w:rPr>
      </w:pPr>
      <w:hyperlink w:anchor="_Toc23156677" w:history="1">
        <w:r w:rsidR="00670F3F" w:rsidRPr="00C013AE">
          <w:rPr>
            <w:rStyle w:val="af8"/>
            <w:rFonts w:eastAsiaTheme="minorEastAsia"/>
            <w:noProof/>
            <w:kern w:val="44"/>
          </w:rPr>
          <w:t xml:space="preserve">3 </w:t>
        </w:r>
        <w:r w:rsidR="00670F3F" w:rsidRPr="00C013AE">
          <w:rPr>
            <w:rStyle w:val="af8"/>
            <w:rFonts w:eastAsiaTheme="minorEastAsia"/>
            <w:noProof/>
            <w:kern w:val="44"/>
          </w:rPr>
          <w:t>基本规定</w:t>
        </w:r>
        <w:r w:rsidR="00670F3F" w:rsidRPr="00C013AE">
          <w:rPr>
            <w:rFonts w:eastAsiaTheme="minorEastAsia"/>
            <w:noProof/>
            <w:webHidden/>
          </w:rPr>
          <w:tab/>
        </w:r>
        <w:r w:rsidR="00670F3F" w:rsidRPr="00C013AE">
          <w:rPr>
            <w:rFonts w:eastAsiaTheme="minorEastAsia"/>
            <w:noProof/>
            <w:webHidden/>
          </w:rPr>
          <w:fldChar w:fldCharType="begin"/>
        </w:r>
        <w:r w:rsidR="00670F3F" w:rsidRPr="00C013AE">
          <w:rPr>
            <w:rFonts w:eastAsiaTheme="minorEastAsia"/>
            <w:noProof/>
            <w:webHidden/>
          </w:rPr>
          <w:instrText xml:space="preserve"> PAGEREF _Toc23156677 \h </w:instrText>
        </w:r>
        <w:r w:rsidR="00670F3F" w:rsidRPr="00C013AE">
          <w:rPr>
            <w:rFonts w:eastAsiaTheme="minorEastAsia"/>
            <w:noProof/>
            <w:webHidden/>
          </w:rPr>
        </w:r>
        <w:r w:rsidR="00670F3F" w:rsidRPr="00C013AE">
          <w:rPr>
            <w:rFonts w:eastAsiaTheme="minorEastAsia"/>
            <w:noProof/>
            <w:webHidden/>
          </w:rPr>
          <w:fldChar w:fldCharType="separate"/>
        </w:r>
        <w:r w:rsidR="001C1156">
          <w:rPr>
            <w:rFonts w:eastAsiaTheme="minorEastAsia"/>
            <w:noProof/>
            <w:webHidden/>
          </w:rPr>
          <w:t>3</w:t>
        </w:r>
        <w:r w:rsidR="00670F3F" w:rsidRPr="00C013AE">
          <w:rPr>
            <w:rFonts w:eastAsiaTheme="minorEastAsia"/>
            <w:noProof/>
            <w:webHidden/>
          </w:rPr>
          <w:fldChar w:fldCharType="end"/>
        </w:r>
      </w:hyperlink>
    </w:p>
    <w:p w14:paraId="6ACDB8B5" w14:textId="77777777" w:rsidR="00670F3F" w:rsidRPr="00C013AE" w:rsidRDefault="00B36D32" w:rsidP="00670F3F">
      <w:pPr>
        <w:pStyle w:val="12"/>
        <w:tabs>
          <w:tab w:val="right" w:leader="dot" w:pos="6227"/>
        </w:tabs>
        <w:rPr>
          <w:rFonts w:eastAsiaTheme="minorEastAsia"/>
          <w:noProof/>
          <w:szCs w:val="22"/>
        </w:rPr>
      </w:pPr>
      <w:hyperlink w:anchor="_Toc23156678" w:history="1">
        <w:r w:rsidR="00670F3F" w:rsidRPr="00C013AE">
          <w:rPr>
            <w:rStyle w:val="af8"/>
            <w:rFonts w:eastAsiaTheme="minorEastAsia"/>
            <w:noProof/>
          </w:rPr>
          <w:t xml:space="preserve">4 </w:t>
        </w:r>
        <w:r w:rsidR="00670F3F" w:rsidRPr="00C013AE">
          <w:rPr>
            <w:rStyle w:val="af8"/>
            <w:rFonts w:eastAsiaTheme="minorEastAsia"/>
            <w:noProof/>
          </w:rPr>
          <w:t>规划阶段安全控制</w:t>
        </w:r>
        <w:r w:rsidR="00670F3F" w:rsidRPr="00C013AE">
          <w:rPr>
            <w:rFonts w:eastAsiaTheme="minorEastAsia"/>
            <w:noProof/>
            <w:webHidden/>
          </w:rPr>
          <w:tab/>
        </w:r>
        <w:r w:rsidR="00670F3F" w:rsidRPr="00C013AE">
          <w:rPr>
            <w:rFonts w:eastAsiaTheme="minorEastAsia"/>
            <w:noProof/>
            <w:webHidden/>
          </w:rPr>
          <w:fldChar w:fldCharType="begin"/>
        </w:r>
        <w:r w:rsidR="00670F3F" w:rsidRPr="00C013AE">
          <w:rPr>
            <w:rFonts w:eastAsiaTheme="minorEastAsia"/>
            <w:noProof/>
            <w:webHidden/>
          </w:rPr>
          <w:instrText xml:space="preserve"> PAGEREF _Toc23156678 \h </w:instrText>
        </w:r>
        <w:r w:rsidR="00670F3F" w:rsidRPr="00C013AE">
          <w:rPr>
            <w:rFonts w:eastAsiaTheme="minorEastAsia"/>
            <w:noProof/>
            <w:webHidden/>
          </w:rPr>
        </w:r>
        <w:r w:rsidR="00670F3F" w:rsidRPr="00C013AE">
          <w:rPr>
            <w:rFonts w:eastAsiaTheme="minorEastAsia"/>
            <w:noProof/>
            <w:webHidden/>
          </w:rPr>
          <w:fldChar w:fldCharType="separate"/>
        </w:r>
        <w:r w:rsidR="001C1156">
          <w:rPr>
            <w:rFonts w:eastAsiaTheme="minorEastAsia"/>
            <w:noProof/>
            <w:webHidden/>
          </w:rPr>
          <w:t>4</w:t>
        </w:r>
        <w:r w:rsidR="00670F3F" w:rsidRPr="00C013AE">
          <w:rPr>
            <w:rFonts w:eastAsiaTheme="minorEastAsia"/>
            <w:noProof/>
            <w:webHidden/>
          </w:rPr>
          <w:fldChar w:fldCharType="end"/>
        </w:r>
      </w:hyperlink>
    </w:p>
    <w:p w14:paraId="7133D783" w14:textId="77777777" w:rsidR="00670F3F" w:rsidRPr="00C013AE" w:rsidRDefault="00B36D32" w:rsidP="00670F3F">
      <w:pPr>
        <w:pStyle w:val="21"/>
        <w:tabs>
          <w:tab w:val="right" w:leader="dot" w:pos="6227"/>
        </w:tabs>
        <w:rPr>
          <w:rFonts w:eastAsiaTheme="minorEastAsia"/>
          <w:noProof/>
          <w:szCs w:val="22"/>
        </w:rPr>
      </w:pPr>
      <w:hyperlink w:anchor="_Toc23156679" w:history="1">
        <w:r w:rsidR="00670F3F" w:rsidRPr="00C013AE">
          <w:rPr>
            <w:rStyle w:val="af8"/>
            <w:rFonts w:eastAsiaTheme="minorEastAsia"/>
            <w:noProof/>
          </w:rPr>
          <w:t xml:space="preserve">4.1 </w:t>
        </w:r>
        <w:r w:rsidR="00670F3F" w:rsidRPr="00C013AE">
          <w:rPr>
            <w:rStyle w:val="af8"/>
            <w:rFonts w:eastAsiaTheme="minorEastAsia"/>
            <w:noProof/>
          </w:rPr>
          <w:t>一般规定</w:t>
        </w:r>
        <w:r w:rsidR="00670F3F" w:rsidRPr="00C013AE">
          <w:rPr>
            <w:rFonts w:eastAsiaTheme="minorEastAsia"/>
            <w:noProof/>
            <w:webHidden/>
          </w:rPr>
          <w:tab/>
        </w:r>
        <w:r w:rsidR="00670F3F" w:rsidRPr="00C013AE">
          <w:rPr>
            <w:rFonts w:eastAsiaTheme="minorEastAsia"/>
            <w:noProof/>
            <w:webHidden/>
          </w:rPr>
          <w:fldChar w:fldCharType="begin"/>
        </w:r>
        <w:r w:rsidR="00670F3F" w:rsidRPr="00C013AE">
          <w:rPr>
            <w:rFonts w:eastAsiaTheme="minorEastAsia"/>
            <w:noProof/>
            <w:webHidden/>
          </w:rPr>
          <w:instrText xml:space="preserve"> PAGEREF _Toc23156679 \h </w:instrText>
        </w:r>
        <w:r w:rsidR="00670F3F" w:rsidRPr="00C013AE">
          <w:rPr>
            <w:rFonts w:eastAsiaTheme="minorEastAsia"/>
            <w:noProof/>
            <w:webHidden/>
          </w:rPr>
        </w:r>
        <w:r w:rsidR="00670F3F" w:rsidRPr="00C013AE">
          <w:rPr>
            <w:rFonts w:eastAsiaTheme="minorEastAsia"/>
            <w:noProof/>
            <w:webHidden/>
          </w:rPr>
          <w:fldChar w:fldCharType="separate"/>
        </w:r>
        <w:r w:rsidR="001C1156">
          <w:rPr>
            <w:rFonts w:eastAsiaTheme="minorEastAsia"/>
            <w:noProof/>
            <w:webHidden/>
          </w:rPr>
          <w:t>4</w:t>
        </w:r>
        <w:r w:rsidR="00670F3F" w:rsidRPr="00C013AE">
          <w:rPr>
            <w:rFonts w:eastAsiaTheme="minorEastAsia"/>
            <w:noProof/>
            <w:webHidden/>
          </w:rPr>
          <w:fldChar w:fldCharType="end"/>
        </w:r>
      </w:hyperlink>
    </w:p>
    <w:p w14:paraId="6CDFB2C0" w14:textId="77777777" w:rsidR="00670F3F" w:rsidRPr="00C013AE" w:rsidRDefault="00B36D32" w:rsidP="00670F3F">
      <w:pPr>
        <w:pStyle w:val="21"/>
        <w:tabs>
          <w:tab w:val="right" w:leader="dot" w:pos="6227"/>
        </w:tabs>
        <w:rPr>
          <w:rFonts w:eastAsiaTheme="minorEastAsia"/>
          <w:noProof/>
          <w:szCs w:val="22"/>
        </w:rPr>
      </w:pPr>
      <w:hyperlink w:anchor="_Toc23156680" w:history="1">
        <w:r w:rsidR="00670F3F" w:rsidRPr="00C013AE">
          <w:rPr>
            <w:rStyle w:val="af8"/>
            <w:rFonts w:eastAsiaTheme="minorEastAsia"/>
            <w:noProof/>
          </w:rPr>
          <w:t xml:space="preserve">4.2 </w:t>
        </w:r>
        <w:r w:rsidR="00670F3F" w:rsidRPr="00C013AE">
          <w:rPr>
            <w:rStyle w:val="af8"/>
            <w:rFonts w:eastAsiaTheme="minorEastAsia"/>
            <w:noProof/>
          </w:rPr>
          <w:t>安全计划</w:t>
        </w:r>
        <w:r w:rsidR="00670F3F" w:rsidRPr="00C013AE">
          <w:rPr>
            <w:rFonts w:eastAsiaTheme="minorEastAsia"/>
            <w:noProof/>
            <w:webHidden/>
          </w:rPr>
          <w:tab/>
        </w:r>
        <w:bookmarkStart w:id="75" w:name="_GoBack"/>
        <w:bookmarkEnd w:id="75"/>
        <w:r w:rsidR="00670F3F" w:rsidRPr="00C013AE">
          <w:rPr>
            <w:rFonts w:eastAsiaTheme="minorEastAsia"/>
            <w:noProof/>
            <w:webHidden/>
          </w:rPr>
          <w:fldChar w:fldCharType="begin"/>
        </w:r>
        <w:r w:rsidR="00670F3F" w:rsidRPr="00C013AE">
          <w:rPr>
            <w:rFonts w:eastAsiaTheme="minorEastAsia"/>
            <w:noProof/>
            <w:webHidden/>
          </w:rPr>
          <w:instrText xml:space="preserve"> PAGEREF _Toc23156680 \h </w:instrText>
        </w:r>
        <w:r w:rsidR="00670F3F" w:rsidRPr="00C013AE">
          <w:rPr>
            <w:rFonts w:eastAsiaTheme="minorEastAsia"/>
            <w:noProof/>
            <w:webHidden/>
          </w:rPr>
        </w:r>
        <w:r w:rsidR="00670F3F" w:rsidRPr="00C013AE">
          <w:rPr>
            <w:rFonts w:eastAsiaTheme="minorEastAsia"/>
            <w:noProof/>
            <w:webHidden/>
          </w:rPr>
          <w:fldChar w:fldCharType="separate"/>
        </w:r>
        <w:r w:rsidR="001C1156">
          <w:rPr>
            <w:rFonts w:eastAsiaTheme="minorEastAsia"/>
            <w:noProof/>
            <w:webHidden/>
          </w:rPr>
          <w:t>4</w:t>
        </w:r>
        <w:r w:rsidR="00670F3F" w:rsidRPr="00C013AE">
          <w:rPr>
            <w:rFonts w:eastAsiaTheme="minorEastAsia"/>
            <w:noProof/>
            <w:webHidden/>
          </w:rPr>
          <w:fldChar w:fldCharType="end"/>
        </w:r>
      </w:hyperlink>
    </w:p>
    <w:p w14:paraId="5CD95AD2" w14:textId="77777777" w:rsidR="00670F3F" w:rsidRPr="00C013AE" w:rsidRDefault="00B36D32" w:rsidP="00670F3F">
      <w:pPr>
        <w:pStyle w:val="21"/>
        <w:tabs>
          <w:tab w:val="right" w:leader="dot" w:pos="6227"/>
        </w:tabs>
        <w:rPr>
          <w:rFonts w:eastAsiaTheme="minorEastAsia"/>
          <w:noProof/>
          <w:szCs w:val="22"/>
        </w:rPr>
      </w:pPr>
      <w:hyperlink w:anchor="_Toc23156681" w:history="1">
        <w:r w:rsidR="00670F3F" w:rsidRPr="00C013AE">
          <w:rPr>
            <w:rStyle w:val="af8"/>
            <w:rFonts w:eastAsiaTheme="minorEastAsia"/>
            <w:noProof/>
          </w:rPr>
          <w:t xml:space="preserve">4.3 </w:t>
        </w:r>
        <w:r w:rsidR="00670F3F" w:rsidRPr="00C013AE">
          <w:rPr>
            <w:rStyle w:val="af8"/>
            <w:rFonts w:eastAsiaTheme="minorEastAsia"/>
            <w:noProof/>
          </w:rPr>
          <w:t>风险识别</w:t>
        </w:r>
        <w:r w:rsidR="00670F3F" w:rsidRPr="00C013AE">
          <w:rPr>
            <w:rFonts w:eastAsiaTheme="minorEastAsia"/>
            <w:noProof/>
            <w:webHidden/>
          </w:rPr>
          <w:tab/>
        </w:r>
        <w:r w:rsidR="00670F3F" w:rsidRPr="00C013AE">
          <w:rPr>
            <w:rFonts w:eastAsiaTheme="minorEastAsia"/>
            <w:noProof/>
            <w:webHidden/>
          </w:rPr>
          <w:fldChar w:fldCharType="begin"/>
        </w:r>
        <w:r w:rsidR="00670F3F" w:rsidRPr="00C013AE">
          <w:rPr>
            <w:rFonts w:eastAsiaTheme="minorEastAsia"/>
            <w:noProof/>
            <w:webHidden/>
          </w:rPr>
          <w:instrText xml:space="preserve"> PAGEREF _Toc23156681 \h </w:instrText>
        </w:r>
        <w:r w:rsidR="00670F3F" w:rsidRPr="00C013AE">
          <w:rPr>
            <w:rFonts w:eastAsiaTheme="minorEastAsia"/>
            <w:noProof/>
            <w:webHidden/>
          </w:rPr>
        </w:r>
        <w:r w:rsidR="00670F3F" w:rsidRPr="00C013AE">
          <w:rPr>
            <w:rFonts w:eastAsiaTheme="minorEastAsia"/>
            <w:noProof/>
            <w:webHidden/>
          </w:rPr>
          <w:fldChar w:fldCharType="separate"/>
        </w:r>
        <w:r w:rsidR="001C1156">
          <w:rPr>
            <w:rFonts w:eastAsiaTheme="minorEastAsia"/>
            <w:noProof/>
            <w:webHidden/>
          </w:rPr>
          <w:t>5</w:t>
        </w:r>
        <w:r w:rsidR="00670F3F" w:rsidRPr="00C013AE">
          <w:rPr>
            <w:rFonts w:eastAsiaTheme="minorEastAsia"/>
            <w:noProof/>
            <w:webHidden/>
          </w:rPr>
          <w:fldChar w:fldCharType="end"/>
        </w:r>
      </w:hyperlink>
    </w:p>
    <w:p w14:paraId="197E19DC" w14:textId="77777777" w:rsidR="00670F3F" w:rsidRPr="00C013AE" w:rsidRDefault="00B36D32" w:rsidP="00670F3F">
      <w:pPr>
        <w:pStyle w:val="21"/>
        <w:tabs>
          <w:tab w:val="right" w:leader="dot" w:pos="6227"/>
        </w:tabs>
        <w:rPr>
          <w:rFonts w:eastAsiaTheme="minorEastAsia"/>
          <w:noProof/>
          <w:szCs w:val="22"/>
        </w:rPr>
      </w:pPr>
      <w:hyperlink w:anchor="_Toc23156682" w:history="1">
        <w:r w:rsidR="00670F3F" w:rsidRPr="00C013AE">
          <w:rPr>
            <w:rStyle w:val="af8"/>
            <w:rFonts w:eastAsiaTheme="minorEastAsia"/>
            <w:noProof/>
          </w:rPr>
          <w:t xml:space="preserve">4.4 </w:t>
        </w:r>
        <w:r w:rsidR="00670F3F" w:rsidRPr="00C013AE">
          <w:rPr>
            <w:rStyle w:val="af8"/>
            <w:rFonts w:eastAsiaTheme="minorEastAsia"/>
            <w:noProof/>
          </w:rPr>
          <w:t>安全评价</w:t>
        </w:r>
        <w:r w:rsidR="00670F3F" w:rsidRPr="00C013AE">
          <w:rPr>
            <w:rFonts w:eastAsiaTheme="minorEastAsia"/>
            <w:noProof/>
            <w:webHidden/>
          </w:rPr>
          <w:tab/>
        </w:r>
        <w:r w:rsidR="00670F3F" w:rsidRPr="00C013AE">
          <w:rPr>
            <w:rFonts w:eastAsiaTheme="minorEastAsia"/>
            <w:noProof/>
            <w:webHidden/>
          </w:rPr>
          <w:fldChar w:fldCharType="begin"/>
        </w:r>
        <w:r w:rsidR="00670F3F" w:rsidRPr="00C013AE">
          <w:rPr>
            <w:rFonts w:eastAsiaTheme="minorEastAsia"/>
            <w:noProof/>
            <w:webHidden/>
          </w:rPr>
          <w:instrText xml:space="preserve"> PAGEREF _Toc23156682 \h </w:instrText>
        </w:r>
        <w:r w:rsidR="00670F3F" w:rsidRPr="00C013AE">
          <w:rPr>
            <w:rFonts w:eastAsiaTheme="minorEastAsia"/>
            <w:noProof/>
            <w:webHidden/>
          </w:rPr>
        </w:r>
        <w:r w:rsidR="00670F3F" w:rsidRPr="00C013AE">
          <w:rPr>
            <w:rFonts w:eastAsiaTheme="minorEastAsia"/>
            <w:noProof/>
            <w:webHidden/>
          </w:rPr>
          <w:fldChar w:fldCharType="separate"/>
        </w:r>
        <w:r w:rsidR="001C1156">
          <w:rPr>
            <w:rFonts w:eastAsiaTheme="minorEastAsia"/>
            <w:noProof/>
            <w:webHidden/>
          </w:rPr>
          <w:t>5</w:t>
        </w:r>
        <w:r w:rsidR="00670F3F" w:rsidRPr="00C013AE">
          <w:rPr>
            <w:rFonts w:eastAsiaTheme="minorEastAsia"/>
            <w:noProof/>
            <w:webHidden/>
          </w:rPr>
          <w:fldChar w:fldCharType="end"/>
        </w:r>
      </w:hyperlink>
    </w:p>
    <w:p w14:paraId="15B2D229" w14:textId="77777777" w:rsidR="00670F3F" w:rsidRPr="00C013AE" w:rsidRDefault="00B36D32" w:rsidP="00670F3F">
      <w:pPr>
        <w:pStyle w:val="21"/>
        <w:tabs>
          <w:tab w:val="right" w:leader="dot" w:pos="6227"/>
        </w:tabs>
        <w:rPr>
          <w:rFonts w:eastAsiaTheme="minorEastAsia"/>
          <w:noProof/>
          <w:szCs w:val="22"/>
        </w:rPr>
      </w:pPr>
      <w:hyperlink w:anchor="_Toc23156683" w:history="1">
        <w:r w:rsidR="00670F3F" w:rsidRPr="00C013AE">
          <w:rPr>
            <w:rStyle w:val="af8"/>
            <w:rFonts w:eastAsiaTheme="minorEastAsia"/>
            <w:noProof/>
          </w:rPr>
          <w:t xml:space="preserve">4.5 </w:t>
        </w:r>
        <w:r w:rsidR="00670F3F" w:rsidRPr="00C013AE">
          <w:rPr>
            <w:rStyle w:val="af8"/>
            <w:rFonts w:eastAsiaTheme="minorEastAsia"/>
            <w:noProof/>
          </w:rPr>
          <w:t>控制方案</w:t>
        </w:r>
        <w:r w:rsidR="00670F3F" w:rsidRPr="00C013AE">
          <w:rPr>
            <w:rFonts w:eastAsiaTheme="minorEastAsia"/>
            <w:noProof/>
            <w:webHidden/>
          </w:rPr>
          <w:tab/>
        </w:r>
        <w:r w:rsidR="00670F3F" w:rsidRPr="00C013AE">
          <w:rPr>
            <w:rFonts w:eastAsiaTheme="minorEastAsia"/>
            <w:noProof/>
            <w:webHidden/>
          </w:rPr>
          <w:fldChar w:fldCharType="begin"/>
        </w:r>
        <w:r w:rsidR="00670F3F" w:rsidRPr="00C013AE">
          <w:rPr>
            <w:rFonts w:eastAsiaTheme="minorEastAsia"/>
            <w:noProof/>
            <w:webHidden/>
          </w:rPr>
          <w:instrText xml:space="preserve"> PAGEREF _Toc23156683 \h </w:instrText>
        </w:r>
        <w:r w:rsidR="00670F3F" w:rsidRPr="00C013AE">
          <w:rPr>
            <w:rFonts w:eastAsiaTheme="minorEastAsia"/>
            <w:noProof/>
            <w:webHidden/>
          </w:rPr>
        </w:r>
        <w:r w:rsidR="00670F3F" w:rsidRPr="00C013AE">
          <w:rPr>
            <w:rFonts w:eastAsiaTheme="minorEastAsia"/>
            <w:noProof/>
            <w:webHidden/>
          </w:rPr>
          <w:fldChar w:fldCharType="separate"/>
        </w:r>
        <w:r w:rsidR="001C1156">
          <w:rPr>
            <w:rFonts w:eastAsiaTheme="minorEastAsia"/>
            <w:noProof/>
            <w:webHidden/>
          </w:rPr>
          <w:t>6</w:t>
        </w:r>
        <w:r w:rsidR="00670F3F" w:rsidRPr="00C013AE">
          <w:rPr>
            <w:rFonts w:eastAsiaTheme="minorEastAsia"/>
            <w:noProof/>
            <w:webHidden/>
          </w:rPr>
          <w:fldChar w:fldCharType="end"/>
        </w:r>
      </w:hyperlink>
    </w:p>
    <w:p w14:paraId="08351C14" w14:textId="77777777" w:rsidR="00670F3F" w:rsidRPr="00C013AE" w:rsidRDefault="00B36D32" w:rsidP="00670F3F">
      <w:pPr>
        <w:pStyle w:val="12"/>
        <w:tabs>
          <w:tab w:val="right" w:leader="dot" w:pos="6227"/>
        </w:tabs>
        <w:rPr>
          <w:rFonts w:eastAsiaTheme="minorEastAsia"/>
          <w:noProof/>
          <w:szCs w:val="22"/>
        </w:rPr>
      </w:pPr>
      <w:hyperlink w:anchor="_Toc23156684" w:history="1">
        <w:r w:rsidR="00670F3F" w:rsidRPr="00C013AE">
          <w:rPr>
            <w:rStyle w:val="af8"/>
            <w:rFonts w:eastAsiaTheme="minorEastAsia"/>
            <w:noProof/>
          </w:rPr>
          <w:t xml:space="preserve">5 </w:t>
        </w:r>
        <w:r w:rsidR="00670F3F" w:rsidRPr="00C013AE">
          <w:rPr>
            <w:rStyle w:val="af8"/>
            <w:rFonts w:eastAsiaTheme="minorEastAsia"/>
            <w:noProof/>
          </w:rPr>
          <w:t>设计阶段安全控制</w:t>
        </w:r>
        <w:r w:rsidR="00670F3F" w:rsidRPr="00C013AE">
          <w:rPr>
            <w:rFonts w:eastAsiaTheme="minorEastAsia"/>
            <w:noProof/>
            <w:webHidden/>
          </w:rPr>
          <w:tab/>
        </w:r>
        <w:r w:rsidR="00670F3F" w:rsidRPr="00C013AE">
          <w:rPr>
            <w:rFonts w:eastAsiaTheme="minorEastAsia"/>
            <w:noProof/>
            <w:webHidden/>
          </w:rPr>
          <w:fldChar w:fldCharType="begin"/>
        </w:r>
        <w:r w:rsidR="00670F3F" w:rsidRPr="00C013AE">
          <w:rPr>
            <w:rFonts w:eastAsiaTheme="minorEastAsia"/>
            <w:noProof/>
            <w:webHidden/>
          </w:rPr>
          <w:instrText xml:space="preserve"> PAGEREF _Toc23156684 \h </w:instrText>
        </w:r>
        <w:r w:rsidR="00670F3F" w:rsidRPr="00C013AE">
          <w:rPr>
            <w:rFonts w:eastAsiaTheme="minorEastAsia"/>
            <w:noProof/>
            <w:webHidden/>
          </w:rPr>
        </w:r>
        <w:r w:rsidR="00670F3F" w:rsidRPr="00C013AE">
          <w:rPr>
            <w:rFonts w:eastAsiaTheme="minorEastAsia"/>
            <w:noProof/>
            <w:webHidden/>
          </w:rPr>
          <w:fldChar w:fldCharType="separate"/>
        </w:r>
        <w:r w:rsidR="001C1156">
          <w:rPr>
            <w:rFonts w:eastAsiaTheme="minorEastAsia"/>
            <w:noProof/>
            <w:webHidden/>
          </w:rPr>
          <w:t>7</w:t>
        </w:r>
        <w:r w:rsidR="00670F3F" w:rsidRPr="00C013AE">
          <w:rPr>
            <w:rFonts w:eastAsiaTheme="minorEastAsia"/>
            <w:noProof/>
            <w:webHidden/>
          </w:rPr>
          <w:fldChar w:fldCharType="end"/>
        </w:r>
      </w:hyperlink>
    </w:p>
    <w:p w14:paraId="7882F30B" w14:textId="77777777" w:rsidR="00670F3F" w:rsidRPr="00C013AE" w:rsidRDefault="00B36D32" w:rsidP="00670F3F">
      <w:pPr>
        <w:pStyle w:val="21"/>
        <w:tabs>
          <w:tab w:val="right" w:leader="dot" w:pos="6227"/>
        </w:tabs>
        <w:rPr>
          <w:rFonts w:eastAsiaTheme="minorEastAsia"/>
          <w:noProof/>
          <w:szCs w:val="22"/>
        </w:rPr>
      </w:pPr>
      <w:hyperlink w:anchor="_Toc23156685" w:history="1">
        <w:r w:rsidR="00670F3F" w:rsidRPr="00C013AE">
          <w:rPr>
            <w:rStyle w:val="af8"/>
            <w:rFonts w:eastAsiaTheme="minorEastAsia"/>
            <w:noProof/>
          </w:rPr>
          <w:t xml:space="preserve">5.1 </w:t>
        </w:r>
        <w:r w:rsidR="00670F3F" w:rsidRPr="00C013AE">
          <w:rPr>
            <w:rStyle w:val="af8"/>
            <w:rFonts w:eastAsiaTheme="minorEastAsia"/>
            <w:noProof/>
          </w:rPr>
          <w:t>一般规定</w:t>
        </w:r>
        <w:r w:rsidR="00670F3F" w:rsidRPr="00C013AE">
          <w:rPr>
            <w:rFonts w:eastAsiaTheme="minorEastAsia"/>
            <w:noProof/>
            <w:webHidden/>
          </w:rPr>
          <w:tab/>
        </w:r>
        <w:r w:rsidR="00670F3F" w:rsidRPr="00C013AE">
          <w:rPr>
            <w:rFonts w:eastAsiaTheme="minorEastAsia"/>
            <w:noProof/>
            <w:webHidden/>
          </w:rPr>
          <w:fldChar w:fldCharType="begin"/>
        </w:r>
        <w:r w:rsidR="00670F3F" w:rsidRPr="00C013AE">
          <w:rPr>
            <w:rFonts w:eastAsiaTheme="minorEastAsia"/>
            <w:noProof/>
            <w:webHidden/>
          </w:rPr>
          <w:instrText xml:space="preserve"> PAGEREF _Toc23156685 \h </w:instrText>
        </w:r>
        <w:r w:rsidR="00670F3F" w:rsidRPr="00C013AE">
          <w:rPr>
            <w:rFonts w:eastAsiaTheme="minorEastAsia"/>
            <w:noProof/>
            <w:webHidden/>
          </w:rPr>
        </w:r>
        <w:r w:rsidR="00670F3F" w:rsidRPr="00C013AE">
          <w:rPr>
            <w:rFonts w:eastAsiaTheme="minorEastAsia"/>
            <w:noProof/>
            <w:webHidden/>
          </w:rPr>
          <w:fldChar w:fldCharType="separate"/>
        </w:r>
        <w:r w:rsidR="001C1156">
          <w:rPr>
            <w:rFonts w:eastAsiaTheme="minorEastAsia"/>
            <w:noProof/>
            <w:webHidden/>
          </w:rPr>
          <w:t>7</w:t>
        </w:r>
        <w:r w:rsidR="00670F3F" w:rsidRPr="00C013AE">
          <w:rPr>
            <w:rFonts w:eastAsiaTheme="minorEastAsia"/>
            <w:noProof/>
            <w:webHidden/>
          </w:rPr>
          <w:fldChar w:fldCharType="end"/>
        </w:r>
      </w:hyperlink>
    </w:p>
    <w:p w14:paraId="52B2EDA6" w14:textId="77777777" w:rsidR="00670F3F" w:rsidRPr="00C013AE" w:rsidRDefault="00B36D32" w:rsidP="00670F3F">
      <w:pPr>
        <w:pStyle w:val="21"/>
        <w:tabs>
          <w:tab w:val="right" w:leader="dot" w:pos="6227"/>
        </w:tabs>
        <w:rPr>
          <w:rFonts w:eastAsiaTheme="minorEastAsia"/>
          <w:noProof/>
          <w:szCs w:val="22"/>
        </w:rPr>
      </w:pPr>
      <w:hyperlink w:anchor="_Toc23156686" w:history="1">
        <w:r w:rsidR="00670F3F" w:rsidRPr="00C013AE">
          <w:rPr>
            <w:rStyle w:val="af8"/>
            <w:rFonts w:eastAsiaTheme="minorEastAsia"/>
            <w:noProof/>
          </w:rPr>
          <w:t xml:space="preserve">5.2 </w:t>
        </w:r>
        <w:r w:rsidR="00670F3F" w:rsidRPr="00C013AE">
          <w:rPr>
            <w:rStyle w:val="af8"/>
            <w:rFonts w:eastAsiaTheme="minorEastAsia"/>
            <w:noProof/>
          </w:rPr>
          <w:t>拆除工程设计</w:t>
        </w:r>
        <w:r w:rsidR="00670F3F" w:rsidRPr="00C013AE">
          <w:rPr>
            <w:rFonts w:eastAsiaTheme="minorEastAsia"/>
            <w:noProof/>
            <w:webHidden/>
          </w:rPr>
          <w:tab/>
        </w:r>
        <w:r w:rsidR="00670F3F" w:rsidRPr="00C013AE">
          <w:rPr>
            <w:rFonts w:eastAsiaTheme="minorEastAsia"/>
            <w:noProof/>
            <w:webHidden/>
          </w:rPr>
          <w:fldChar w:fldCharType="begin"/>
        </w:r>
        <w:r w:rsidR="00670F3F" w:rsidRPr="00C013AE">
          <w:rPr>
            <w:rFonts w:eastAsiaTheme="minorEastAsia"/>
            <w:noProof/>
            <w:webHidden/>
          </w:rPr>
          <w:instrText xml:space="preserve"> PAGEREF _Toc23156686 \h </w:instrText>
        </w:r>
        <w:r w:rsidR="00670F3F" w:rsidRPr="00C013AE">
          <w:rPr>
            <w:rFonts w:eastAsiaTheme="minorEastAsia"/>
            <w:noProof/>
            <w:webHidden/>
          </w:rPr>
        </w:r>
        <w:r w:rsidR="00670F3F" w:rsidRPr="00C013AE">
          <w:rPr>
            <w:rFonts w:eastAsiaTheme="minorEastAsia"/>
            <w:noProof/>
            <w:webHidden/>
          </w:rPr>
          <w:fldChar w:fldCharType="separate"/>
        </w:r>
        <w:r w:rsidR="001C1156">
          <w:rPr>
            <w:rFonts w:eastAsiaTheme="minorEastAsia"/>
            <w:noProof/>
            <w:webHidden/>
          </w:rPr>
          <w:t>7</w:t>
        </w:r>
        <w:r w:rsidR="00670F3F" w:rsidRPr="00C013AE">
          <w:rPr>
            <w:rFonts w:eastAsiaTheme="minorEastAsia"/>
            <w:noProof/>
            <w:webHidden/>
          </w:rPr>
          <w:fldChar w:fldCharType="end"/>
        </w:r>
      </w:hyperlink>
    </w:p>
    <w:p w14:paraId="3553CE80" w14:textId="77777777" w:rsidR="00670F3F" w:rsidRPr="00C013AE" w:rsidRDefault="00B36D32" w:rsidP="00670F3F">
      <w:pPr>
        <w:pStyle w:val="21"/>
        <w:tabs>
          <w:tab w:val="right" w:leader="dot" w:pos="6227"/>
        </w:tabs>
        <w:rPr>
          <w:rFonts w:eastAsiaTheme="minorEastAsia"/>
          <w:noProof/>
          <w:szCs w:val="22"/>
        </w:rPr>
      </w:pPr>
      <w:hyperlink w:anchor="_Toc23156687" w:history="1">
        <w:r w:rsidR="00670F3F" w:rsidRPr="00C013AE">
          <w:rPr>
            <w:rStyle w:val="af8"/>
            <w:rFonts w:eastAsiaTheme="minorEastAsia"/>
            <w:noProof/>
          </w:rPr>
          <w:t xml:space="preserve">5.3 </w:t>
        </w:r>
        <w:r w:rsidR="00670F3F" w:rsidRPr="00C013AE">
          <w:rPr>
            <w:rStyle w:val="af8"/>
            <w:rFonts w:eastAsiaTheme="minorEastAsia"/>
            <w:noProof/>
          </w:rPr>
          <w:t>地基基础设计</w:t>
        </w:r>
        <w:r w:rsidR="00670F3F" w:rsidRPr="00C013AE">
          <w:rPr>
            <w:rFonts w:eastAsiaTheme="minorEastAsia"/>
            <w:noProof/>
            <w:webHidden/>
          </w:rPr>
          <w:tab/>
        </w:r>
        <w:r w:rsidR="00670F3F" w:rsidRPr="00C013AE">
          <w:rPr>
            <w:rFonts w:eastAsiaTheme="minorEastAsia"/>
            <w:noProof/>
            <w:webHidden/>
          </w:rPr>
          <w:fldChar w:fldCharType="begin"/>
        </w:r>
        <w:r w:rsidR="00670F3F" w:rsidRPr="00C013AE">
          <w:rPr>
            <w:rFonts w:eastAsiaTheme="minorEastAsia"/>
            <w:noProof/>
            <w:webHidden/>
          </w:rPr>
          <w:instrText xml:space="preserve"> PAGEREF _Toc23156687 \h </w:instrText>
        </w:r>
        <w:r w:rsidR="00670F3F" w:rsidRPr="00C013AE">
          <w:rPr>
            <w:rFonts w:eastAsiaTheme="minorEastAsia"/>
            <w:noProof/>
            <w:webHidden/>
          </w:rPr>
        </w:r>
        <w:r w:rsidR="00670F3F" w:rsidRPr="00C013AE">
          <w:rPr>
            <w:rFonts w:eastAsiaTheme="minorEastAsia"/>
            <w:noProof/>
            <w:webHidden/>
          </w:rPr>
          <w:fldChar w:fldCharType="separate"/>
        </w:r>
        <w:r w:rsidR="001C1156">
          <w:rPr>
            <w:rFonts w:eastAsiaTheme="minorEastAsia"/>
            <w:noProof/>
            <w:webHidden/>
          </w:rPr>
          <w:t>7</w:t>
        </w:r>
        <w:r w:rsidR="00670F3F" w:rsidRPr="00C013AE">
          <w:rPr>
            <w:rFonts w:eastAsiaTheme="minorEastAsia"/>
            <w:noProof/>
            <w:webHidden/>
          </w:rPr>
          <w:fldChar w:fldCharType="end"/>
        </w:r>
      </w:hyperlink>
    </w:p>
    <w:p w14:paraId="6B25CC21" w14:textId="77777777" w:rsidR="00670F3F" w:rsidRPr="00C013AE" w:rsidRDefault="00B36D32" w:rsidP="00670F3F">
      <w:pPr>
        <w:pStyle w:val="21"/>
        <w:tabs>
          <w:tab w:val="right" w:leader="dot" w:pos="6227"/>
        </w:tabs>
        <w:rPr>
          <w:rFonts w:eastAsiaTheme="minorEastAsia"/>
          <w:noProof/>
          <w:szCs w:val="22"/>
        </w:rPr>
      </w:pPr>
      <w:hyperlink w:anchor="_Toc23156688" w:history="1">
        <w:r w:rsidR="00670F3F" w:rsidRPr="00C013AE">
          <w:rPr>
            <w:rStyle w:val="af8"/>
            <w:rFonts w:eastAsiaTheme="minorEastAsia"/>
            <w:noProof/>
          </w:rPr>
          <w:t xml:space="preserve">5.4 </w:t>
        </w:r>
        <w:r w:rsidR="00670F3F" w:rsidRPr="00C013AE">
          <w:rPr>
            <w:rStyle w:val="af8"/>
            <w:rFonts w:eastAsiaTheme="minorEastAsia"/>
            <w:noProof/>
          </w:rPr>
          <w:t>主体结构设计</w:t>
        </w:r>
        <w:r w:rsidR="00670F3F" w:rsidRPr="00C013AE">
          <w:rPr>
            <w:rFonts w:eastAsiaTheme="minorEastAsia"/>
            <w:noProof/>
            <w:webHidden/>
          </w:rPr>
          <w:tab/>
        </w:r>
        <w:r w:rsidR="00670F3F" w:rsidRPr="00C013AE">
          <w:rPr>
            <w:rFonts w:eastAsiaTheme="minorEastAsia"/>
            <w:noProof/>
            <w:webHidden/>
          </w:rPr>
          <w:fldChar w:fldCharType="begin"/>
        </w:r>
        <w:r w:rsidR="00670F3F" w:rsidRPr="00C013AE">
          <w:rPr>
            <w:rFonts w:eastAsiaTheme="minorEastAsia"/>
            <w:noProof/>
            <w:webHidden/>
          </w:rPr>
          <w:instrText xml:space="preserve"> PAGEREF _Toc23156688 \h </w:instrText>
        </w:r>
        <w:r w:rsidR="00670F3F" w:rsidRPr="00C013AE">
          <w:rPr>
            <w:rFonts w:eastAsiaTheme="minorEastAsia"/>
            <w:noProof/>
            <w:webHidden/>
          </w:rPr>
        </w:r>
        <w:r w:rsidR="00670F3F" w:rsidRPr="00C013AE">
          <w:rPr>
            <w:rFonts w:eastAsiaTheme="minorEastAsia"/>
            <w:noProof/>
            <w:webHidden/>
          </w:rPr>
          <w:fldChar w:fldCharType="separate"/>
        </w:r>
        <w:r w:rsidR="001C1156">
          <w:rPr>
            <w:rFonts w:eastAsiaTheme="minorEastAsia"/>
            <w:noProof/>
            <w:webHidden/>
          </w:rPr>
          <w:t>9</w:t>
        </w:r>
        <w:r w:rsidR="00670F3F" w:rsidRPr="00C013AE">
          <w:rPr>
            <w:rFonts w:eastAsiaTheme="minorEastAsia"/>
            <w:noProof/>
            <w:webHidden/>
          </w:rPr>
          <w:fldChar w:fldCharType="end"/>
        </w:r>
      </w:hyperlink>
    </w:p>
    <w:p w14:paraId="241500B5" w14:textId="77777777" w:rsidR="00670F3F" w:rsidRPr="00C013AE" w:rsidRDefault="00B36D32" w:rsidP="00670F3F">
      <w:pPr>
        <w:pStyle w:val="21"/>
        <w:tabs>
          <w:tab w:val="right" w:leader="dot" w:pos="6227"/>
        </w:tabs>
        <w:rPr>
          <w:rFonts w:eastAsiaTheme="minorEastAsia"/>
          <w:noProof/>
          <w:szCs w:val="22"/>
        </w:rPr>
      </w:pPr>
      <w:hyperlink w:anchor="_Toc23156689" w:history="1">
        <w:r w:rsidR="00670F3F" w:rsidRPr="00C013AE">
          <w:rPr>
            <w:rStyle w:val="af8"/>
            <w:rFonts w:eastAsiaTheme="minorEastAsia"/>
            <w:noProof/>
          </w:rPr>
          <w:t xml:space="preserve">5.5 </w:t>
        </w:r>
        <w:r w:rsidR="00670F3F" w:rsidRPr="00C013AE">
          <w:rPr>
            <w:rStyle w:val="af8"/>
            <w:rFonts w:eastAsiaTheme="minorEastAsia"/>
            <w:noProof/>
          </w:rPr>
          <w:t>围护结构设计</w:t>
        </w:r>
        <w:r w:rsidR="00670F3F" w:rsidRPr="00C013AE">
          <w:rPr>
            <w:rFonts w:eastAsiaTheme="minorEastAsia"/>
            <w:noProof/>
            <w:webHidden/>
          </w:rPr>
          <w:tab/>
        </w:r>
        <w:r w:rsidR="00670F3F" w:rsidRPr="00C013AE">
          <w:rPr>
            <w:rFonts w:eastAsiaTheme="minorEastAsia"/>
            <w:noProof/>
            <w:webHidden/>
          </w:rPr>
          <w:fldChar w:fldCharType="begin"/>
        </w:r>
        <w:r w:rsidR="00670F3F" w:rsidRPr="00C013AE">
          <w:rPr>
            <w:rFonts w:eastAsiaTheme="minorEastAsia"/>
            <w:noProof/>
            <w:webHidden/>
          </w:rPr>
          <w:instrText xml:space="preserve"> PAGEREF _Toc23156689 \h </w:instrText>
        </w:r>
        <w:r w:rsidR="00670F3F" w:rsidRPr="00C013AE">
          <w:rPr>
            <w:rFonts w:eastAsiaTheme="minorEastAsia"/>
            <w:noProof/>
            <w:webHidden/>
          </w:rPr>
        </w:r>
        <w:r w:rsidR="00670F3F" w:rsidRPr="00C013AE">
          <w:rPr>
            <w:rFonts w:eastAsiaTheme="minorEastAsia"/>
            <w:noProof/>
            <w:webHidden/>
          </w:rPr>
          <w:fldChar w:fldCharType="separate"/>
        </w:r>
        <w:r w:rsidR="001C1156">
          <w:rPr>
            <w:rFonts w:eastAsiaTheme="minorEastAsia"/>
            <w:noProof/>
            <w:webHidden/>
          </w:rPr>
          <w:t>11</w:t>
        </w:r>
        <w:r w:rsidR="00670F3F" w:rsidRPr="00C013AE">
          <w:rPr>
            <w:rFonts w:eastAsiaTheme="minorEastAsia"/>
            <w:noProof/>
            <w:webHidden/>
          </w:rPr>
          <w:fldChar w:fldCharType="end"/>
        </w:r>
      </w:hyperlink>
    </w:p>
    <w:p w14:paraId="54C8D6D3" w14:textId="77777777" w:rsidR="00670F3F" w:rsidRPr="00C013AE" w:rsidRDefault="00B36D32" w:rsidP="00670F3F">
      <w:pPr>
        <w:pStyle w:val="12"/>
        <w:tabs>
          <w:tab w:val="right" w:leader="dot" w:pos="6227"/>
        </w:tabs>
        <w:rPr>
          <w:rFonts w:eastAsiaTheme="minorEastAsia"/>
          <w:noProof/>
          <w:szCs w:val="22"/>
        </w:rPr>
      </w:pPr>
      <w:hyperlink w:anchor="_Toc23156690" w:history="1">
        <w:r w:rsidR="00670F3F" w:rsidRPr="00C013AE">
          <w:rPr>
            <w:rStyle w:val="af8"/>
            <w:rFonts w:eastAsiaTheme="minorEastAsia"/>
            <w:noProof/>
          </w:rPr>
          <w:t xml:space="preserve">6 </w:t>
        </w:r>
        <w:r w:rsidR="00670F3F" w:rsidRPr="00C013AE">
          <w:rPr>
            <w:rStyle w:val="af8"/>
            <w:rFonts w:eastAsiaTheme="minorEastAsia"/>
            <w:noProof/>
          </w:rPr>
          <w:t>施工阶段安全控制</w:t>
        </w:r>
        <w:r w:rsidR="00670F3F" w:rsidRPr="00C013AE">
          <w:rPr>
            <w:rFonts w:eastAsiaTheme="minorEastAsia"/>
            <w:noProof/>
            <w:webHidden/>
          </w:rPr>
          <w:tab/>
        </w:r>
        <w:r w:rsidR="00670F3F" w:rsidRPr="00C013AE">
          <w:rPr>
            <w:rFonts w:eastAsiaTheme="minorEastAsia"/>
            <w:noProof/>
            <w:webHidden/>
          </w:rPr>
          <w:fldChar w:fldCharType="begin"/>
        </w:r>
        <w:r w:rsidR="00670F3F" w:rsidRPr="00C013AE">
          <w:rPr>
            <w:rFonts w:eastAsiaTheme="minorEastAsia"/>
            <w:noProof/>
            <w:webHidden/>
          </w:rPr>
          <w:instrText xml:space="preserve"> PAGEREF _Toc23156690 \h </w:instrText>
        </w:r>
        <w:r w:rsidR="00670F3F" w:rsidRPr="00C013AE">
          <w:rPr>
            <w:rFonts w:eastAsiaTheme="minorEastAsia"/>
            <w:noProof/>
            <w:webHidden/>
          </w:rPr>
        </w:r>
        <w:r w:rsidR="00670F3F" w:rsidRPr="00C013AE">
          <w:rPr>
            <w:rFonts w:eastAsiaTheme="minorEastAsia"/>
            <w:noProof/>
            <w:webHidden/>
          </w:rPr>
          <w:fldChar w:fldCharType="separate"/>
        </w:r>
        <w:r w:rsidR="001C1156">
          <w:rPr>
            <w:rFonts w:eastAsiaTheme="minorEastAsia"/>
            <w:noProof/>
            <w:webHidden/>
          </w:rPr>
          <w:t>13</w:t>
        </w:r>
        <w:r w:rsidR="00670F3F" w:rsidRPr="00C013AE">
          <w:rPr>
            <w:rFonts w:eastAsiaTheme="minorEastAsia"/>
            <w:noProof/>
            <w:webHidden/>
          </w:rPr>
          <w:fldChar w:fldCharType="end"/>
        </w:r>
      </w:hyperlink>
    </w:p>
    <w:p w14:paraId="37E649E6" w14:textId="77777777" w:rsidR="00670F3F" w:rsidRPr="00C013AE" w:rsidRDefault="00B36D32" w:rsidP="00670F3F">
      <w:pPr>
        <w:pStyle w:val="21"/>
        <w:tabs>
          <w:tab w:val="right" w:leader="dot" w:pos="6227"/>
        </w:tabs>
        <w:rPr>
          <w:rFonts w:eastAsiaTheme="minorEastAsia"/>
          <w:noProof/>
          <w:szCs w:val="22"/>
        </w:rPr>
      </w:pPr>
      <w:hyperlink w:anchor="_Toc23156691" w:history="1">
        <w:r w:rsidR="00670F3F" w:rsidRPr="00C013AE">
          <w:rPr>
            <w:rStyle w:val="af8"/>
            <w:rFonts w:eastAsiaTheme="minorEastAsia"/>
            <w:noProof/>
          </w:rPr>
          <w:t xml:space="preserve">6.1 </w:t>
        </w:r>
        <w:r w:rsidR="00670F3F" w:rsidRPr="00C013AE">
          <w:rPr>
            <w:rStyle w:val="af8"/>
            <w:rFonts w:eastAsiaTheme="minorEastAsia"/>
            <w:noProof/>
          </w:rPr>
          <w:t>一般规定</w:t>
        </w:r>
        <w:r w:rsidR="00670F3F" w:rsidRPr="00C013AE">
          <w:rPr>
            <w:rFonts w:eastAsiaTheme="minorEastAsia"/>
            <w:noProof/>
            <w:webHidden/>
          </w:rPr>
          <w:tab/>
        </w:r>
        <w:r w:rsidR="00670F3F" w:rsidRPr="00C013AE">
          <w:rPr>
            <w:rFonts w:eastAsiaTheme="minorEastAsia"/>
            <w:noProof/>
            <w:webHidden/>
          </w:rPr>
          <w:fldChar w:fldCharType="begin"/>
        </w:r>
        <w:r w:rsidR="00670F3F" w:rsidRPr="00C013AE">
          <w:rPr>
            <w:rFonts w:eastAsiaTheme="minorEastAsia"/>
            <w:noProof/>
            <w:webHidden/>
          </w:rPr>
          <w:instrText xml:space="preserve"> PAGEREF _Toc23156691 \h </w:instrText>
        </w:r>
        <w:r w:rsidR="00670F3F" w:rsidRPr="00C013AE">
          <w:rPr>
            <w:rFonts w:eastAsiaTheme="minorEastAsia"/>
            <w:noProof/>
            <w:webHidden/>
          </w:rPr>
        </w:r>
        <w:r w:rsidR="00670F3F" w:rsidRPr="00C013AE">
          <w:rPr>
            <w:rFonts w:eastAsiaTheme="minorEastAsia"/>
            <w:noProof/>
            <w:webHidden/>
          </w:rPr>
          <w:fldChar w:fldCharType="separate"/>
        </w:r>
        <w:r w:rsidR="001C1156">
          <w:rPr>
            <w:rFonts w:eastAsiaTheme="minorEastAsia"/>
            <w:noProof/>
            <w:webHidden/>
          </w:rPr>
          <w:t>13</w:t>
        </w:r>
        <w:r w:rsidR="00670F3F" w:rsidRPr="00C013AE">
          <w:rPr>
            <w:rFonts w:eastAsiaTheme="minorEastAsia"/>
            <w:noProof/>
            <w:webHidden/>
          </w:rPr>
          <w:fldChar w:fldCharType="end"/>
        </w:r>
      </w:hyperlink>
    </w:p>
    <w:p w14:paraId="18ADCFF4" w14:textId="77777777" w:rsidR="00670F3F" w:rsidRPr="00C013AE" w:rsidRDefault="00B36D32" w:rsidP="00670F3F">
      <w:pPr>
        <w:pStyle w:val="21"/>
        <w:tabs>
          <w:tab w:val="right" w:leader="dot" w:pos="6227"/>
        </w:tabs>
        <w:rPr>
          <w:rFonts w:eastAsiaTheme="minorEastAsia"/>
          <w:noProof/>
          <w:szCs w:val="22"/>
        </w:rPr>
      </w:pPr>
      <w:hyperlink w:anchor="_Toc23156692" w:history="1">
        <w:r w:rsidR="00670F3F" w:rsidRPr="00C013AE">
          <w:rPr>
            <w:rStyle w:val="af8"/>
            <w:rFonts w:eastAsiaTheme="minorEastAsia"/>
            <w:noProof/>
          </w:rPr>
          <w:t xml:space="preserve">6.2 </w:t>
        </w:r>
        <w:r w:rsidR="00670F3F" w:rsidRPr="00C013AE">
          <w:rPr>
            <w:rStyle w:val="af8"/>
            <w:rFonts w:eastAsiaTheme="minorEastAsia"/>
            <w:noProof/>
          </w:rPr>
          <w:t>拆除工程施工</w:t>
        </w:r>
        <w:r w:rsidR="00670F3F" w:rsidRPr="00C013AE">
          <w:rPr>
            <w:rFonts w:eastAsiaTheme="minorEastAsia"/>
            <w:noProof/>
            <w:webHidden/>
          </w:rPr>
          <w:tab/>
        </w:r>
        <w:r w:rsidR="00670F3F" w:rsidRPr="00C013AE">
          <w:rPr>
            <w:rFonts w:eastAsiaTheme="minorEastAsia"/>
            <w:noProof/>
            <w:webHidden/>
          </w:rPr>
          <w:fldChar w:fldCharType="begin"/>
        </w:r>
        <w:r w:rsidR="00670F3F" w:rsidRPr="00C013AE">
          <w:rPr>
            <w:rFonts w:eastAsiaTheme="minorEastAsia"/>
            <w:noProof/>
            <w:webHidden/>
          </w:rPr>
          <w:instrText xml:space="preserve"> PAGEREF _Toc23156692 \h </w:instrText>
        </w:r>
        <w:r w:rsidR="00670F3F" w:rsidRPr="00C013AE">
          <w:rPr>
            <w:rFonts w:eastAsiaTheme="minorEastAsia"/>
            <w:noProof/>
            <w:webHidden/>
          </w:rPr>
        </w:r>
        <w:r w:rsidR="00670F3F" w:rsidRPr="00C013AE">
          <w:rPr>
            <w:rFonts w:eastAsiaTheme="minorEastAsia"/>
            <w:noProof/>
            <w:webHidden/>
          </w:rPr>
          <w:fldChar w:fldCharType="separate"/>
        </w:r>
        <w:r w:rsidR="001C1156">
          <w:rPr>
            <w:rFonts w:eastAsiaTheme="minorEastAsia"/>
            <w:noProof/>
            <w:webHidden/>
          </w:rPr>
          <w:t>15</w:t>
        </w:r>
        <w:r w:rsidR="00670F3F" w:rsidRPr="00C013AE">
          <w:rPr>
            <w:rFonts w:eastAsiaTheme="minorEastAsia"/>
            <w:noProof/>
            <w:webHidden/>
          </w:rPr>
          <w:fldChar w:fldCharType="end"/>
        </w:r>
      </w:hyperlink>
    </w:p>
    <w:p w14:paraId="5F0F7D7C" w14:textId="77777777" w:rsidR="00670F3F" w:rsidRPr="00C013AE" w:rsidRDefault="00B36D32" w:rsidP="00670F3F">
      <w:pPr>
        <w:pStyle w:val="21"/>
        <w:tabs>
          <w:tab w:val="right" w:leader="dot" w:pos="6227"/>
        </w:tabs>
        <w:rPr>
          <w:rFonts w:eastAsiaTheme="minorEastAsia"/>
          <w:noProof/>
          <w:szCs w:val="22"/>
        </w:rPr>
      </w:pPr>
      <w:hyperlink w:anchor="_Toc23156693" w:history="1">
        <w:r w:rsidR="00670F3F" w:rsidRPr="00C013AE">
          <w:rPr>
            <w:rStyle w:val="af8"/>
            <w:rFonts w:eastAsiaTheme="minorEastAsia"/>
            <w:noProof/>
          </w:rPr>
          <w:t xml:space="preserve">6.3 </w:t>
        </w:r>
        <w:r w:rsidR="00670F3F" w:rsidRPr="00C013AE">
          <w:rPr>
            <w:rStyle w:val="af8"/>
            <w:rFonts w:eastAsiaTheme="minorEastAsia"/>
            <w:noProof/>
          </w:rPr>
          <w:t>地基基础施工</w:t>
        </w:r>
        <w:r w:rsidR="00670F3F" w:rsidRPr="00C013AE">
          <w:rPr>
            <w:rFonts w:eastAsiaTheme="minorEastAsia"/>
            <w:noProof/>
            <w:webHidden/>
          </w:rPr>
          <w:tab/>
        </w:r>
        <w:r w:rsidR="00670F3F" w:rsidRPr="00C013AE">
          <w:rPr>
            <w:rFonts w:eastAsiaTheme="minorEastAsia"/>
            <w:noProof/>
            <w:webHidden/>
          </w:rPr>
          <w:fldChar w:fldCharType="begin"/>
        </w:r>
        <w:r w:rsidR="00670F3F" w:rsidRPr="00C013AE">
          <w:rPr>
            <w:rFonts w:eastAsiaTheme="minorEastAsia"/>
            <w:noProof/>
            <w:webHidden/>
          </w:rPr>
          <w:instrText xml:space="preserve"> PAGEREF _Toc23156693 \h </w:instrText>
        </w:r>
        <w:r w:rsidR="00670F3F" w:rsidRPr="00C013AE">
          <w:rPr>
            <w:rFonts w:eastAsiaTheme="minorEastAsia"/>
            <w:noProof/>
            <w:webHidden/>
          </w:rPr>
        </w:r>
        <w:r w:rsidR="00670F3F" w:rsidRPr="00C013AE">
          <w:rPr>
            <w:rFonts w:eastAsiaTheme="minorEastAsia"/>
            <w:noProof/>
            <w:webHidden/>
          </w:rPr>
          <w:fldChar w:fldCharType="separate"/>
        </w:r>
        <w:r w:rsidR="001C1156">
          <w:rPr>
            <w:rFonts w:eastAsiaTheme="minorEastAsia"/>
            <w:noProof/>
            <w:webHidden/>
          </w:rPr>
          <w:t>16</w:t>
        </w:r>
        <w:r w:rsidR="00670F3F" w:rsidRPr="00C013AE">
          <w:rPr>
            <w:rFonts w:eastAsiaTheme="minorEastAsia"/>
            <w:noProof/>
            <w:webHidden/>
          </w:rPr>
          <w:fldChar w:fldCharType="end"/>
        </w:r>
      </w:hyperlink>
    </w:p>
    <w:p w14:paraId="704DE093" w14:textId="77777777" w:rsidR="00670F3F" w:rsidRPr="00C013AE" w:rsidRDefault="00B36D32" w:rsidP="00670F3F">
      <w:pPr>
        <w:pStyle w:val="21"/>
        <w:tabs>
          <w:tab w:val="right" w:leader="dot" w:pos="6227"/>
        </w:tabs>
        <w:rPr>
          <w:rFonts w:eastAsiaTheme="minorEastAsia"/>
          <w:noProof/>
          <w:szCs w:val="22"/>
        </w:rPr>
      </w:pPr>
      <w:hyperlink w:anchor="_Toc23156694" w:history="1">
        <w:r w:rsidR="00670F3F" w:rsidRPr="00C013AE">
          <w:rPr>
            <w:rStyle w:val="af8"/>
            <w:rFonts w:eastAsiaTheme="minorEastAsia"/>
            <w:noProof/>
          </w:rPr>
          <w:t xml:space="preserve">6.4 </w:t>
        </w:r>
        <w:r w:rsidR="00670F3F" w:rsidRPr="00C013AE">
          <w:rPr>
            <w:rStyle w:val="af8"/>
            <w:rFonts w:eastAsiaTheme="minorEastAsia"/>
            <w:noProof/>
          </w:rPr>
          <w:t>主体结构施工</w:t>
        </w:r>
        <w:r w:rsidR="00670F3F" w:rsidRPr="00C013AE">
          <w:rPr>
            <w:rFonts w:eastAsiaTheme="minorEastAsia"/>
            <w:noProof/>
            <w:webHidden/>
          </w:rPr>
          <w:tab/>
        </w:r>
        <w:r w:rsidR="00670F3F" w:rsidRPr="00C013AE">
          <w:rPr>
            <w:rFonts w:eastAsiaTheme="minorEastAsia"/>
            <w:noProof/>
            <w:webHidden/>
          </w:rPr>
          <w:fldChar w:fldCharType="begin"/>
        </w:r>
        <w:r w:rsidR="00670F3F" w:rsidRPr="00C013AE">
          <w:rPr>
            <w:rFonts w:eastAsiaTheme="minorEastAsia"/>
            <w:noProof/>
            <w:webHidden/>
          </w:rPr>
          <w:instrText xml:space="preserve"> PAGEREF _Toc23156694 \h </w:instrText>
        </w:r>
        <w:r w:rsidR="00670F3F" w:rsidRPr="00C013AE">
          <w:rPr>
            <w:rFonts w:eastAsiaTheme="minorEastAsia"/>
            <w:noProof/>
            <w:webHidden/>
          </w:rPr>
        </w:r>
        <w:r w:rsidR="00670F3F" w:rsidRPr="00C013AE">
          <w:rPr>
            <w:rFonts w:eastAsiaTheme="minorEastAsia"/>
            <w:noProof/>
            <w:webHidden/>
          </w:rPr>
          <w:fldChar w:fldCharType="separate"/>
        </w:r>
        <w:r w:rsidR="001C1156">
          <w:rPr>
            <w:rFonts w:eastAsiaTheme="minorEastAsia"/>
            <w:noProof/>
            <w:webHidden/>
          </w:rPr>
          <w:t>18</w:t>
        </w:r>
        <w:r w:rsidR="00670F3F" w:rsidRPr="00C013AE">
          <w:rPr>
            <w:rFonts w:eastAsiaTheme="minorEastAsia"/>
            <w:noProof/>
            <w:webHidden/>
          </w:rPr>
          <w:fldChar w:fldCharType="end"/>
        </w:r>
      </w:hyperlink>
    </w:p>
    <w:p w14:paraId="76AD6222" w14:textId="77777777" w:rsidR="00670F3F" w:rsidRPr="00C013AE" w:rsidRDefault="00B36D32" w:rsidP="00670F3F">
      <w:pPr>
        <w:pStyle w:val="21"/>
        <w:tabs>
          <w:tab w:val="right" w:leader="dot" w:pos="6227"/>
        </w:tabs>
        <w:rPr>
          <w:rFonts w:eastAsiaTheme="minorEastAsia"/>
          <w:noProof/>
          <w:szCs w:val="22"/>
        </w:rPr>
      </w:pPr>
      <w:hyperlink w:anchor="_Toc23156695" w:history="1">
        <w:r w:rsidR="00670F3F" w:rsidRPr="00C013AE">
          <w:rPr>
            <w:rStyle w:val="af8"/>
            <w:rFonts w:eastAsiaTheme="minorEastAsia"/>
            <w:noProof/>
          </w:rPr>
          <w:t xml:space="preserve">6.5 </w:t>
        </w:r>
        <w:r w:rsidR="00670F3F" w:rsidRPr="00C013AE">
          <w:rPr>
            <w:rStyle w:val="af8"/>
            <w:rFonts w:eastAsiaTheme="minorEastAsia"/>
            <w:noProof/>
          </w:rPr>
          <w:t>围护结构施工</w:t>
        </w:r>
        <w:r w:rsidR="00670F3F" w:rsidRPr="00C013AE">
          <w:rPr>
            <w:rFonts w:eastAsiaTheme="minorEastAsia"/>
            <w:noProof/>
            <w:webHidden/>
          </w:rPr>
          <w:tab/>
        </w:r>
        <w:r w:rsidR="00670F3F" w:rsidRPr="00C013AE">
          <w:rPr>
            <w:rFonts w:eastAsiaTheme="minorEastAsia"/>
            <w:noProof/>
            <w:webHidden/>
          </w:rPr>
          <w:fldChar w:fldCharType="begin"/>
        </w:r>
        <w:r w:rsidR="00670F3F" w:rsidRPr="00C013AE">
          <w:rPr>
            <w:rFonts w:eastAsiaTheme="minorEastAsia"/>
            <w:noProof/>
            <w:webHidden/>
          </w:rPr>
          <w:instrText xml:space="preserve"> PAGEREF _Toc23156695 \h </w:instrText>
        </w:r>
        <w:r w:rsidR="00670F3F" w:rsidRPr="00C013AE">
          <w:rPr>
            <w:rFonts w:eastAsiaTheme="minorEastAsia"/>
            <w:noProof/>
            <w:webHidden/>
          </w:rPr>
        </w:r>
        <w:r w:rsidR="00670F3F" w:rsidRPr="00C013AE">
          <w:rPr>
            <w:rFonts w:eastAsiaTheme="minorEastAsia"/>
            <w:noProof/>
            <w:webHidden/>
          </w:rPr>
          <w:fldChar w:fldCharType="separate"/>
        </w:r>
        <w:r w:rsidR="001C1156">
          <w:rPr>
            <w:rFonts w:eastAsiaTheme="minorEastAsia"/>
            <w:noProof/>
            <w:webHidden/>
          </w:rPr>
          <w:t>19</w:t>
        </w:r>
        <w:r w:rsidR="00670F3F" w:rsidRPr="00C013AE">
          <w:rPr>
            <w:rFonts w:eastAsiaTheme="minorEastAsia"/>
            <w:noProof/>
            <w:webHidden/>
          </w:rPr>
          <w:fldChar w:fldCharType="end"/>
        </w:r>
      </w:hyperlink>
    </w:p>
    <w:p w14:paraId="749AA091" w14:textId="77777777" w:rsidR="00670F3F" w:rsidRPr="00C013AE" w:rsidRDefault="00B36D32" w:rsidP="00670F3F">
      <w:pPr>
        <w:pStyle w:val="12"/>
        <w:tabs>
          <w:tab w:val="right" w:leader="dot" w:pos="6227"/>
        </w:tabs>
        <w:rPr>
          <w:rFonts w:eastAsiaTheme="minorEastAsia"/>
          <w:noProof/>
          <w:szCs w:val="22"/>
        </w:rPr>
      </w:pPr>
      <w:hyperlink w:anchor="_Toc23156696" w:history="1">
        <w:r w:rsidR="00670F3F" w:rsidRPr="00C013AE">
          <w:rPr>
            <w:rStyle w:val="af8"/>
            <w:rFonts w:eastAsiaTheme="minorEastAsia"/>
            <w:noProof/>
          </w:rPr>
          <w:t xml:space="preserve">7 </w:t>
        </w:r>
        <w:r w:rsidR="00670F3F" w:rsidRPr="00C013AE">
          <w:rPr>
            <w:rStyle w:val="af8"/>
            <w:rFonts w:eastAsiaTheme="minorEastAsia"/>
            <w:noProof/>
          </w:rPr>
          <w:t>运维阶段安全控制</w:t>
        </w:r>
        <w:r w:rsidR="00670F3F" w:rsidRPr="00C013AE">
          <w:rPr>
            <w:rFonts w:eastAsiaTheme="minorEastAsia"/>
            <w:noProof/>
            <w:webHidden/>
          </w:rPr>
          <w:tab/>
        </w:r>
        <w:r w:rsidR="00670F3F" w:rsidRPr="00C013AE">
          <w:rPr>
            <w:rFonts w:eastAsiaTheme="minorEastAsia"/>
            <w:noProof/>
            <w:webHidden/>
          </w:rPr>
          <w:fldChar w:fldCharType="begin"/>
        </w:r>
        <w:r w:rsidR="00670F3F" w:rsidRPr="00C013AE">
          <w:rPr>
            <w:rFonts w:eastAsiaTheme="minorEastAsia"/>
            <w:noProof/>
            <w:webHidden/>
          </w:rPr>
          <w:instrText xml:space="preserve"> PAGEREF _Toc23156696 \h </w:instrText>
        </w:r>
        <w:r w:rsidR="00670F3F" w:rsidRPr="00C013AE">
          <w:rPr>
            <w:rFonts w:eastAsiaTheme="minorEastAsia"/>
            <w:noProof/>
            <w:webHidden/>
          </w:rPr>
        </w:r>
        <w:r w:rsidR="00670F3F" w:rsidRPr="00C013AE">
          <w:rPr>
            <w:rFonts w:eastAsiaTheme="minorEastAsia"/>
            <w:noProof/>
            <w:webHidden/>
          </w:rPr>
          <w:fldChar w:fldCharType="separate"/>
        </w:r>
        <w:r w:rsidR="001C1156">
          <w:rPr>
            <w:rFonts w:eastAsiaTheme="minorEastAsia"/>
            <w:noProof/>
            <w:webHidden/>
          </w:rPr>
          <w:t>21</w:t>
        </w:r>
        <w:r w:rsidR="00670F3F" w:rsidRPr="00C013AE">
          <w:rPr>
            <w:rFonts w:eastAsiaTheme="minorEastAsia"/>
            <w:noProof/>
            <w:webHidden/>
          </w:rPr>
          <w:fldChar w:fldCharType="end"/>
        </w:r>
      </w:hyperlink>
    </w:p>
    <w:p w14:paraId="6B0EE25E" w14:textId="77777777" w:rsidR="00670F3F" w:rsidRPr="00C013AE" w:rsidRDefault="00B36D32" w:rsidP="00670F3F">
      <w:pPr>
        <w:pStyle w:val="21"/>
        <w:tabs>
          <w:tab w:val="right" w:leader="dot" w:pos="6227"/>
        </w:tabs>
        <w:rPr>
          <w:rFonts w:eastAsiaTheme="minorEastAsia"/>
          <w:noProof/>
          <w:szCs w:val="22"/>
        </w:rPr>
      </w:pPr>
      <w:hyperlink w:anchor="_Toc23156697" w:history="1">
        <w:r w:rsidR="00670F3F" w:rsidRPr="00C013AE">
          <w:rPr>
            <w:rStyle w:val="af8"/>
            <w:rFonts w:eastAsiaTheme="minorEastAsia"/>
            <w:noProof/>
          </w:rPr>
          <w:t xml:space="preserve">7.1 </w:t>
        </w:r>
        <w:r w:rsidR="00670F3F" w:rsidRPr="00C013AE">
          <w:rPr>
            <w:rStyle w:val="af8"/>
            <w:rFonts w:eastAsiaTheme="minorEastAsia"/>
            <w:noProof/>
          </w:rPr>
          <w:t>一般规定</w:t>
        </w:r>
        <w:r w:rsidR="00670F3F" w:rsidRPr="00C013AE">
          <w:rPr>
            <w:rFonts w:eastAsiaTheme="minorEastAsia"/>
            <w:noProof/>
            <w:webHidden/>
          </w:rPr>
          <w:tab/>
        </w:r>
        <w:r w:rsidR="00670F3F" w:rsidRPr="00C013AE">
          <w:rPr>
            <w:rFonts w:eastAsiaTheme="minorEastAsia"/>
            <w:noProof/>
            <w:webHidden/>
          </w:rPr>
          <w:fldChar w:fldCharType="begin"/>
        </w:r>
        <w:r w:rsidR="00670F3F" w:rsidRPr="00C013AE">
          <w:rPr>
            <w:rFonts w:eastAsiaTheme="minorEastAsia"/>
            <w:noProof/>
            <w:webHidden/>
          </w:rPr>
          <w:instrText xml:space="preserve"> PAGEREF _Toc23156697 \h </w:instrText>
        </w:r>
        <w:r w:rsidR="00670F3F" w:rsidRPr="00C013AE">
          <w:rPr>
            <w:rFonts w:eastAsiaTheme="minorEastAsia"/>
            <w:noProof/>
            <w:webHidden/>
          </w:rPr>
        </w:r>
        <w:r w:rsidR="00670F3F" w:rsidRPr="00C013AE">
          <w:rPr>
            <w:rFonts w:eastAsiaTheme="minorEastAsia"/>
            <w:noProof/>
            <w:webHidden/>
          </w:rPr>
          <w:fldChar w:fldCharType="separate"/>
        </w:r>
        <w:r w:rsidR="001C1156">
          <w:rPr>
            <w:rFonts w:eastAsiaTheme="minorEastAsia"/>
            <w:noProof/>
            <w:webHidden/>
          </w:rPr>
          <w:t>21</w:t>
        </w:r>
        <w:r w:rsidR="00670F3F" w:rsidRPr="00C013AE">
          <w:rPr>
            <w:rFonts w:eastAsiaTheme="minorEastAsia"/>
            <w:noProof/>
            <w:webHidden/>
          </w:rPr>
          <w:fldChar w:fldCharType="end"/>
        </w:r>
      </w:hyperlink>
    </w:p>
    <w:p w14:paraId="350F2E8E" w14:textId="77777777" w:rsidR="00670F3F" w:rsidRPr="00C013AE" w:rsidRDefault="00B36D32" w:rsidP="00670F3F">
      <w:pPr>
        <w:pStyle w:val="21"/>
        <w:tabs>
          <w:tab w:val="right" w:leader="dot" w:pos="6227"/>
        </w:tabs>
        <w:rPr>
          <w:rFonts w:eastAsiaTheme="minorEastAsia"/>
          <w:noProof/>
          <w:szCs w:val="22"/>
        </w:rPr>
      </w:pPr>
      <w:hyperlink w:anchor="_Toc23156698" w:history="1">
        <w:r w:rsidR="00670F3F" w:rsidRPr="00C013AE">
          <w:rPr>
            <w:rStyle w:val="af8"/>
            <w:rFonts w:eastAsiaTheme="minorEastAsia"/>
            <w:noProof/>
          </w:rPr>
          <w:t xml:space="preserve">7.2 </w:t>
        </w:r>
        <w:r w:rsidR="00670F3F" w:rsidRPr="00C013AE">
          <w:rPr>
            <w:rStyle w:val="af8"/>
            <w:rFonts w:eastAsiaTheme="minorEastAsia"/>
            <w:noProof/>
          </w:rPr>
          <w:t>地基基础的监测与维护</w:t>
        </w:r>
        <w:r w:rsidR="00670F3F" w:rsidRPr="00C013AE">
          <w:rPr>
            <w:rFonts w:eastAsiaTheme="minorEastAsia"/>
            <w:noProof/>
            <w:webHidden/>
          </w:rPr>
          <w:tab/>
        </w:r>
        <w:r w:rsidR="00670F3F" w:rsidRPr="00C013AE">
          <w:rPr>
            <w:rFonts w:eastAsiaTheme="minorEastAsia"/>
            <w:noProof/>
            <w:webHidden/>
          </w:rPr>
          <w:fldChar w:fldCharType="begin"/>
        </w:r>
        <w:r w:rsidR="00670F3F" w:rsidRPr="00C013AE">
          <w:rPr>
            <w:rFonts w:eastAsiaTheme="minorEastAsia"/>
            <w:noProof/>
            <w:webHidden/>
          </w:rPr>
          <w:instrText xml:space="preserve"> PAGEREF _Toc23156698 \h </w:instrText>
        </w:r>
        <w:r w:rsidR="00670F3F" w:rsidRPr="00C013AE">
          <w:rPr>
            <w:rFonts w:eastAsiaTheme="minorEastAsia"/>
            <w:noProof/>
            <w:webHidden/>
          </w:rPr>
        </w:r>
        <w:r w:rsidR="00670F3F" w:rsidRPr="00C013AE">
          <w:rPr>
            <w:rFonts w:eastAsiaTheme="minorEastAsia"/>
            <w:noProof/>
            <w:webHidden/>
          </w:rPr>
          <w:fldChar w:fldCharType="separate"/>
        </w:r>
        <w:r w:rsidR="001C1156">
          <w:rPr>
            <w:rFonts w:eastAsiaTheme="minorEastAsia"/>
            <w:noProof/>
            <w:webHidden/>
          </w:rPr>
          <w:t>22</w:t>
        </w:r>
        <w:r w:rsidR="00670F3F" w:rsidRPr="00C013AE">
          <w:rPr>
            <w:rFonts w:eastAsiaTheme="minorEastAsia"/>
            <w:noProof/>
            <w:webHidden/>
          </w:rPr>
          <w:fldChar w:fldCharType="end"/>
        </w:r>
      </w:hyperlink>
    </w:p>
    <w:p w14:paraId="2279C18C" w14:textId="77777777" w:rsidR="00670F3F" w:rsidRPr="00C013AE" w:rsidRDefault="00B36D32" w:rsidP="00670F3F">
      <w:pPr>
        <w:pStyle w:val="21"/>
        <w:tabs>
          <w:tab w:val="right" w:leader="dot" w:pos="6227"/>
        </w:tabs>
        <w:rPr>
          <w:rFonts w:eastAsiaTheme="minorEastAsia"/>
          <w:noProof/>
          <w:szCs w:val="22"/>
        </w:rPr>
      </w:pPr>
      <w:hyperlink w:anchor="_Toc23156699" w:history="1">
        <w:r w:rsidR="00670F3F" w:rsidRPr="00C013AE">
          <w:rPr>
            <w:rStyle w:val="af8"/>
            <w:rFonts w:eastAsiaTheme="minorEastAsia"/>
            <w:noProof/>
          </w:rPr>
          <w:t xml:space="preserve">7.3 </w:t>
        </w:r>
        <w:r w:rsidR="00670F3F" w:rsidRPr="00C013AE">
          <w:rPr>
            <w:rStyle w:val="af8"/>
            <w:rFonts w:eastAsiaTheme="minorEastAsia"/>
            <w:noProof/>
          </w:rPr>
          <w:t>主体结构的监测与维护</w:t>
        </w:r>
        <w:r w:rsidR="00670F3F" w:rsidRPr="00C013AE">
          <w:rPr>
            <w:rFonts w:eastAsiaTheme="minorEastAsia"/>
            <w:noProof/>
            <w:webHidden/>
          </w:rPr>
          <w:tab/>
        </w:r>
        <w:r w:rsidR="00670F3F" w:rsidRPr="00C013AE">
          <w:rPr>
            <w:rFonts w:eastAsiaTheme="minorEastAsia"/>
            <w:noProof/>
            <w:webHidden/>
          </w:rPr>
          <w:fldChar w:fldCharType="begin"/>
        </w:r>
        <w:r w:rsidR="00670F3F" w:rsidRPr="00C013AE">
          <w:rPr>
            <w:rFonts w:eastAsiaTheme="minorEastAsia"/>
            <w:noProof/>
            <w:webHidden/>
          </w:rPr>
          <w:instrText xml:space="preserve"> PAGEREF _Toc23156699 \h </w:instrText>
        </w:r>
        <w:r w:rsidR="00670F3F" w:rsidRPr="00C013AE">
          <w:rPr>
            <w:rFonts w:eastAsiaTheme="minorEastAsia"/>
            <w:noProof/>
            <w:webHidden/>
          </w:rPr>
        </w:r>
        <w:r w:rsidR="00670F3F" w:rsidRPr="00C013AE">
          <w:rPr>
            <w:rFonts w:eastAsiaTheme="minorEastAsia"/>
            <w:noProof/>
            <w:webHidden/>
          </w:rPr>
          <w:fldChar w:fldCharType="separate"/>
        </w:r>
        <w:r w:rsidR="001C1156">
          <w:rPr>
            <w:rFonts w:eastAsiaTheme="minorEastAsia"/>
            <w:noProof/>
            <w:webHidden/>
          </w:rPr>
          <w:t>23</w:t>
        </w:r>
        <w:r w:rsidR="00670F3F" w:rsidRPr="00C013AE">
          <w:rPr>
            <w:rFonts w:eastAsiaTheme="minorEastAsia"/>
            <w:noProof/>
            <w:webHidden/>
          </w:rPr>
          <w:fldChar w:fldCharType="end"/>
        </w:r>
      </w:hyperlink>
    </w:p>
    <w:p w14:paraId="3402E809" w14:textId="77777777" w:rsidR="00670F3F" w:rsidRPr="00C013AE" w:rsidRDefault="00B36D32" w:rsidP="00670F3F">
      <w:pPr>
        <w:pStyle w:val="21"/>
        <w:tabs>
          <w:tab w:val="right" w:leader="dot" w:pos="6227"/>
        </w:tabs>
        <w:rPr>
          <w:rFonts w:eastAsiaTheme="minorEastAsia"/>
          <w:noProof/>
          <w:szCs w:val="22"/>
        </w:rPr>
      </w:pPr>
      <w:hyperlink w:anchor="_Toc23156700" w:history="1">
        <w:r w:rsidR="00670F3F" w:rsidRPr="00C013AE">
          <w:rPr>
            <w:rStyle w:val="af8"/>
            <w:rFonts w:eastAsiaTheme="minorEastAsia"/>
            <w:noProof/>
          </w:rPr>
          <w:t xml:space="preserve">7.4 </w:t>
        </w:r>
        <w:r w:rsidR="00670F3F" w:rsidRPr="00C013AE">
          <w:rPr>
            <w:rStyle w:val="af8"/>
            <w:rFonts w:eastAsiaTheme="minorEastAsia"/>
            <w:noProof/>
          </w:rPr>
          <w:t>围护结构的监测与维护</w:t>
        </w:r>
        <w:r w:rsidR="00670F3F" w:rsidRPr="00C013AE">
          <w:rPr>
            <w:rFonts w:eastAsiaTheme="minorEastAsia"/>
            <w:noProof/>
            <w:webHidden/>
          </w:rPr>
          <w:tab/>
        </w:r>
        <w:r w:rsidR="00670F3F" w:rsidRPr="00C013AE">
          <w:rPr>
            <w:rFonts w:eastAsiaTheme="minorEastAsia"/>
            <w:noProof/>
            <w:webHidden/>
          </w:rPr>
          <w:fldChar w:fldCharType="begin"/>
        </w:r>
        <w:r w:rsidR="00670F3F" w:rsidRPr="00C013AE">
          <w:rPr>
            <w:rFonts w:eastAsiaTheme="minorEastAsia"/>
            <w:noProof/>
            <w:webHidden/>
          </w:rPr>
          <w:instrText xml:space="preserve"> PAGEREF _Toc23156700 \h </w:instrText>
        </w:r>
        <w:r w:rsidR="00670F3F" w:rsidRPr="00C013AE">
          <w:rPr>
            <w:rFonts w:eastAsiaTheme="minorEastAsia"/>
            <w:noProof/>
            <w:webHidden/>
          </w:rPr>
        </w:r>
        <w:r w:rsidR="00670F3F" w:rsidRPr="00C013AE">
          <w:rPr>
            <w:rFonts w:eastAsiaTheme="minorEastAsia"/>
            <w:noProof/>
            <w:webHidden/>
          </w:rPr>
          <w:fldChar w:fldCharType="separate"/>
        </w:r>
        <w:r w:rsidR="001C1156">
          <w:rPr>
            <w:rFonts w:eastAsiaTheme="minorEastAsia"/>
            <w:noProof/>
            <w:webHidden/>
          </w:rPr>
          <w:t>24</w:t>
        </w:r>
        <w:r w:rsidR="00670F3F" w:rsidRPr="00C013AE">
          <w:rPr>
            <w:rFonts w:eastAsiaTheme="minorEastAsia"/>
            <w:noProof/>
            <w:webHidden/>
          </w:rPr>
          <w:fldChar w:fldCharType="end"/>
        </w:r>
      </w:hyperlink>
    </w:p>
    <w:p w14:paraId="6E8C6261" w14:textId="77777777" w:rsidR="00670F3F" w:rsidRPr="00C013AE" w:rsidRDefault="00B36D32" w:rsidP="00670F3F">
      <w:pPr>
        <w:pStyle w:val="12"/>
        <w:tabs>
          <w:tab w:val="right" w:leader="dot" w:pos="6227"/>
        </w:tabs>
        <w:rPr>
          <w:rFonts w:eastAsiaTheme="minorEastAsia"/>
          <w:noProof/>
          <w:szCs w:val="22"/>
        </w:rPr>
      </w:pPr>
      <w:hyperlink w:anchor="_Toc23156701" w:history="1">
        <w:r w:rsidR="00670F3F" w:rsidRPr="00C013AE">
          <w:rPr>
            <w:rStyle w:val="af8"/>
            <w:noProof/>
            <w:kern w:val="44"/>
          </w:rPr>
          <w:t>本标准用词说明</w:t>
        </w:r>
        <w:r w:rsidR="00670F3F" w:rsidRPr="00C013AE">
          <w:rPr>
            <w:noProof/>
            <w:webHidden/>
          </w:rPr>
          <w:tab/>
        </w:r>
        <w:r w:rsidR="00670F3F" w:rsidRPr="00C013AE">
          <w:rPr>
            <w:noProof/>
            <w:webHidden/>
          </w:rPr>
          <w:fldChar w:fldCharType="begin"/>
        </w:r>
        <w:r w:rsidR="00670F3F" w:rsidRPr="00C013AE">
          <w:rPr>
            <w:noProof/>
            <w:webHidden/>
          </w:rPr>
          <w:instrText xml:space="preserve"> PAGEREF _Toc23156701 \h </w:instrText>
        </w:r>
        <w:r w:rsidR="00670F3F" w:rsidRPr="00C013AE">
          <w:rPr>
            <w:noProof/>
            <w:webHidden/>
          </w:rPr>
        </w:r>
        <w:r w:rsidR="00670F3F" w:rsidRPr="00C013AE">
          <w:rPr>
            <w:noProof/>
            <w:webHidden/>
          </w:rPr>
          <w:fldChar w:fldCharType="separate"/>
        </w:r>
        <w:r w:rsidR="001C1156">
          <w:rPr>
            <w:noProof/>
            <w:webHidden/>
          </w:rPr>
          <w:t>26</w:t>
        </w:r>
        <w:r w:rsidR="00670F3F" w:rsidRPr="00C013AE">
          <w:rPr>
            <w:noProof/>
            <w:webHidden/>
          </w:rPr>
          <w:fldChar w:fldCharType="end"/>
        </w:r>
      </w:hyperlink>
    </w:p>
    <w:p w14:paraId="1AA71D86" w14:textId="77777777" w:rsidR="00670F3F" w:rsidRPr="00C013AE" w:rsidRDefault="00B36D32" w:rsidP="00670F3F">
      <w:pPr>
        <w:pStyle w:val="12"/>
        <w:tabs>
          <w:tab w:val="right" w:leader="dot" w:pos="6227"/>
        </w:tabs>
        <w:rPr>
          <w:rFonts w:eastAsiaTheme="minorEastAsia"/>
          <w:noProof/>
          <w:szCs w:val="22"/>
        </w:rPr>
      </w:pPr>
      <w:hyperlink w:anchor="_Toc23156702" w:history="1">
        <w:r w:rsidR="00670F3F" w:rsidRPr="00C013AE">
          <w:rPr>
            <w:rStyle w:val="af8"/>
            <w:noProof/>
            <w:kern w:val="44"/>
          </w:rPr>
          <w:t>引用标准名录</w:t>
        </w:r>
        <w:r w:rsidR="00670F3F" w:rsidRPr="00C013AE">
          <w:rPr>
            <w:noProof/>
            <w:webHidden/>
          </w:rPr>
          <w:tab/>
        </w:r>
        <w:r w:rsidR="00670F3F" w:rsidRPr="00C013AE">
          <w:rPr>
            <w:noProof/>
            <w:webHidden/>
          </w:rPr>
          <w:fldChar w:fldCharType="begin"/>
        </w:r>
        <w:r w:rsidR="00670F3F" w:rsidRPr="00C013AE">
          <w:rPr>
            <w:noProof/>
            <w:webHidden/>
          </w:rPr>
          <w:instrText xml:space="preserve"> PAGEREF _Toc23156702 \h </w:instrText>
        </w:r>
        <w:r w:rsidR="00670F3F" w:rsidRPr="00C013AE">
          <w:rPr>
            <w:noProof/>
            <w:webHidden/>
          </w:rPr>
        </w:r>
        <w:r w:rsidR="00670F3F" w:rsidRPr="00C013AE">
          <w:rPr>
            <w:noProof/>
            <w:webHidden/>
          </w:rPr>
          <w:fldChar w:fldCharType="separate"/>
        </w:r>
        <w:r w:rsidR="001C1156">
          <w:rPr>
            <w:noProof/>
            <w:webHidden/>
          </w:rPr>
          <w:t>27</w:t>
        </w:r>
        <w:r w:rsidR="00670F3F" w:rsidRPr="00C013AE">
          <w:rPr>
            <w:noProof/>
            <w:webHidden/>
          </w:rPr>
          <w:fldChar w:fldCharType="end"/>
        </w:r>
      </w:hyperlink>
    </w:p>
    <w:p w14:paraId="182461F1" w14:textId="5D2D2386" w:rsidR="00670F3F" w:rsidRPr="00C013AE" w:rsidRDefault="006F0FFA" w:rsidP="00670F3F">
      <w:pPr>
        <w:pStyle w:val="12"/>
        <w:tabs>
          <w:tab w:val="right" w:leader="dot" w:pos="6227"/>
        </w:tabs>
        <w:rPr>
          <w:rFonts w:eastAsiaTheme="minorEastAsia"/>
          <w:noProof/>
          <w:szCs w:val="22"/>
        </w:rPr>
      </w:pPr>
      <w:r w:rsidRPr="006F0FFA">
        <w:rPr>
          <w:rStyle w:val="af8"/>
          <w:rFonts w:hint="eastAsia"/>
          <w:noProof/>
          <w:color w:val="auto"/>
          <w:u w:val="none"/>
        </w:rPr>
        <w:t>附</w:t>
      </w:r>
      <w:r w:rsidRPr="006F0FFA">
        <w:rPr>
          <w:rStyle w:val="af8"/>
          <w:noProof/>
          <w:color w:val="auto"/>
          <w:u w:val="none"/>
        </w:rPr>
        <w:t>：</w:t>
      </w:r>
      <w:hyperlink w:anchor="_Toc23156706" w:history="1">
        <w:r w:rsidR="00670F3F" w:rsidRPr="00C013AE">
          <w:rPr>
            <w:rStyle w:val="af8"/>
            <w:noProof/>
            <w:kern w:val="44"/>
          </w:rPr>
          <w:t>条文说明</w:t>
        </w:r>
        <w:r w:rsidR="00670F3F" w:rsidRPr="00C013AE">
          <w:rPr>
            <w:noProof/>
            <w:webHidden/>
          </w:rPr>
          <w:tab/>
        </w:r>
        <w:r w:rsidR="00670F3F" w:rsidRPr="00C013AE">
          <w:rPr>
            <w:noProof/>
            <w:webHidden/>
          </w:rPr>
          <w:fldChar w:fldCharType="begin"/>
        </w:r>
        <w:r w:rsidR="00670F3F" w:rsidRPr="00C013AE">
          <w:rPr>
            <w:noProof/>
            <w:webHidden/>
          </w:rPr>
          <w:instrText xml:space="preserve"> PAGEREF _Toc23156706 \h </w:instrText>
        </w:r>
        <w:r w:rsidR="00670F3F" w:rsidRPr="00C013AE">
          <w:rPr>
            <w:noProof/>
            <w:webHidden/>
          </w:rPr>
        </w:r>
        <w:r w:rsidR="00670F3F" w:rsidRPr="00C013AE">
          <w:rPr>
            <w:noProof/>
            <w:webHidden/>
          </w:rPr>
          <w:fldChar w:fldCharType="separate"/>
        </w:r>
        <w:r w:rsidR="001C1156">
          <w:rPr>
            <w:noProof/>
            <w:webHidden/>
          </w:rPr>
          <w:t>28</w:t>
        </w:r>
        <w:r w:rsidR="00670F3F" w:rsidRPr="00C013AE">
          <w:rPr>
            <w:noProof/>
            <w:webHidden/>
          </w:rPr>
          <w:fldChar w:fldCharType="end"/>
        </w:r>
      </w:hyperlink>
    </w:p>
    <w:p w14:paraId="0180A54B" w14:textId="46CE203C" w:rsidR="00FD4CDE" w:rsidRDefault="00670F3F" w:rsidP="00670F3F">
      <w:pPr>
        <w:widowControl/>
        <w:tabs>
          <w:tab w:val="right" w:pos="4791"/>
        </w:tabs>
        <w:jc w:val="left"/>
        <w:rPr>
          <w:rFonts w:ascii="Times New Roman" w:eastAsia="宋体" w:hAnsi="Times New Roman" w:cs="Times New Roman"/>
          <w:b/>
          <w:kern w:val="44"/>
          <w:sz w:val="30"/>
          <w:szCs w:val="24"/>
        </w:rPr>
      </w:pPr>
      <w:r w:rsidRPr="00C013AE">
        <w:rPr>
          <w:rFonts w:ascii="Times New Roman" w:hAnsi="Times New Roman" w:cs="Times New Roman"/>
          <w:b/>
          <w:sz w:val="32"/>
          <w:szCs w:val="32"/>
        </w:rPr>
        <w:fldChar w:fldCharType="end"/>
      </w:r>
    </w:p>
    <w:p w14:paraId="633D4595" w14:textId="60D5B060" w:rsidR="00FD4CDE" w:rsidRDefault="00FD4CDE">
      <w:pPr>
        <w:widowControl/>
        <w:jc w:val="left"/>
        <w:rPr>
          <w:rFonts w:ascii="Times New Roman" w:eastAsia="宋体" w:hAnsi="Times New Roman" w:cs="Times New Roman"/>
          <w:b/>
          <w:kern w:val="44"/>
          <w:sz w:val="30"/>
          <w:szCs w:val="24"/>
        </w:rPr>
      </w:pPr>
      <w:r>
        <w:br w:type="page"/>
      </w:r>
    </w:p>
    <w:bookmarkEnd w:id="28"/>
    <w:bookmarkEnd w:id="29"/>
    <w:bookmarkEnd w:id="30"/>
    <w:bookmarkEnd w:id="31"/>
    <w:bookmarkEnd w:id="32"/>
    <w:bookmarkEnd w:id="72"/>
    <w:bookmarkEnd w:id="73"/>
    <w:bookmarkEnd w:id="74"/>
    <w:p w14:paraId="18001F8A" w14:textId="39852DFC" w:rsidR="00DC1E24" w:rsidRPr="006F0FFA" w:rsidRDefault="00DC5EB1" w:rsidP="00DC1E24">
      <w:pPr>
        <w:pStyle w:val="1"/>
        <w:tabs>
          <w:tab w:val="center" w:pos="2395"/>
          <w:tab w:val="left" w:pos="3563"/>
        </w:tabs>
        <w:rPr>
          <w:rFonts w:eastAsiaTheme="minorEastAsia"/>
          <w:b w:val="0"/>
          <w:noProof/>
          <w:szCs w:val="22"/>
        </w:rPr>
      </w:pPr>
      <w:r>
        <w:rPr>
          <w:rFonts w:hint="eastAsia"/>
        </w:rPr>
        <w:lastRenderedPageBreak/>
        <w:t>C</w:t>
      </w:r>
      <w:r>
        <w:t>ontent</w:t>
      </w:r>
      <w:r w:rsidR="00DC1E24" w:rsidRPr="00DC1E24">
        <w:rPr>
          <w:b w:val="0"/>
          <w:sz w:val="32"/>
          <w:szCs w:val="32"/>
        </w:rPr>
        <w:t xml:space="preserve"> </w:t>
      </w:r>
      <w:r w:rsidR="00DC1E24" w:rsidRPr="006F0FFA">
        <w:rPr>
          <w:b w:val="0"/>
          <w:sz w:val="32"/>
          <w:szCs w:val="32"/>
        </w:rPr>
        <w:fldChar w:fldCharType="begin"/>
      </w:r>
      <w:r w:rsidR="00DC1E24" w:rsidRPr="006F0FFA">
        <w:rPr>
          <w:b w:val="0"/>
          <w:sz w:val="32"/>
          <w:szCs w:val="32"/>
        </w:rPr>
        <w:instrText xml:space="preserve"> TOC \o "1-2" \h \z \u </w:instrText>
      </w:r>
      <w:r w:rsidR="00DC1E24" w:rsidRPr="006F0FFA">
        <w:rPr>
          <w:b w:val="0"/>
          <w:sz w:val="32"/>
          <w:szCs w:val="32"/>
        </w:rPr>
        <w:fldChar w:fldCharType="separate"/>
      </w:r>
    </w:p>
    <w:p w14:paraId="57C6AA3A" w14:textId="66C1647B" w:rsidR="00DC1E24" w:rsidRPr="006F0FFA" w:rsidRDefault="00B36D32" w:rsidP="00DC1E24">
      <w:pPr>
        <w:pStyle w:val="12"/>
        <w:tabs>
          <w:tab w:val="right" w:leader="dot" w:pos="6227"/>
        </w:tabs>
        <w:rPr>
          <w:rFonts w:eastAsiaTheme="minorEastAsia"/>
          <w:noProof/>
          <w:szCs w:val="22"/>
        </w:rPr>
      </w:pPr>
      <w:hyperlink w:anchor="_Toc23156675" w:history="1">
        <w:r w:rsidR="00DC1E24" w:rsidRPr="006F0FFA">
          <w:rPr>
            <w:rStyle w:val="af8"/>
            <w:noProof/>
            <w:kern w:val="44"/>
          </w:rPr>
          <w:t xml:space="preserve">1 </w:t>
        </w:r>
        <w:r w:rsidR="0083517E" w:rsidRPr="006F0FFA">
          <w:rPr>
            <w:rStyle w:val="af8"/>
            <w:noProof/>
            <w:kern w:val="44"/>
          </w:rPr>
          <w:t>General Provisions</w:t>
        </w:r>
        <w:r w:rsidR="00DC1E24" w:rsidRPr="006F0FFA">
          <w:rPr>
            <w:noProof/>
            <w:webHidden/>
          </w:rPr>
          <w:tab/>
        </w:r>
        <w:r w:rsidR="00DC1E24" w:rsidRPr="006F0FFA">
          <w:rPr>
            <w:noProof/>
            <w:webHidden/>
          </w:rPr>
          <w:fldChar w:fldCharType="begin"/>
        </w:r>
        <w:r w:rsidR="00DC1E24" w:rsidRPr="006F0FFA">
          <w:rPr>
            <w:noProof/>
            <w:webHidden/>
          </w:rPr>
          <w:instrText xml:space="preserve"> PAGEREF _Toc23156675 \h </w:instrText>
        </w:r>
        <w:r w:rsidR="00DC1E24" w:rsidRPr="006F0FFA">
          <w:rPr>
            <w:noProof/>
            <w:webHidden/>
          </w:rPr>
        </w:r>
        <w:r w:rsidR="00DC1E24" w:rsidRPr="006F0FFA">
          <w:rPr>
            <w:noProof/>
            <w:webHidden/>
          </w:rPr>
          <w:fldChar w:fldCharType="separate"/>
        </w:r>
        <w:r w:rsidR="001C1156">
          <w:rPr>
            <w:noProof/>
            <w:webHidden/>
          </w:rPr>
          <w:t>1</w:t>
        </w:r>
        <w:r w:rsidR="00DC1E24" w:rsidRPr="006F0FFA">
          <w:rPr>
            <w:noProof/>
            <w:webHidden/>
          </w:rPr>
          <w:fldChar w:fldCharType="end"/>
        </w:r>
      </w:hyperlink>
    </w:p>
    <w:p w14:paraId="7B7D5CA4" w14:textId="7CD950E8" w:rsidR="00DC1E24" w:rsidRPr="006F0FFA" w:rsidRDefault="00B36D32" w:rsidP="00DC1E24">
      <w:pPr>
        <w:pStyle w:val="12"/>
        <w:tabs>
          <w:tab w:val="right" w:leader="dot" w:pos="6227"/>
        </w:tabs>
        <w:rPr>
          <w:rFonts w:eastAsiaTheme="minorEastAsia"/>
          <w:noProof/>
          <w:szCs w:val="22"/>
        </w:rPr>
      </w:pPr>
      <w:hyperlink w:anchor="_Toc23156676" w:history="1">
        <w:r w:rsidR="00DC1E24" w:rsidRPr="006F0FFA">
          <w:rPr>
            <w:rStyle w:val="af8"/>
            <w:noProof/>
          </w:rPr>
          <w:t xml:space="preserve">2 </w:t>
        </w:r>
        <w:r w:rsidR="0083517E" w:rsidRPr="006F0FFA">
          <w:rPr>
            <w:rStyle w:val="af8"/>
            <w:noProof/>
          </w:rPr>
          <w:t>Term</w:t>
        </w:r>
        <w:r w:rsidR="00DC1E24" w:rsidRPr="006F0FFA">
          <w:rPr>
            <w:noProof/>
            <w:webHidden/>
          </w:rPr>
          <w:tab/>
        </w:r>
        <w:r w:rsidR="00DC1E24" w:rsidRPr="006F0FFA">
          <w:rPr>
            <w:noProof/>
            <w:webHidden/>
          </w:rPr>
          <w:fldChar w:fldCharType="begin"/>
        </w:r>
        <w:r w:rsidR="00DC1E24" w:rsidRPr="006F0FFA">
          <w:rPr>
            <w:noProof/>
            <w:webHidden/>
          </w:rPr>
          <w:instrText xml:space="preserve"> PAGEREF _Toc23156676 \h </w:instrText>
        </w:r>
        <w:r w:rsidR="00DC1E24" w:rsidRPr="006F0FFA">
          <w:rPr>
            <w:noProof/>
            <w:webHidden/>
          </w:rPr>
        </w:r>
        <w:r w:rsidR="00DC1E24" w:rsidRPr="006F0FFA">
          <w:rPr>
            <w:noProof/>
            <w:webHidden/>
          </w:rPr>
          <w:fldChar w:fldCharType="separate"/>
        </w:r>
        <w:r w:rsidR="001C1156">
          <w:rPr>
            <w:noProof/>
            <w:webHidden/>
          </w:rPr>
          <w:t>2</w:t>
        </w:r>
        <w:r w:rsidR="00DC1E24" w:rsidRPr="006F0FFA">
          <w:rPr>
            <w:noProof/>
            <w:webHidden/>
          </w:rPr>
          <w:fldChar w:fldCharType="end"/>
        </w:r>
      </w:hyperlink>
    </w:p>
    <w:p w14:paraId="1357FD29" w14:textId="30E7A8DD" w:rsidR="00DC1E24" w:rsidRPr="006F0FFA" w:rsidRDefault="00B36D32" w:rsidP="00DC1E24">
      <w:pPr>
        <w:pStyle w:val="12"/>
        <w:tabs>
          <w:tab w:val="right" w:leader="dot" w:pos="6227"/>
        </w:tabs>
        <w:rPr>
          <w:rFonts w:eastAsiaTheme="minorEastAsia"/>
          <w:noProof/>
          <w:szCs w:val="22"/>
        </w:rPr>
      </w:pPr>
      <w:hyperlink w:anchor="_Toc23156677" w:history="1">
        <w:r w:rsidR="00DC1E24" w:rsidRPr="006F0FFA">
          <w:rPr>
            <w:rStyle w:val="af8"/>
            <w:noProof/>
            <w:kern w:val="44"/>
          </w:rPr>
          <w:t>3</w:t>
        </w:r>
        <w:r w:rsidR="0083517E" w:rsidRPr="006F0FFA">
          <w:rPr>
            <w:rStyle w:val="af8"/>
            <w:noProof/>
            <w:kern w:val="44"/>
          </w:rPr>
          <w:t xml:space="preserve"> Basic Requirement</w:t>
        </w:r>
        <w:r w:rsidR="00DC1E24" w:rsidRPr="006F0FFA">
          <w:rPr>
            <w:noProof/>
            <w:webHidden/>
          </w:rPr>
          <w:tab/>
        </w:r>
        <w:r w:rsidR="00DC1E24" w:rsidRPr="006F0FFA">
          <w:rPr>
            <w:noProof/>
            <w:webHidden/>
          </w:rPr>
          <w:fldChar w:fldCharType="begin"/>
        </w:r>
        <w:r w:rsidR="00DC1E24" w:rsidRPr="006F0FFA">
          <w:rPr>
            <w:noProof/>
            <w:webHidden/>
          </w:rPr>
          <w:instrText xml:space="preserve"> PAGEREF _Toc23156677 \h </w:instrText>
        </w:r>
        <w:r w:rsidR="00DC1E24" w:rsidRPr="006F0FFA">
          <w:rPr>
            <w:noProof/>
            <w:webHidden/>
          </w:rPr>
        </w:r>
        <w:r w:rsidR="00DC1E24" w:rsidRPr="006F0FFA">
          <w:rPr>
            <w:noProof/>
            <w:webHidden/>
          </w:rPr>
          <w:fldChar w:fldCharType="separate"/>
        </w:r>
        <w:r w:rsidR="001C1156">
          <w:rPr>
            <w:noProof/>
            <w:webHidden/>
          </w:rPr>
          <w:t>3</w:t>
        </w:r>
        <w:r w:rsidR="00DC1E24" w:rsidRPr="006F0FFA">
          <w:rPr>
            <w:noProof/>
            <w:webHidden/>
          </w:rPr>
          <w:fldChar w:fldCharType="end"/>
        </w:r>
      </w:hyperlink>
    </w:p>
    <w:p w14:paraId="3197D1DB" w14:textId="173AC031" w:rsidR="00DC1E24" w:rsidRPr="006F0FFA" w:rsidRDefault="00B36D32" w:rsidP="00DC1E24">
      <w:pPr>
        <w:pStyle w:val="12"/>
        <w:tabs>
          <w:tab w:val="right" w:leader="dot" w:pos="6227"/>
        </w:tabs>
        <w:rPr>
          <w:rFonts w:eastAsiaTheme="minorEastAsia"/>
          <w:noProof/>
          <w:szCs w:val="22"/>
        </w:rPr>
      </w:pPr>
      <w:hyperlink w:anchor="_Toc23156678" w:history="1">
        <w:r w:rsidR="00DC1E24" w:rsidRPr="006F0FFA">
          <w:rPr>
            <w:rStyle w:val="af8"/>
            <w:noProof/>
          </w:rPr>
          <w:t xml:space="preserve">4 </w:t>
        </w:r>
        <w:r w:rsidR="0083517E" w:rsidRPr="006F0FFA">
          <w:rPr>
            <w:rStyle w:val="af8"/>
            <w:noProof/>
          </w:rPr>
          <w:t>Satety Control in Planning Stage</w:t>
        </w:r>
        <w:r w:rsidR="00DC1E24" w:rsidRPr="006F0FFA">
          <w:rPr>
            <w:noProof/>
            <w:webHidden/>
          </w:rPr>
          <w:tab/>
        </w:r>
        <w:r w:rsidR="00DC1E24" w:rsidRPr="006F0FFA">
          <w:rPr>
            <w:noProof/>
            <w:webHidden/>
          </w:rPr>
          <w:fldChar w:fldCharType="begin"/>
        </w:r>
        <w:r w:rsidR="00DC1E24" w:rsidRPr="006F0FFA">
          <w:rPr>
            <w:noProof/>
            <w:webHidden/>
          </w:rPr>
          <w:instrText xml:space="preserve"> PAGEREF _Toc23156678 \h </w:instrText>
        </w:r>
        <w:r w:rsidR="00DC1E24" w:rsidRPr="006F0FFA">
          <w:rPr>
            <w:noProof/>
            <w:webHidden/>
          </w:rPr>
        </w:r>
        <w:r w:rsidR="00DC1E24" w:rsidRPr="006F0FFA">
          <w:rPr>
            <w:noProof/>
            <w:webHidden/>
          </w:rPr>
          <w:fldChar w:fldCharType="separate"/>
        </w:r>
        <w:r w:rsidR="001C1156">
          <w:rPr>
            <w:noProof/>
            <w:webHidden/>
          </w:rPr>
          <w:t>4</w:t>
        </w:r>
        <w:r w:rsidR="00DC1E24" w:rsidRPr="006F0FFA">
          <w:rPr>
            <w:noProof/>
            <w:webHidden/>
          </w:rPr>
          <w:fldChar w:fldCharType="end"/>
        </w:r>
      </w:hyperlink>
    </w:p>
    <w:p w14:paraId="285A8EBC" w14:textId="25A20BFD" w:rsidR="00DC1E24" w:rsidRPr="006F0FFA" w:rsidRDefault="00B36D32" w:rsidP="00DC1E24">
      <w:pPr>
        <w:pStyle w:val="21"/>
        <w:tabs>
          <w:tab w:val="right" w:leader="dot" w:pos="6227"/>
        </w:tabs>
        <w:rPr>
          <w:rFonts w:eastAsiaTheme="minorEastAsia"/>
          <w:noProof/>
          <w:szCs w:val="22"/>
        </w:rPr>
      </w:pPr>
      <w:hyperlink w:anchor="_Toc23156679" w:history="1">
        <w:r w:rsidR="00DC1E24" w:rsidRPr="006F0FFA">
          <w:rPr>
            <w:rStyle w:val="af8"/>
            <w:rFonts w:eastAsia="黑体"/>
            <w:noProof/>
          </w:rPr>
          <w:t xml:space="preserve">4.1 </w:t>
        </w:r>
        <w:r w:rsidR="0083517E" w:rsidRPr="006F0FFA">
          <w:rPr>
            <w:rStyle w:val="af8"/>
            <w:rFonts w:eastAsia="黑体"/>
            <w:noProof/>
          </w:rPr>
          <w:t>General Requirements</w:t>
        </w:r>
        <w:r w:rsidR="00DC1E24" w:rsidRPr="006F0FFA">
          <w:rPr>
            <w:noProof/>
            <w:webHidden/>
          </w:rPr>
          <w:tab/>
        </w:r>
        <w:r w:rsidR="00DC1E24" w:rsidRPr="006F0FFA">
          <w:rPr>
            <w:noProof/>
            <w:webHidden/>
          </w:rPr>
          <w:fldChar w:fldCharType="begin"/>
        </w:r>
        <w:r w:rsidR="00DC1E24" w:rsidRPr="006F0FFA">
          <w:rPr>
            <w:noProof/>
            <w:webHidden/>
          </w:rPr>
          <w:instrText xml:space="preserve"> PAGEREF _Toc23156679 \h </w:instrText>
        </w:r>
        <w:r w:rsidR="00DC1E24" w:rsidRPr="006F0FFA">
          <w:rPr>
            <w:noProof/>
            <w:webHidden/>
          </w:rPr>
        </w:r>
        <w:r w:rsidR="00DC1E24" w:rsidRPr="006F0FFA">
          <w:rPr>
            <w:noProof/>
            <w:webHidden/>
          </w:rPr>
          <w:fldChar w:fldCharType="separate"/>
        </w:r>
        <w:r w:rsidR="001C1156">
          <w:rPr>
            <w:noProof/>
            <w:webHidden/>
          </w:rPr>
          <w:t>4</w:t>
        </w:r>
        <w:r w:rsidR="00DC1E24" w:rsidRPr="006F0FFA">
          <w:rPr>
            <w:noProof/>
            <w:webHidden/>
          </w:rPr>
          <w:fldChar w:fldCharType="end"/>
        </w:r>
      </w:hyperlink>
    </w:p>
    <w:p w14:paraId="35228369" w14:textId="1F53E842" w:rsidR="00DC1E24" w:rsidRPr="006F0FFA" w:rsidRDefault="00B36D32" w:rsidP="00DC1E24">
      <w:pPr>
        <w:pStyle w:val="21"/>
        <w:tabs>
          <w:tab w:val="right" w:leader="dot" w:pos="6227"/>
        </w:tabs>
        <w:rPr>
          <w:rFonts w:eastAsiaTheme="minorEastAsia"/>
          <w:noProof/>
          <w:szCs w:val="22"/>
        </w:rPr>
      </w:pPr>
      <w:hyperlink w:anchor="_Toc23156680" w:history="1">
        <w:r w:rsidR="00DC1E24" w:rsidRPr="006F0FFA">
          <w:rPr>
            <w:rStyle w:val="af8"/>
            <w:rFonts w:eastAsia="黑体"/>
            <w:noProof/>
          </w:rPr>
          <w:t xml:space="preserve">4.2 </w:t>
        </w:r>
        <w:r w:rsidR="0083517E" w:rsidRPr="006F0FFA">
          <w:rPr>
            <w:rStyle w:val="af8"/>
            <w:rFonts w:eastAsia="黑体"/>
            <w:noProof/>
          </w:rPr>
          <w:t>Satety Plan</w:t>
        </w:r>
        <w:r w:rsidR="00DC1E24" w:rsidRPr="006F0FFA">
          <w:rPr>
            <w:noProof/>
            <w:webHidden/>
          </w:rPr>
          <w:tab/>
        </w:r>
        <w:r w:rsidR="00DC1E24" w:rsidRPr="006F0FFA">
          <w:rPr>
            <w:noProof/>
            <w:webHidden/>
          </w:rPr>
          <w:fldChar w:fldCharType="begin"/>
        </w:r>
        <w:r w:rsidR="00DC1E24" w:rsidRPr="006F0FFA">
          <w:rPr>
            <w:noProof/>
            <w:webHidden/>
          </w:rPr>
          <w:instrText xml:space="preserve"> PAGEREF _Toc23156680 \h </w:instrText>
        </w:r>
        <w:r w:rsidR="00DC1E24" w:rsidRPr="006F0FFA">
          <w:rPr>
            <w:noProof/>
            <w:webHidden/>
          </w:rPr>
        </w:r>
        <w:r w:rsidR="00DC1E24" w:rsidRPr="006F0FFA">
          <w:rPr>
            <w:noProof/>
            <w:webHidden/>
          </w:rPr>
          <w:fldChar w:fldCharType="separate"/>
        </w:r>
        <w:r w:rsidR="001C1156">
          <w:rPr>
            <w:noProof/>
            <w:webHidden/>
          </w:rPr>
          <w:t>4</w:t>
        </w:r>
        <w:r w:rsidR="00DC1E24" w:rsidRPr="006F0FFA">
          <w:rPr>
            <w:noProof/>
            <w:webHidden/>
          </w:rPr>
          <w:fldChar w:fldCharType="end"/>
        </w:r>
      </w:hyperlink>
    </w:p>
    <w:p w14:paraId="08182711" w14:textId="68AC6C55" w:rsidR="00DC1E24" w:rsidRPr="006F0FFA" w:rsidRDefault="00B36D32" w:rsidP="00DC1E24">
      <w:pPr>
        <w:pStyle w:val="21"/>
        <w:tabs>
          <w:tab w:val="right" w:leader="dot" w:pos="6227"/>
        </w:tabs>
        <w:rPr>
          <w:rFonts w:eastAsiaTheme="minorEastAsia"/>
          <w:noProof/>
          <w:szCs w:val="22"/>
        </w:rPr>
      </w:pPr>
      <w:hyperlink w:anchor="_Toc23156681" w:history="1">
        <w:r w:rsidR="00DC1E24" w:rsidRPr="006F0FFA">
          <w:rPr>
            <w:rStyle w:val="af8"/>
            <w:rFonts w:eastAsia="黑体"/>
            <w:noProof/>
          </w:rPr>
          <w:t xml:space="preserve">4.3 </w:t>
        </w:r>
        <w:r w:rsidR="0083517E" w:rsidRPr="006F0FFA">
          <w:rPr>
            <w:rStyle w:val="af8"/>
            <w:rFonts w:eastAsia="黑体"/>
            <w:noProof/>
          </w:rPr>
          <w:t>Risk Identification</w:t>
        </w:r>
        <w:r w:rsidR="00DC1E24" w:rsidRPr="006F0FFA">
          <w:rPr>
            <w:noProof/>
            <w:webHidden/>
          </w:rPr>
          <w:tab/>
        </w:r>
        <w:r w:rsidR="00DC1E24" w:rsidRPr="006F0FFA">
          <w:rPr>
            <w:noProof/>
            <w:webHidden/>
          </w:rPr>
          <w:fldChar w:fldCharType="begin"/>
        </w:r>
        <w:r w:rsidR="00DC1E24" w:rsidRPr="006F0FFA">
          <w:rPr>
            <w:noProof/>
            <w:webHidden/>
          </w:rPr>
          <w:instrText xml:space="preserve"> PAGEREF _Toc23156681 \h </w:instrText>
        </w:r>
        <w:r w:rsidR="00DC1E24" w:rsidRPr="006F0FFA">
          <w:rPr>
            <w:noProof/>
            <w:webHidden/>
          </w:rPr>
        </w:r>
        <w:r w:rsidR="00DC1E24" w:rsidRPr="006F0FFA">
          <w:rPr>
            <w:noProof/>
            <w:webHidden/>
          </w:rPr>
          <w:fldChar w:fldCharType="separate"/>
        </w:r>
        <w:r w:rsidR="001C1156">
          <w:rPr>
            <w:noProof/>
            <w:webHidden/>
          </w:rPr>
          <w:t>5</w:t>
        </w:r>
        <w:r w:rsidR="00DC1E24" w:rsidRPr="006F0FFA">
          <w:rPr>
            <w:noProof/>
            <w:webHidden/>
          </w:rPr>
          <w:fldChar w:fldCharType="end"/>
        </w:r>
      </w:hyperlink>
    </w:p>
    <w:p w14:paraId="219F7B70" w14:textId="73775796" w:rsidR="00DC1E24" w:rsidRPr="006F0FFA" w:rsidRDefault="00B36D32" w:rsidP="00DC1E24">
      <w:pPr>
        <w:pStyle w:val="21"/>
        <w:tabs>
          <w:tab w:val="right" w:leader="dot" w:pos="6227"/>
        </w:tabs>
        <w:rPr>
          <w:rFonts w:eastAsiaTheme="minorEastAsia"/>
          <w:noProof/>
          <w:szCs w:val="22"/>
        </w:rPr>
      </w:pPr>
      <w:hyperlink w:anchor="_Toc23156682" w:history="1">
        <w:r w:rsidR="00DC1E24" w:rsidRPr="006F0FFA">
          <w:rPr>
            <w:rStyle w:val="af8"/>
            <w:rFonts w:eastAsia="黑体"/>
            <w:noProof/>
          </w:rPr>
          <w:t xml:space="preserve">4.4 </w:t>
        </w:r>
        <w:r w:rsidR="0083517E" w:rsidRPr="006F0FFA">
          <w:rPr>
            <w:rStyle w:val="af8"/>
            <w:rFonts w:eastAsia="黑体"/>
            <w:noProof/>
          </w:rPr>
          <w:t>Safety Evaluation</w:t>
        </w:r>
        <w:r w:rsidR="00DC1E24" w:rsidRPr="006F0FFA">
          <w:rPr>
            <w:noProof/>
            <w:webHidden/>
          </w:rPr>
          <w:tab/>
        </w:r>
        <w:r w:rsidR="00DC1E24" w:rsidRPr="006F0FFA">
          <w:rPr>
            <w:noProof/>
            <w:webHidden/>
          </w:rPr>
          <w:fldChar w:fldCharType="begin"/>
        </w:r>
        <w:r w:rsidR="00DC1E24" w:rsidRPr="006F0FFA">
          <w:rPr>
            <w:noProof/>
            <w:webHidden/>
          </w:rPr>
          <w:instrText xml:space="preserve"> PAGEREF _Toc23156682 \h </w:instrText>
        </w:r>
        <w:r w:rsidR="00DC1E24" w:rsidRPr="006F0FFA">
          <w:rPr>
            <w:noProof/>
            <w:webHidden/>
          </w:rPr>
        </w:r>
        <w:r w:rsidR="00DC1E24" w:rsidRPr="006F0FFA">
          <w:rPr>
            <w:noProof/>
            <w:webHidden/>
          </w:rPr>
          <w:fldChar w:fldCharType="separate"/>
        </w:r>
        <w:r w:rsidR="001C1156">
          <w:rPr>
            <w:noProof/>
            <w:webHidden/>
          </w:rPr>
          <w:t>5</w:t>
        </w:r>
        <w:r w:rsidR="00DC1E24" w:rsidRPr="006F0FFA">
          <w:rPr>
            <w:noProof/>
            <w:webHidden/>
          </w:rPr>
          <w:fldChar w:fldCharType="end"/>
        </w:r>
      </w:hyperlink>
    </w:p>
    <w:p w14:paraId="7E4F3D5E" w14:textId="560207D2" w:rsidR="00DC1E24" w:rsidRPr="006F0FFA" w:rsidRDefault="00B36D32" w:rsidP="00DC1E24">
      <w:pPr>
        <w:pStyle w:val="21"/>
        <w:tabs>
          <w:tab w:val="right" w:leader="dot" w:pos="6227"/>
        </w:tabs>
        <w:rPr>
          <w:rFonts w:eastAsiaTheme="minorEastAsia"/>
          <w:noProof/>
          <w:szCs w:val="22"/>
        </w:rPr>
      </w:pPr>
      <w:hyperlink w:anchor="_Toc23156683" w:history="1">
        <w:r w:rsidR="00DC1E24" w:rsidRPr="006F0FFA">
          <w:rPr>
            <w:rStyle w:val="af8"/>
            <w:rFonts w:eastAsia="黑体"/>
            <w:noProof/>
          </w:rPr>
          <w:t xml:space="preserve">4.5 </w:t>
        </w:r>
        <w:r w:rsidR="0083517E" w:rsidRPr="006F0FFA">
          <w:rPr>
            <w:rStyle w:val="af8"/>
            <w:rFonts w:eastAsia="黑体"/>
            <w:noProof/>
          </w:rPr>
          <w:t>Control Plan</w:t>
        </w:r>
        <w:r w:rsidR="00DC1E24" w:rsidRPr="006F0FFA">
          <w:rPr>
            <w:noProof/>
            <w:webHidden/>
          </w:rPr>
          <w:tab/>
        </w:r>
        <w:r w:rsidR="00DC1E24" w:rsidRPr="006F0FFA">
          <w:rPr>
            <w:noProof/>
            <w:webHidden/>
          </w:rPr>
          <w:fldChar w:fldCharType="begin"/>
        </w:r>
        <w:r w:rsidR="00DC1E24" w:rsidRPr="006F0FFA">
          <w:rPr>
            <w:noProof/>
            <w:webHidden/>
          </w:rPr>
          <w:instrText xml:space="preserve"> PAGEREF _Toc23156683 \h </w:instrText>
        </w:r>
        <w:r w:rsidR="00DC1E24" w:rsidRPr="006F0FFA">
          <w:rPr>
            <w:noProof/>
            <w:webHidden/>
          </w:rPr>
        </w:r>
        <w:r w:rsidR="00DC1E24" w:rsidRPr="006F0FFA">
          <w:rPr>
            <w:noProof/>
            <w:webHidden/>
          </w:rPr>
          <w:fldChar w:fldCharType="separate"/>
        </w:r>
        <w:r w:rsidR="001C1156">
          <w:rPr>
            <w:noProof/>
            <w:webHidden/>
          </w:rPr>
          <w:t>6</w:t>
        </w:r>
        <w:r w:rsidR="00DC1E24" w:rsidRPr="006F0FFA">
          <w:rPr>
            <w:noProof/>
            <w:webHidden/>
          </w:rPr>
          <w:fldChar w:fldCharType="end"/>
        </w:r>
      </w:hyperlink>
    </w:p>
    <w:p w14:paraId="40F23C81" w14:textId="1FC1C1DF" w:rsidR="00DC1E24" w:rsidRPr="006F0FFA" w:rsidRDefault="00B36D32" w:rsidP="00DC1E24">
      <w:pPr>
        <w:pStyle w:val="12"/>
        <w:tabs>
          <w:tab w:val="right" w:leader="dot" w:pos="6227"/>
        </w:tabs>
        <w:rPr>
          <w:rFonts w:eastAsiaTheme="minorEastAsia"/>
          <w:noProof/>
          <w:szCs w:val="22"/>
        </w:rPr>
      </w:pPr>
      <w:hyperlink w:anchor="_Toc23156684" w:history="1">
        <w:r w:rsidR="00DC1E24" w:rsidRPr="006F0FFA">
          <w:rPr>
            <w:rStyle w:val="af8"/>
            <w:noProof/>
          </w:rPr>
          <w:t xml:space="preserve">5 </w:t>
        </w:r>
        <w:r w:rsidR="0083517E" w:rsidRPr="006F0FFA">
          <w:rPr>
            <w:rStyle w:val="af8"/>
            <w:noProof/>
          </w:rPr>
          <w:t>Satety Control in Design Stage</w:t>
        </w:r>
        <w:r w:rsidR="00DC1E24" w:rsidRPr="006F0FFA">
          <w:rPr>
            <w:noProof/>
            <w:webHidden/>
          </w:rPr>
          <w:tab/>
        </w:r>
        <w:r w:rsidR="00DC1E24" w:rsidRPr="006F0FFA">
          <w:rPr>
            <w:noProof/>
            <w:webHidden/>
          </w:rPr>
          <w:fldChar w:fldCharType="begin"/>
        </w:r>
        <w:r w:rsidR="00DC1E24" w:rsidRPr="006F0FFA">
          <w:rPr>
            <w:noProof/>
            <w:webHidden/>
          </w:rPr>
          <w:instrText xml:space="preserve"> PAGEREF _Toc23156684 \h </w:instrText>
        </w:r>
        <w:r w:rsidR="00DC1E24" w:rsidRPr="006F0FFA">
          <w:rPr>
            <w:noProof/>
            <w:webHidden/>
          </w:rPr>
        </w:r>
        <w:r w:rsidR="00DC1E24" w:rsidRPr="006F0FFA">
          <w:rPr>
            <w:noProof/>
            <w:webHidden/>
          </w:rPr>
          <w:fldChar w:fldCharType="separate"/>
        </w:r>
        <w:r w:rsidR="001C1156">
          <w:rPr>
            <w:noProof/>
            <w:webHidden/>
          </w:rPr>
          <w:t>7</w:t>
        </w:r>
        <w:r w:rsidR="00DC1E24" w:rsidRPr="006F0FFA">
          <w:rPr>
            <w:noProof/>
            <w:webHidden/>
          </w:rPr>
          <w:fldChar w:fldCharType="end"/>
        </w:r>
      </w:hyperlink>
    </w:p>
    <w:p w14:paraId="2807F65C" w14:textId="045E7327" w:rsidR="00DC1E24" w:rsidRPr="006F0FFA" w:rsidRDefault="00B36D32" w:rsidP="00DC1E24">
      <w:pPr>
        <w:pStyle w:val="21"/>
        <w:tabs>
          <w:tab w:val="right" w:leader="dot" w:pos="6227"/>
        </w:tabs>
        <w:rPr>
          <w:rFonts w:eastAsiaTheme="minorEastAsia"/>
          <w:noProof/>
          <w:szCs w:val="22"/>
        </w:rPr>
      </w:pPr>
      <w:hyperlink w:anchor="_Toc23156685" w:history="1">
        <w:r w:rsidR="00DC1E24" w:rsidRPr="006F0FFA">
          <w:rPr>
            <w:rStyle w:val="af8"/>
            <w:noProof/>
          </w:rPr>
          <w:t xml:space="preserve">5.1 </w:t>
        </w:r>
        <w:r w:rsidR="0083517E" w:rsidRPr="006F0FFA">
          <w:rPr>
            <w:rStyle w:val="af8"/>
            <w:noProof/>
          </w:rPr>
          <w:t>General Requirements</w:t>
        </w:r>
        <w:r w:rsidR="00DC1E24" w:rsidRPr="006F0FFA">
          <w:rPr>
            <w:noProof/>
            <w:webHidden/>
          </w:rPr>
          <w:tab/>
        </w:r>
        <w:r w:rsidR="00DC1E24" w:rsidRPr="006F0FFA">
          <w:rPr>
            <w:noProof/>
            <w:webHidden/>
          </w:rPr>
          <w:fldChar w:fldCharType="begin"/>
        </w:r>
        <w:r w:rsidR="00DC1E24" w:rsidRPr="006F0FFA">
          <w:rPr>
            <w:noProof/>
            <w:webHidden/>
          </w:rPr>
          <w:instrText xml:space="preserve"> PAGEREF _Toc23156685 \h </w:instrText>
        </w:r>
        <w:r w:rsidR="00DC1E24" w:rsidRPr="006F0FFA">
          <w:rPr>
            <w:noProof/>
            <w:webHidden/>
          </w:rPr>
        </w:r>
        <w:r w:rsidR="00DC1E24" w:rsidRPr="006F0FFA">
          <w:rPr>
            <w:noProof/>
            <w:webHidden/>
          </w:rPr>
          <w:fldChar w:fldCharType="separate"/>
        </w:r>
        <w:r w:rsidR="001C1156">
          <w:rPr>
            <w:noProof/>
            <w:webHidden/>
          </w:rPr>
          <w:t>7</w:t>
        </w:r>
        <w:r w:rsidR="00DC1E24" w:rsidRPr="006F0FFA">
          <w:rPr>
            <w:noProof/>
            <w:webHidden/>
          </w:rPr>
          <w:fldChar w:fldCharType="end"/>
        </w:r>
      </w:hyperlink>
    </w:p>
    <w:p w14:paraId="5482E490" w14:textId="10D195C8" w:rsidR="00DC1E24" w:rsidRPr="006F0FFA" w:rsidRDefault="00B36D32" w:rsidP="00DC1E24">
      <w:pPr>
        <w:pStyle w:val="21"/>
        <w:tabs>
          <w:tab w:val="right" w:leader="dot" w:pos="6227"/>
        </w:tabs>
        <w:rPr>
          <w:rFonts w:eastAsiaTheme="minorEastAsia"/>
          <w:noProof/>
          <w:szCs w:val="22"/>
        </w:rPr>
      </w:pPr>
      <w:hyperlink w:anchor="_Toc23156686" w:history="1">
        <w:r w:rsidR="00DC1E24" w:rsidRPr="006F0FFA">
          <w:rPr>
            <w:rStyle w:val="af8"/>
            <w:noProof/>
          </w:rPr>
          <w:t xml:space="preserve">5.2 </w:t>
        </w:r>
        <w:r w:rsidR="0083517E" w:rsidRPr="006F0FFA">
          <w:rPr>
            <w:rStyle w:val="af8"/>
            <w:noProof/>
          </w:rPr>
          <w:t>Design</w:t>
        </w:r>
        <w:r w:rsidR="0083517E" w:rsidRPr="006F0FFA">
          <w:rPr>
            <w:rStyle w:val="af8"/>
            <w:rFonts w:hint="eastAsia"/>
            <w:noProof/>
          </w:rPr>
          <w:t xml:space="preserve"> </w:t>
        </w:r>
        <w:r w:rsidR="0083517E" w:rsidRPr="006F0FFA">
          <w:rPr>
            <w:rStyle w:val="af8"/>
            <w:noProof/>
          </w:rPr>
          <w:t>of Demolition Engineerig</w:t>
        </w:r>
        <w:r w:rsidR="00DC1E24" w:rsidRPr="006F0FFA">
          <w:rPr>
            <w:noProof/>
            <w:webHidden/>
          </w:rPr>
          <w:tab/>
        </w:r>
        <w:r w:rsidR="00DC1E24" w:rsidRPr="006F0FFA">
          <w:rPr>
            <w:noProof/>
            <w:webHidden/>
          </w:rPr>
          <w:fldChar w:fldCharType="begin"/>
        </w:r>
        <w:r w:rsidR="00DC1E24" w:rsidRPr="006F0FFA">
          <w:rPr>
            <w:noProof/>
            <w:webHidden/>
          </w:rPr>
          <w:instrText xml:space="preserve"> PAGEREF _Toc23156686 \h </w:instrText>
        </w:r>
        <w:r w:rsidR="00DC1E24" w:rsidRPr="006F0FFA">
          <w:rPr>
            <w:noProof/>
            <w:webHidden/>
          </w:rPr>
        </w:r>
        <w:r w:rsidR="00DC1E24" w:rsidRPr="006F0FFA">
          <w:rPr>
            <w:noProof/>
            <w:webHidden/>
          </w:rPr>
          <w:fldChar w:fldCharType="separate"/>
        </w:r>
        <w:r w:rsidR="001C1156">
          <w:rPr>
            <w:noProof/>
            <w:webHidden/>
          </w:rPr>
          <w:t>7</w:t>
        </w:r>
        <w:r w:rsidR="00DC1E24" w:rsidRPr="006F0FFA">
          <w:rPr>
            <w:noProof/>
            <w:webHidden/>
          </w:rPr>
          <w:fldChar w:fldCharType="end"/>
        </w:r>
      </w:hyperlink>
    </w:p>
    <w:p w14:paraId="3C874A8B" w14:textId="7954D663" w:rsidR="00DC1E24" w:rsidRPr="006F0FFA" w:rsidRDefault="00B36D32" w:rsidP="00DC1E24">
      <w:pPr>
        <w:pStyle w:val="21"/>
        <w:tabs>
          <w:tab w:val="right" w:leader="dot" w:pos="6227"/>
        </w:tabs>
        <w:rPr>
          <w:rFonts w:eastAsiaTheme="minorEastAsia"/>
          <w:noProof/>
          <w:szCs w:val="22"/>
        </w:rPr>
      </w:pPr>
      <w:hyperlink w:anchor="_Toc23156687" w:history="1">
        <w:r w:rsidR="00DC1E24" w:rsidRPr="006F0FFA">
          <w:rPr>
            <w:rStyle w:val="af8"/>
            <w:noProof/>
          </w:rPr>
          <w:t xml:space="preserve">5.3 </w:t>
        </w:r>
        <w:r w:rsidR="0083517E" w:rsidRPr="006F0FFA">
          <w:rPr>
            <w:rStyle w:val="af8"/>
            <w:noProof/>
          </w:rPr>
          <w:t>Design</w:t>
        </w:r>
        <w:r w:rsidR="0083517E" w:rsidRPr="006F0FFA">
          <w:rPr>
            <w:rStyle w:val="af8"/>
            <w:rFonts w:hint="eastAsia"/>
            <w:noProof/>
          </w:rPr>
          <w:t xml:space="preserve"> </w:t>
        </w:r>
        <w:r w:rsidR="0083517E" w:rsidRPr="006F0FFA">
          <w:rPr>
            <w:rStyle w:val="af8"/>
            <w:noProof/>
          </w:rPr>
          <w:t>of</w:t>
        </w:r>
        <w:r w:rsidR="0083517E" w:rsidRPr="006F0FFA">
          <w:rPr>
            <w:rStyle w:val="af8"/>
            <w:rFonts w:hint="eastAsia"/>
            <w:noProof/>
          </w:rPr>
          <w:t xml:space="preserve"> </w:t>
        </w:r>
        <w:r w:rsidR="0083517E" w:rsidRPr="006F0FFA">
          <w:rPr>
            <w:rStyle w:val="af8"/>
            <w:noProof/>
          </w:rPr>
          <w:t>Foundation Design</w:t>
        </w:r>
        <w:r w:rsidR="00DC1E24" w:rsidRPr="006F0FFA">
          <w:rPr>
            <w:noProof/>
            <w:webHidden/>
          </w:rPr>
          <w:tab/>
        </w:r>
        <w:r w:rsidR="00DC1E24" w:rsidRPr="006F0FFA">
          <w:rPr>
            <w:noProof/>
            <w:webHidden/>
          </w:rPr>
          <w:fldChar w:fldCharType="begin"/>
        </w:r>
        <w:r w:rsidR="00DC1E24" w:rsidRPr="006F0FFA">
          <w:rPr>
            <w:noProof/>
            <w:webHidden/>
          </w:rPr>
          <w:instrText xml:space="preserve"> PAGEREF _Toc23156687 \h </w:instrText>
        </w:r>
        <w:r w:rsidR="00DC1E24" w:rsidRPr="006F0FFA">
          <w:rPr>
            <w:noProof/>
            <w:webHidden/>
          </w:rPr>
        </w:r>
        <w:r w:rsidR="00DC1E24" w:rsidRPr="006F0FFA">
          <w:rPr>
            <w:noProof/>
            <w:webHidden/>
          </w:rPr>
          <w:fldChar w:fldCharType="separate"/>
        </w:r>
        <w:r w:rsidR="001C1156">
          <w:rPr>
            <w:noProof/>
            <w:webHidden/>
          </w:rPr>
          <w:t>7</w:t>
        </w:r>
        <w:r w:rsidR="00DC1E24" w:rsidRPr="006F0FFA">
          <w:rPr>
            <w:noProof/>
            <w:webHidden/>
          </w:rPr>
          <w:fldChar w:fldCharType="end"/>
        </w:r>
      </w:hyperlink>
    </w:p>
    <w:p w14:paraId="2D43955B" w14:textId="4718D11B" w:rsidR="00DC1E24" w:rsidRPr="006F0FFA" w:rsidRDefault="00B36D32" w:rsidP="00DC1E24">
      <w:pPr>
        <w:pStyle w:val="21"/>
        <w:tabs>
          <w:tab w:val="right" w:leader="dot" w:pos="6227"/>
        </w:tabs>
        <w:rPr>
          <w:rFonts w:eastAsiaTheme="minorEastAsia"/>
          <w:noProof/>
          <w:szCs w:val="22"/>
        </w:rPr>
      </w:pPr>
      <w:hyperlink w:anchor="_Toc23156688" w:history="1">
        <w:r w:rsidR="00DC1E24" w:rsidRPr="006F0FFA">
          <w:rPr>
            <w:rStyle w:val="af8"/>
            <w:noProof/>
          </w:rPr>
          <w:t xml:space="preserve">5.4 </w:t>
        </w:r>
        <w:r w:rsidR="0083517E" w:rsidRPr="006F0FFA">
          <w:rPr>
            <w:rStyle w:val="af8"/>
            <w:noProof/>
          </w:rPr>
          <w:t>Design</w:t>
        </w:r>
        <w:r w:rsidR="0083517E" w:rsidRPr="006F0FFA">
          <w:rPr>
            <w:rStyle w:val="af8"/>
            <w:rFonts w:hint="eastAsia"/>
            <w:noProof/>
          </w:rPr>
          <w:t xml:space="preserve"> </w:t>
        </w:r>
        <w:r w:rsidR="0083517E" w:rsidRPr="006F0FFA">
          <w:rPr>
            <w:rStyle w:val="af8"/>
            <w:noProof/>
          </w:rPr>
          <w:t>of</w:t>
        </w:r>
        <w:r w:rsidR="0083517E" w:rsidRPr="006F0FFA">
          <w:rPr>
            <w:rStyle w:val="af8"/>
            <w:rFonts w:hint="eastAsia"/>
            <w:noProof/>
          </w:rPr>
          <w:t xml:space="preserve"> </w:t>
        </w:r>
        <w:r w:rsidR="0083517E" w:rsidRPr="006F0FFA">
          <w:rPr>
            <w:rStyle w:val="af8"/>
            <w:noProof/>
          </w:rPr>
          <w:t>Mian Structure</w:t>
        </w:r>
        <w:r w:rsidR="00DC1E24" w:rsidRPr="006F0FFA">
          <w:rPr>
            <w:noProof/>
            <w:webHidden/>
          </w:rPr>
          <w:tab/>
        </w:r>
        <w:r w:rsidR="00DC1E24" w:rsidRPr="006F0FFA">
          <w:rPr>
            <w:noProof/>
            <w:webHidden/>
          </w:rPr>
          <w:fldChar w:fldCharType="begin"/>
        </w:r>
        <w:r w:rsidR="00DC1E24" w:rsidRPr="006F0FFA">
          <w:rPr>
            <w:noProof/>
            <w:webHidden/>
          </w:rPr>
          <w:instrText xml:space="preserve"> PAGEREF _Toc23156688 \h </w:instrText>
        </w:r>
        <w:r w:rsidR="00DC1E24" w:rsidRPr="006F0FFA">
          <w:rPr>
            <w:noProof/>
            <w:webHidden/>
          </w:rPr>
        </w:r>
        <w:r w:rsidR="00DC1E24" w:rsidRPr="006F0FFA">
          <w:rPr>
            <w:noProof/>
            <w:webHidden/>
          </w:rPr>
          <w:fldChar w:fldCharType="separate"/>
        </w:r>
        <w:r w:rsidR="001C1156">
          <w:rPr>
            <w:noProof/>
            <w:webHidden/>
          </w:rPr>
          <w:t>9</w:t>
        </w:r>
        <w:r w:rsidR="00DC1E24" w:rsidRPr="006F0FFA">
          <w:rPr>
            <w:noProof/>
            <w:webHidden/>
          </w:rPr>
          <w:fldChar w:fldCharType="end"/>
        </w:r>
      </w:hyperlink>
    </w:p>
    <w:p w14:paraId="14C59C41" w14:textId="1532AD53" w:rsidR="00DC1E24" w:rsidRPr="006F0FFA" w:rsidRDefault="00B36D32" w:rsidP="00DC1E24">
      <w:pPr>
        <w:pStyle w:val="21"/>
        <w:tabs>
          <w:tab w:val="right" w:leader="dot" w:pos="6227"/>
        </w:tabs>
        <w:rPr>
          <w:rFonts w:eastAsiaTheme="minorEastAsia"/>
          <w:noProof/>
          <w:szCs w:val="22"/>
        </w:rPr>
      </w:pPr>
      <w:hyperlink w:anchor="_Toc23156689" w:history="1">
        <w:r w:rsidR="00DC1E24" w:rsidRPr="006F0FFA">
          <w:rPr>
            <w:rStyle w:val="af8"/>
            <w:noProof/>
          </w:rPr>
          <w:t xml:space="preserve">5.5 </w:t>
        </w:r>
        <w:r w:rsidR="0083517E" w:rsidRPr="006F0FFA">
          <w:rPr>
            <w:rStyle w:val="af8"/>
            <w:noProof/>
          </w:rPr>
          <w:t>Design</w:t>
        </w:r>
        <w:r w:rsidR="0083517E" w:rsidRPr="006F0FFA">
          <w:rPr>
            <w:rStyle w:val="af8"/>
            <w:rFonts w:hint="eastAsia"/>
            <w:noProof/>
          </w:rPr>
          <w:t xml:space="preserve"> </w:t>
        </w:r>
        <w:r w:rsidR="0083517E" w:rsidRPr="006F0FFA">
          <w:rPr>
            <w:rStyle w:val="af8"/>
            <w:noProof/>
          </w:rPr>
          <w:t>of Enclosure Structure</w:t>
        </w:r>
        <w:r w:rsidR="00DC1E24" w:rsidRPr="006F0FFA">
          <w:rPr>
            <w:noProof/>
            <w:webHidden/>
          </w:rPr>
          <w:tab/>
        </w:r>
        <w:r w:rsidR="00DC1E24" w:rsidRPr="006F0FFA">
          <w:rPr>
            <w:noProof/>
            <w:webHidden/>
          </w:rPr>
          <w:fldChar w:fldCharType="begin"/>
        </w:r>
        <w:r w:rsidR="00DC1E24" w:rsidRPr="006F0FFA">
          <w:rPr>
            <w:noProof/>
            <w:webHidden/>
          </w:rPr>
          <w:instrText xml:space="preserve"> PAGEREF _Toc23156689 \h </w:instrText>
        </w:r>
        <w:r w:rsidR="00DC1E24" w:rsidRPr="006F0FFA">
          <w:rPr>
            <w:noProof/>
            <w:webHidden/>
          </w:rPr>
        </w:r>
        <w:r w:rsidR="00DC1E24" w:rsidRPr="006F0FFA">
          <w:rPr>
            <w:noProof/>
            <w:webHidden/>
          </w:rPr>
          <w:fldChar w:fldCharType="separate"/>
        </w:r>
        <w:r w:rsidR="001C1156">
          <w:rPr>
            <w:noProof/>
            <w:webHidden/>
          </w:rPr>
          <w:t>11</w:t>
        </w:r>
        <w:r w:rsidR="00DC1E24" w:rsidRPr="006F0FFA">
          <w:rPr>
            <w:noProof/>
            <w:webHidden/>
          </w:rPr>
          <w:fldChar w:fldCharType="end"/>
        </w:r>
      </w:hyperlink>
    </w:p>
    <w:p w14:paraId="7C081511" w14:textId="33495A00" w:rsidR="00DC1E24" w:rsidRPr="006F0FFA" w:rsidRDefault="00B36D32" w:rsidP="00DC1E24">
      <w:pPr>
        <w:pStyle w:val="12"/>
        <w:tabs>
          <w:tab w:val="right" w:leader="dot" w:pos="6227"/>
        </w:tabs>
        <w:rPr>
          <w:rFonts w:eastAsiaTheme="minorEastAsia"/>
          <w:noProof/>
          <w:szCs w:val="22"/>
        </w:rPr>
      </w:pPr>
      <w:hyperlink w:anchor="_Toc23156690" w:history="1">
        <w:r w:rsidR="00DC1E24" w:rsidRPr="006F0FFA">
          <w:rPr>
            <w:rStyle w:val="af8"/>
            <w:noProof/>
          </w:rPr>
          <w:t xml:space="preserve">6 </w:t>
        </w:r>
        <w:r w:rsidR="0083517E" w:rsidRPr="006F0FFA">
          <w:rPr>
            <w:rStyle w:val="af8"/>
            <w:noProof/>
          </w:rPr>
          <w:t>Satety Control in Construction Stage</w:t>
        </w:r>
        <w:r w:rsidR="00DC1E24" w:rsidRPr="006F0FFA">
          <w:rPr>
            <w:noProof/>
            <w:webHidden/>
          </w:rPr>
          <w:tab/>
        </w:r>
        <w:r w:rsidR="00DC1E24" w:rsidRPr="006F0FFA">
          <w:rPr>
            <w:noProof/>
            <w:webHidden/>
          </w:rPr>
          <w:fldChar w:fldCharType="begin"/>
        </w:r>
        <w:r w:rsidR="00DC1E24" w:rsidRPr="006F0FFA">
          <w:rPr>
            <w:noProof/>
            <w:webHidden/>
          </w:rPr>
          <w:instrText xml:space="preserve"> PAGEREF _Toc23156690 \h </w:instrText>
        </w:r>
        <w:r w:rsidR="00DC1E24" w:rsidRPr="006F0FFA">
          <w:rPr>
            <w:noProof/>
            <w:webHidden/>
          </w:rPr>
        </w:r>
        <w:r w:rsidR="00DC1E24" w:rsidRPr="006F0FFA">
          <w:rPr>
            <w:noProof/>
            <w:webHidden/>
          </w:rPr>
          <w:fldChar w:fldCharType="separate"/>
        </w:r>
        <w:r w:rsidR="001C1156">
          <w:rPr>
            <w:noProof/>
            <w:webHidden/>
          </w:rPr>
          <w:t>13</w:t>
        </w:r>
        <w:r w:rsidR="00DC1E24" w:rsidRPr="006F0FFA">
          <w:rPr>
            <w:noProof/>
            <w:webHidden/>
          </w:rPr>
          <w:fldChar w:fldCharType="end"/>
        </w:r>
      </w:hyperlink>
    </w:p>
    <w:p w14:paraId="5D1D3ADD" w14:textId="66708DBE" w:rsidR="00DC1E24" w:rsidRPr="006F0FFA" w:rsidRDefault="00B36D32" w:rsidP="00DC1E24">
      <w:pPr>
        <w:pStyle w:val="21"/>
        <w:tabs>
          <w:tab w:val="right" w:leader="dot" w:pos="6227"/>
        </w:tabs>
        <w:rPr>
          <w:rFonts w:eastAsiaTheme="minorEastAsia"/>
          <w:noProof/>
          <w:szCs w:val="22"/>
        </w:rPr>
      </w:pPr>
      <w:hyperlink w:anchor="_Toc23156691" w:history="1">
        <w:r w:rsidR="00DC1E24" w:rsidRPr="006F0FFA">
          <w:rPr>
            <w:rStyle w:val="af8"/>
            <w:noProof/>
          </w:rPr>
          <w:t xml:space="preserve">6.1 </w:t>
        </w:r>
        <w:r w:rsidR="0083517E" w:rsidRPr="006F0FFA">
          <w:rPr>
            <w:rStyle w:val="af8"/>
            <w:noProof/>
          </w:rPr>
          <w:t>General Requirements</w:t>
        </w:r>
        <w:r w:rsidR="00DC1E24" w:rsidRPr="006F0FFA">
          <w:rPr>
            <w:noProof/>
            <w:webHidden/>
          </w:rPr>
          <w:tab/>
        </w:r>
        <w:r w:rsidR="00DC1E24" w:rsidRPr="006F0FFA">
          <w:rPr>
            <w:noProof/>
            <w:webHidden/>
          </w:rPr>
          <w:fldChar w:fldCharType="begin"/>
        </w:r>
        <w:r w:rsidR="00DC1E24" w:rsidRPr="006F0FFA">
          <w:rPr>
            <w:noProof/>
            <w:webHidden/>
          </w:rPr>
          <w:instrText xml:space="preserve"> PAGEREF _Toc23156691 \h </w:instrText>
        </w:r>
        <w:r w:rsidR="00DC1E24" w:rsidRPr="006F0FFA">
          <w:rPr>
            <w:noProof/>
            <w:webHidden/>
          </w:rPr>
        </w:r>
        <w:r w:rsidR="00DC1E24" w:rsidRPr="006F0FFA">
          <w:rPr>
            <w:noProof/>
            <w:webHidden/>
          </w:rPr>
          <w:fldChar w:fldCharType="separate"/>
        </w:r>
        <w:r w:rsidR="001C1156">
          <w:rPr>
            <w:noProof/>
            <w:webHidden/>
          </w:rPr>
          <w:t>13</w:t>
        </w:r>
        <w:r w:rsidR="00DC1E24" w:rsidRPr="006F0FFA">
          <w:rPr>
            <w:noProof/>
            <w:webHidden/>
          </w:rPr>
          <w:fldChar w:fldCharType="end"/>
        </w:r>
      </w:hyperlink>
    </w:p>
    <w:p w14:paraId="45681CB5" w14:textId="5FF0FC1B" w:rsidR="00DC1E24" w:rsidRPr="006F0FFA" w:rsidRDefault="00B36D32" w:rsidP="00DC1E24">
      <w:pPr>
        <w:pStyle w:val="21"/>
        <w:tabs>
          <w:tab w:val="right" w:leader="dot" w:pos="6227"/>
        </w:tabs>
        <w:rPr>
          <w:rFonts w:eastAsiaTheme="minorEastAsia"/>
          <w:noProof/>
          <w:szCs w:val="22"/>
        </w:rPr>
      </w:pPr>
      <w:hyperlink w:anchor="_Toc23156692" w:history="1">
        <w:r w:rsidR="00DC1E24" w:rsidRPr="006F0FFA">
          <w:rPr>
            <w:rStyle w:val="af8"/>
            <w:noProof/>
          </w:rPr>
          <w:t xml:space="preserve">6.2 </w:t>
        </w:r>
        <w:r w:rsidR="0083517E" w:rsidRPr="006F0FFA">
          <w:rPr>
            <w:rStyle w:val="af8"/>
            <w:noProof/>
          </w:rPr>
          <w:t>Construction of Demolition Engineerig</w:t>
        </w:r>
        <w:r w:rsidR="00DC1E24" w:rsidRPr="006F0FFA">
          <w:rPr>
            <w:noProof/>
            <w:webHidden/>
          </w:rPr>
          <w:tab/>
        </w:r>
        <w:r w:rsidR="00DC1E24" w:rsidRPr="006F0FFA">
          <w:rPr>
            <w:noProof/>
            <w:webHidden/>
          </w:rPr>
          <w:fldChar w:fldCharType="begin"/>
        </w:r>
        <w:r w:rsidR="00DC1E24" w:rsidRPr="006F0FFA">
          <w:rPr>
            <w:noProof/>
            <w:webHidden/>
          </w:rPr>
          <w:instrText xml:space="preserve"> PAGEREF _Toc23156692 \h </w:instrText>
        </w:r>
        <w:r w:rsidR="00DC1E24" w:rsidRPr="006F0FFA">
          <w:rPr>
            <w:noProof/>
            <w:webHidden/>
          </w:rPr>
        </w:r>
        <w:r w:rsidR="00DC1E24" w:rsidRPr="006F0FFA">
          <w:rPr>
            <w:noProof/>
            <w:webHidden/>
          </w:rPr>
          <w:fldChar w:fldCharType="separate"/>
        </w:r>
        <w:r w:rsidR="001C1156">
          <w:rPr>
            <w:noProof/>
            <w:webHidden/>
          </w:rPr>
          <w:t>15</w:t>
        </w:r>
        <w:r w:rsidR="00DC1E24" w:rsidRPr="006F0FFA">
          <w:rPr>
            <w:noProof/>
            <w:webHidden/>
          </w:rPr>
          <w:fldChar w:fldCharType="end"/>
        </w:r>
      </w:hyperlink>
    </w:p>
    <w:p w14:paraId="46221F39" w14:textId="26F2368E" w:rsidR="00DC1E24" w:rsidRPr="006F0FFA" w:rsidRDefault="00B36D32" w:rsidP="00DC1E24">
      <w:pPr>
        <w:pStyle w:val="21"/>
        <w:tabs>
          <w:tab w:val="right" w:leader="dot" w:pos="6227"/>
        </w:tabs>
        <w:rPr>
          <w:rFonts w:eastAsiaTheme="minorEastAsia"/>
          <w:noProof/>
          <w:szCs w:val="22"/>
        </w:rPr>
      </w:pPr>
      <w:hyperlink w:anchor="_Toc23156693" w:history="1">
        <w:r w:rsidR="00DC1E24" w:rsidRPr="006F0FFA">
          <w:rPr>
            <w:rStyle w:val="af8"/>
            <w:noProof/>
          </w:rPr>
          <w:t xml:space="preserve">6.3 </w:t>
        </w:r>
        <w:r w:rsidR="0083517E" w:rsidRPr="006F0FFA">
          <w:rPr>
            <w:rStyle w:val="af8"/>
            <w:noProof/>
          </w:rPr>
          <w:t>Construction</w:t>
        </w:r>
        <w:r w:rsidR="0083517E" w:rsidRPr="006F0FFA">
          <w:rPr>
            <w:rStyle w:val="af8"/>
            <w:rFonts w:hint="eastAsia"/>
            <w:noProof/>
          </w:rPr>
          <w:t xml:space="preserve"> </w:t>
        </w:r>
        <w:r w:rsidR="0083517E" w:rsidRPr="006F0FFA">
          <w:rPr>
            <w:rStyle w:val="af8"/>
            <w:noProof/>
          </w:rPr>
          <w:t>of</w:t>
        </w:r>
        <w:r w:rsidR="0083517E" w:rsidRPr="006F0FFA">
          <w:rPr>
            <w:rStyle w:val="af8"/>
            <w:rFonts w:hint="eastAsia"/>
            <w:noProof/>
          </w:rPr>
          <w:t xml:space="preserve"> </w:t>
        </w:r>
        <w:r w:rsidR="0083517E" w:rsidRPr="006F0FFA">
          <w:rPr>
            <w:rStyle w:val="af8"/>
            <w:noProof/>
          </w:rPr>
          <w:t>Foundation</w:t>
        </w:r>
        <w:r w:rsidR="00DC1E24" w:rsidRPr="006F0FFA">
          <w:rPr>
            <w:noProof/>
            <w:webHidden/>
          </w:rPr>
          <w:tab/>
        </w:r>
        <w:r w:rsidR="00DC1E24" w:rsidRPr="006F0FFA">
          <w:rPr>
            <w:noProof/>
            <w:webHidden/>
          </w:rPr>
          <w:fldChar w:fldCharType="begin"/>
        </w:r>
        <w:r w:rsidR="00DC1E24" w:rsidRPr="006F0FFA">
          <w:rPr>
            <w:noProof/>
            <w:webHidden/>
          </w:rPr>
          <w:instrText xml:space="preserve"> PAGEREF _Toc23156693 \h </w:instrText>
        </w:r>
        <w:r w:rsidR="00DC1E24" w:rsidRPr="006F0FFA">
          <w:rPr>
            <w:noProof/>
            <w:webHidden/>
          </w:rPr>
        </w:r>
        <w:r w:rsidR="00DC1E24" w:rsidRPr="006F0FFA">
          <w:rPr>
            <w:noProof/>
            <w:webHidden/>
          </w:rPr>
          <w:fldChar w:fldCharType="separate"/>
        </w:r>
        <w:r w:rsidR="001C1156">
          <w:rPr>
            <w:noProof/>
            <w:webHidden/>
          </w:rPr>
          <w:t>16</w:t>
        </w:r>
        <w:r w:rsidR="00DC1E24" w:rsidRPr="006F0FFA">
          <w:rPr>
            <w:noProof/>
            <w:webHidden/>
          </w:rPr>
          <w:fldChar w:fldCharType="end"/>
        </w:r>
      </w:hyperlink>
    </w:p>
    <w:p w14:paraId="2614B4E3" w14:textId="7084F5B9" w:rsidR="00DC1E24" w:rsidRPr="006F0FFA" w:rsidRDefault="00B36D32" w:rsidP="00DC1E24">
      <w:pPr>
        <w:pStyle w:val="21"/>
        <w:tabs>
          <w:tab w:val="right" w:leader="dot" w:pos="6227"/>
        </w:tabs>
        <w:rPr>
          <w:rFonts w:eastAsiaTheme="minorEastAsia"/>
          <w:noProof/>
          <w:szCs w:val="22"/>
        </w:rPr>
      </w:pPr>
      <w:hyperlink w:anchor="_Toc23156694" w:history="1">
        <w:r w:rsidR="00DC1E24" w:rsidRPr="006F0FFA">
          <w:rPr>
            <w:rStyle w:val="af8"/>
            <w:noProof/>
          </w:rPr>
          <w:t xml:space="preserve">6.4 </w:t>
        </w:r>
        <w:r w:rsidR="0083517E" w:rsidRPr="006F0FFA">
          <w:rPr>
            <w:rStyle w:val="af8"/>
            <w:noProof/>
          </w:rPr>
          <w:t>Construction</w:t>
        </w:r>
        <w:r w:rsidR="0083517E" w:rsidRPr="006F0FFA">
          <w:rPr>
            <w:rStyle w:val="af8"/>
            <w:rFonts w:hint="eastAsia"/>
            <w:noProof/>
          </w:rPr>
          <w:t xml:space="preserve"> </w:t>
        </w:r>
        <w:r w:rsidR="0083517E" w:rsidRPr="006F0FFA">
          <w:rPr>
            <w:rStyle w:val="af8"/>
            <w:noProof/>
          </w:rPr>
          <w:t>of</w:t>
        </w:r>
        <w:r w:rsidR="0083517E" w:rsidRPr="006F0FFA">
          <w:rPr>
            <w:rStyle w:val="af8"/>
            <w:rFonts w:hint="eastAsia"/>
            <w:noProof/>
          </w:rPr>
          <w:t xml:space="preserve"> </w:t>
        </w:r>
        <w:r w:rsidR="0083517E" w:rsidRPr="006F0FFA">
          <w:rPr>
            <w:rStyle w:val="af8"/>
            <w:noProof/>
          </w:rPr>
          <w:t>Mian Structure</w:t>
        </w:r>
        <w:r w:rsidR="00DC1E24" w:rsidRPr="006F0FFA">
          <w:rPr>
            <w:noProof/>
            <w:webHidden/>
          </w:rPr>
          <w:tab/>
        </w:r>
        <w:r w:rsidR="00DC1E24" w:rsidRPr="006F0FFA">
          <w:rPr>
            <w:noProof/>
            <w:webHidden/>
          </w:rPr>
          <w:fldChar w:fldCharType="begin"/>
        </w:r>
        <w:r w:rsidR="00DC1E24" w:rsidRPr="006F0FFA">
          <w:rPr>
            <w:noProof/>
            <w:webHidden/>
          </w:rPr>
          <w:instrText xml:space="preserve"> PAGEREF _Toc23156694 \h </w:instrText>
        </w:r>
        <w:r w:rsidR="00DC1E24" w:rsidRPr="006F0FFA">
          <w:rPr>
            <w:noProof/>
            <w:webHidden/>
          </w:rPr>
        </w:r>
        <w:r w:rsidR="00DC1E24" w:rsidRPr="006F0FFA">
          <w:rPr>
            <w:noProof/>
            <w:webHidden/>
          </w:rPr>
          <w:fldChar w:fldCharType="separate"/>
        </w:r>
        <w:r w:rsidR="001C1156">
          <w:rPr>
            <w:noProof/>
            <w:webHidden/>
          </w:rPr>
          <w:t>18</w:t>
        </w:r>
        <w:r w:rsidR="00DC1E24" w:rsidRPr="006F0FFA">
          <w:rPr>
            <w:noProof/>
            <w:webHidden/>
          </w:rPr>
          <w:fldChar w:fldCharType="end"/>
        </w:r>
      </w:hyperlink>
    </w:p>
    <w:p w14:paraId="036C2084" w14:textId="169FF3BA" w:rsidR="00DC1E24" w:rsidRPr="006F0FFA" w:rsidRDefault="00B36D32" w:rsidP="00DC1E24">
      <w:pPr>
        <w:pStyle w:val="21"/>
        <w:tabs>
          <w:tab w:val="right" w:leader="dot" w:pos="6227"/>
        </w:tabs>
        <w:rPr>
          <w:rFonts w:eastAsiaTheme="minorEastAsia"/>
          <w:noProof/>
          <w:szCs w:val="22"/>
        </w:rPr>
      </w:pPr>
      <w:hyperlink w:anchor="_Toc23156695" w:history="1">
        <w:r w:rsidR="00DC1E24" w:rsidRPr="006F0FFA">
          <w:rPr>
            <w:rStyle w:val="af8"/>
            <w:noProof/>
          </w:rPr>
          <w:t xml:space="preserve">6.5 </w:t>
        </w:r>
        <w:r w:rsidR="0083517E" w:rsidRPr="006F0FFA">
          <w:rPr>
            <w:rStyle w:val="af8"/>
            <w:noProof/>
          </w:rPr>
          <w:t>Construction</w:t>
        </w:r>
        <w:r w:rsidR="0083517E" w:rsidRPr="006F0FFA">
          <w:rPr>
            <w:rStyle w:val="af8"/>
            <w:rFonts w:hint="eastAsia"/>
            <w:noProof/>
          </w:rPr>
          <w:t xml:space="preserve"> </w:t>
        </w:r>
        <w:r w:rsidR="0083517E" w:rsidRPr="006F0FFA">
          <w:rPr>
            <w:rStyle w:val="af8"/>
            <w:noProof/>
          </w:rPr>
          <w:t>of Enclosure Structure</w:t>
        </w:r>
        <w:r w:rsidR="00DC1E24" w:rsidRPr="006F0FFA">
          <w:rPr>
            <w:noProof/>
            <w:webHidden/>
          </w:rPr>
          <w:tab/>
        </w:r>
        <w:r w:rsidR="00DC1E24" w:rsidRPr="006F0FFA">
          <w:rPr>
            <w:noProof/>
            <w:webHidden/>
          </w:rPr>
          <w:fldChar w:fldCharType="begin"/>
        </w:r>
        <w:r w:rsidR="00DC1E24" w:rsidRPr="006F0FFA">
          <w:rPr>
            <w:noProof/>
            <w:webHidden/>
          </w:rPr>
          <w:instrText xml:space="preserve"> PAGEREF _Toc23156695 \h </w:instrText>
        </w:r>
        <w:r w:rsidR="00DC1E24" w:rsidRPr="006F0FFA">
          <w:rPr>
            <w:noProof/>
            <w:webHidden/>
          </w:rPr>
        </w:r>
        <w:r w:rsidR="00DC1E24" w:rsidRPr="006F0FFA">
          <w:rPr>
            <w:noProof/>
            <w:webHidden/>
          </w:rPr>
          <w:fldChar w:fldCharType="separate"/>
        </w:r>
        <w:r w:rsidR="001C1156">
          <w:rPr>
            <w:noProof/>
            <w:webHidden/>
          </w:rPr>
          <w:t>19</w:t>
        </w:r>
        <w:r w:rsidR="00DC1E24" w:rsidRPr="006F0FFA">
          <w:rPr>
            <w:noProof/>
            <w:webHidden/>
          </w:rPr>
          <w:fldChar w:fldCharType="end"/>
        </w:r>
      </w:hyperlink>
    </w:p>
    <w:p w14:paraId="66281655" w14:textId="55FC2F25" w:rsidR="00DC1E24" w:rsidRPr="006F0FFA" w:rsidRDefault="00B36D32" w:rsidP="00DC1E24">
      <w:pPr>
        <w:pStyle w:val="12"/>
        <w:tabs>
          <w:tab w:val="right" w:leader="dot" w:pos="6227"/>
        </w:tabs>
        <w:rPr>
          <w:rFonts w:eastAsiaTheme="minorEastAsia"/>
          <w:noProof/>
          <w:szCs w:val="22"/>
        </w:rPr>
      </w:pPr>
      <w:hyperlink w:anchor="_Toc23156696" w:history="1">
        <w:r w:rsidR="00DC1E24" w:rsidRPr="006F0FFA">
          <w:rPr>
            <w:rStyle w:val="af8"/>
            <w:noProof/>
          </w:rPr>
          <w:t xml:space="preserve">7 </w:t>
        </w:r>
        <w:r w:rsidR="0083517E" w:rsidRPr="006F0FFA">
          <w:rPr>
            <w:rStyle w:val="af8"/>
            <w:noProof/>
          </w:rPr>
          <w:t>Satety Control in Operation Stage</w:t>
        </w:r>
        <w:r w:rsidR="00DC1E24" w:rsidRPr="006F0FFA">
          <w:rPr>
            <w:noProof/>
            <w:webHidden/>
          </w:rPr>
          <w:tab/>
        </w:r>
        <w:r w:rsidR="00DC1E24" w:rsidRPr="006F0FFA">
          <w:rPr>
            <w:noProof/>
            <w:webHidden/>
          </w:rPr>
          <w:fldChar w:fldCharType="begin"/>
        </w:r>
        <w:r w:rsidR="00DC1E24" w:rsidRPr="006F0FFA">
          <w:rPr>
            <w:noProof/>
            <w:webHidden/>
          </w:rPr>
          <w:instrText xml:space="preserve"> PAGEREF _Toc23156696 \h </w:instrText>
        </w:r>
        <w:r w:rsidR="00DC1E24" w:rsidRPr="006F0FFA">
          <w:rPr>
            <w:noProof/>
            <w:webHidden/>
          </w:rPr>
        </w:r>
        <w:r w:rsidR="00DC1E24" w:rsidRPr="006F0FFA">
          <w:rPr>
            <w:noProof/>
            <w:webHidden/>
          </w:rPr>
          <w:fldChar w:fldCharType="separate"/>
        </w:r>
        <w:r w:rsidR="001C1156">
          <w:rPr>
            <w:noProof/>
            <w:webHidden/>
          </w:rPr>
          <w:t>21</w:t>
        </w:r>
        <w:r w:rsidR="00DC1E24" w:rsidRPr="006F0FFA">
          <w:rPr>
            <w:noProof/>
            <w:webHidden/>
          </w:rPr>
          <w:fldChar w:fldCharType="end"/>
        </w:r>
      </w:hyperlink>
    </w:p>
    <w:p w14:paraId="2AEDA56E" w14:textId="57C86CF1" w:rsidR="00DC1E24" w:rsidRPr="006F0FFA" w:rsidRDefault="00B36D32" w:rsidP="00DC1E24">
      <w:pPr>
        <w:pStyle w:val="21"/>
        <w:tabs>
          <w:tab w:val="right" w:leader="dot" w:pos="6227"/>
        </w:tabs>
        <w:rPr>
          <w:rFonts w:eastAsiaTheme="minorEastAsia"/>
          <w:noProof/>
          <w:szCs w:val="22"/>
        </w:rPr>
      </w:pPr>
      <w:hyperlink w:anchor="_Toc23156697" w:history="1">
        <w:r w:rsidR="00DC1E24" w:rsidRPr="006F0FFA">
          <w:rPr>
            <w:rStyle w:val="af8"/>
            <w:noProof/>
          </w:rPr>
          <w:t xml:space="preserve">7.1 </w:t>
        </w:r>
        <w:r w:rsidR="0083517E" w:rsidRPr="006F0FFA">
          <w:rPr>
            <w:rStyle w:val="af8"/>
            <w:noProof/>
          </w:rPr>
          <w:t>General Requirements</w:t>
        </w:r>
        <w:r w:rsidR="00DC1E24" w:rsidRPr="006F0FFA">
          <w:rPr>
            <w:noProof/>
            <w:webHidden/>
          </w:rPr>
          <w:tab/>
        </w:r>
        <w:r w:rsidR="00DC1E24" w:rsidRPr="006F0FFA">
          <w:rPr>
            <w:noProof/>
            <w:webHidden/>
          </w:rPr>
          <w:fldChar w:fldCharType="begin"/>
        </w:r>
        <w:r w:rsidR="00DC1E24" w:rsidRPr="006F0FFA">
          <w:rPr>
            <w:noProof/>
            <w:webHidden/>
          </w:rPr>
          <w:instrText xml:space="preserve"> PAGEREF _Toc23156697 \h </w:instrText>
        </w:r>
        <w:r w:rsidR="00DC1E24" w:rsidRPr="006F0FFA">
          <w:rPr>
            <w:noProof/>
            <w:webHidden/>
          </w:rPr>
        </w:r>
        <w:r w:rsidR="00DC1E24" w:rsidRPr="006F0FFA">
          <w:rPr>
            <w:noProof/>
            <w:webHidden/>
          </w:rPr>
          <w:fldChar w:fldCharType="separate"/>
        </w:r>
        <w:r w:rsidR="001C1156">
          <w:rPr>
            <w:noProof/>
            <w:webHidden/>
          </w:rPr>
          <w:t>21</w:t>
        </w:r>
        <w:r w:rsidR="00DC1E24" w:rsidRPr="006F0FFA">
          <w:rPr>
            <w:noProof/>
            <w:webHidden/>
          </w:rPr>
          <w:fldChar w:fldCharType="end"/>
        </w:r>
      </w:hyperlink>
    </w:p>
    <w:p w14:paraId="79F02BAC" w14:textId="604A78FF" w:rsidR="00DC1E24" w:rsidRPr="006F0FFA" w:rsidRDefault="00B36D32" w:rsidP="00DC1E24">
      <w:pPr>
        <w:pStyle w:val="21"/>
        <w:tabs>
          <w:tab w:val="right" w:leader="dot" w:pos="6227"/>
        </w:tabs>
        <w:rPr>
          <w:rFonts w:eastAsiaTheme="minorEastAsia"/>
          <w:noProof/>
          <w:szCs w:val="22"/>
        </w:rPr>
      </w:pPr>
      <w:hyperlink w:anchor="_Toc23156698" w:history="1">
        <w:r w:rsidR="00DC1E24" w:rsidRPr="006F0FFA">
          <w:rPr>
            <w:rStyle w:val="af8"/>
            <w:noProof/>
          </w:rPr>
          <w:t xml:space="preserve">7.2 </w:t>
        </w:r>
        <w:r w:rsidR="0083517E" w:rsidRPr="006F0FFA">
          <w:rPr>
            <w:rStyle w:val="af8"/>
            <w:noProof/>
          </w:rPr>
          <w:t>Inspection of Foundation</w:t>
        </w:r>
        <w:r w:rsidR="00DC1E24" w:rsidRPr="006F0FFA">
          <w:rPr>
            <w:noProof/>
            <w:webHidden/>
          </w:rPr>
          <w:tab/>
        </w:r>
        <w:r w:rsidR="00DC1E24" w:rsidRPr="006F0FFA">
          <w:rPr>
            <w:noProof/>
            <w:webHidden/>
          </w:rPr>
          <w:fldChar w:fldCharType="begin"/>
        </w:r>
        <w:r w:rsidR="00DC1E24" w:rsidRPr="006F0FFA">
          <w:rPr>
            <w:noProof/>
            <w:webHidden/>
          </w:rPr>
          <w:instrText xml:space="preserve"> PAGEREF _Toc23156698 \h </w:instrText>
        </w:r>
        <w:r w:rsidR="00DC1E24" w:rsidRPr="006F0FFA">
          <w:rPr>
            <w:noProof/>
            <w:webHidden/>
          </w:rPr>
        </w:r>
        <w:r w:rsidR="00DC1E24" w:rsidRPr="006F0FFA">
          <w:rPr>
            <w:noProof/>
            <w:webHidden/>
          </w:rPr>
          <w:fldChar w:fldCharType="separate"/>
        </w:r>
        <w:r w:rsidR="001C1156">
          <w:rPr>
            <w:noProof/>
            <w:webHidden/>
          </w:rPr>
          <w:t>22</w:t>
        </w:r>
        <w:r w:rsidR="00DC1E24" w:rsidRPr="006F0FFA">
          <w:rPr>
            <w:noProof/>
            <w:webHidden/>
          </w:rPr>
          <w:fldChar w:fldCharType="end"/>
        </w:r>
      </w:hyperlink>
    </w:p>
    <w:p w14:paraId="0DC866F7" w14:textId="4D8DE89E" w:rsidR="00DC1E24" w:rsidRPr="006F0FFA" w:rsidRDefault="00B36D32" w:rsidP="00DC1E24">
      <w:pPr>
        <w:pStyle w:val="21"/>
        <w:tabs>
          <w:tab w:val="right" w:leader="dot" w:pos="6227"/>
        </w:tabs>
        <w:rPr>
          <w:rFonts w:eastAsiaTheme="minorEastAsia"/>
          <w:noProof/>
          <w:szCs w:val="22"/>
        </w:rPr>
      </w:pPr>
      <w:hyperlink w:anchor="_Toc23156699" w:history="1">
        <w:r w:rsidR="00DC1E24" w:rsidRPr="006F0FFA">
          <w:rPr>
            <w:rStyle w:val="af8"/>
            <w:noProof/>
          </w:rPr>
          <w:t xml:space="preserve">7.3 </w:t>
        </w:r>
        <w:r w:rsidR="0083517E" w:rsidRPr="006F0FFA">
          <w:rPr>
            <w:rStyle w:val="af8"/>
            <w:noProof/>
          </w:rPr>
          <w:t>Inspection of Mian Structure</w:t>
        </w:r>
        <w:r w:rsidR="00DC1E24" w:rsidRPr="006F0FFA">
          <w:rPr>
            <w:noProof/>
            <w:webHidden/>
          </w:rPr>
          <w:tab/>
        </w:r>
        <w:r w:rsidR="00DC1E24" w:rsidRPr="006F0FFA">
          <w:rPr>
            <w:noProof/>
            <w:webHidden/>
          </w:rPr>
          <w:fldChar w:fldCharType="begin"/>
        </w:r>
        <w:r w:rsidR="00DC1E24" w:rsidRPr="006F0FFA">
          <w:rPr>
            <w:noProof/>
            <w:webHidden/>
          </w:rPr>
          <w:instrText xml:space="preserve"> PAGEREF _Toc23156699 \h </w:instrText>
        </w:r>
        <w:r w:rsidR="00DC1E24" w:rsidRPr="006F0FFA">
          <w:rPr>
            <w:noProof/>
            <w:webHidden/>
          </w:rPr>
        </w:r>
        <w:r w:rsidR="00DC1E24" w:rsidRPr="006F0FFA">
          <w:rPr>
            <w:noProof/>
            <w:webHidden/>
          </w:rPr>
          <w:fldChar w:fldCharType="separate"/>
        </w:r>
        <w:r w:rsidR="001C1156">
          <w:rPr>
            <w:noProof/>
            <w:webHidden/>
          </w:rPr>
          <w:t>23</w:t>
        </w:r>
        <w:r w:rsidR="00DC1E24" w:rsidRPr="006F0FFA">
          <w:rPr>
            <w:noProof/>
            <w:webHidden/>
          </w:rPr>
          <w:fldChar w:fldCharType="end"/>
        </w:r>
      </w:hyperlink>
    </w:p>
    <w:p w14:paraId="5C22C069" w14:textId="0A176D6B" w:rsidR="00DC1E24" w:rsidRPr="006F0FFA" w:rsidRDefault="00B36D32" w:rsidP="00DC1E24">
      <w:pPr>
        <w:pStyle w:val="21"/>
        <w:tabs>
          <w:tab w:val="right" w:leader="dot" w:pos="6227"/>
        </w:tabs>
        <w:rPr>
          <w:rFonts w:eastAsiaTheme="minorEastAsia"/>
          <w:noProof/>
          <w:szCs w:val="22"/>
        </w:rPr>
      </w:pPr>
      <w:hyperlink w:anchor="_Toc23156700" w:history="1">
        <w:r w:rsidR="00DC1E24" w:rsidRPr="006F0FFA">
          <w:rPr>
            <w:rStyle w:val="af8"/>
            <w:noProof/>
          </w:rPr>
          <w:t xml:space="preserve">7.4 </w:t>
        </w:r>
        <w:r w:rsidR="0083517E" w:rsidRPr="006F0FFA">
          <w:rPr>
            <w:rStyle w:val="af8"/>
            <w:noProof/>
          </w:rPr>
          <w:t>Inspection of Enclosure Structure</w:t>
        </w:r>
        <w:r w:rsidR="00DC1E24" w:rsidRPr="006F0FFA">
          <w:rPr>
            <w:noProof/>
            <w:webHidden/>
          </w:rPr>
          <w:tab/>
        </w:r>
        <w:r w:rsidR="00DC1E24" w:rsidRPr="006F0FFA">
          <w:rPr>
            <w:noProof/>
            <w:webHidden/>
          </w:rPr>
          <w:fldChar w:fldCharType="begin"/>
        </w:r>
        <w:r w:rsidR="00DC1E24" w:rsidRPr="006F0FFA">
          <w:rPr>
            <w:noProof/>
            <w:webHidden/>
          </w:rPr>
          <w:instrText xml:space="preserve"> PAGEREF _Toc23156700 \h </w:instrText>
        </w:r>
        <w:r w:rsidR="00DC1E24" w:rsidRPr="006F0FFA">
          <w:rPr>
            <w:noProof/>
            <w:webHidden/>
          </w:rPr>
        </w:r>
        <w:r w:rsidR="00DC1E24" w:rsidRPr="006F0FFA">
          <w:rPr>
            <w:noProof/>
            <w:webHidden/>
          </w:rPr>
          <w:fldChar w:fldCharType="separate"/>
        </w:r>
        <w:r w:rsidR="001C1156">
          <w:rPr>
            <w:noProof/>
            <w:webHidden/>
          </w:rPr>
          <w:t>24</w:t>
        </w:r>
        <w:r w:rsidR="00DC1E24" w:rsidRPr="006F0FFA">
          <w:rPr>
            <w:noProof/>
            <w:webHidden/>
          </w:rPr>
          <w:fldChar w:fldCharType="end"/>
        </w:r>
      </w:hyperlink>
    </w:p>
    <w:p w14:paraId="3C3C5C34" w14:textId="1012B9AC" w:rsidR="00DC1E24" w:rsidRPr="006F0FFA" w:rsidRDefault="00B36D32" w:rsidP="00DC1E24">
      <w:pPr>
        <w:pStyle w:val="12"/>
        <w:tabs>
          <w:tab w:val="right" w:leader="dot" w:pos="6227"/>
        </w:tabs>
        <w:rPr>
          <w:rFonts w:eastAsiaTheme="minorEastAsia"/>
          <w:noProof/>
          <w:szCs w:val="22"/>
        </w:rPr>
      </w:pPr>
      <w:hyperlink w:anchor="_Toc23156701" w:history="1">
        <w:r w:rsidR="006F0FFA" w:rsidRPr="006F0FFA">
          <w:rPr>
            <w:rStyle w:val="af8"/>
            <w:noProof/>
            <w:kern w:val="44"/>
          </w:rPr>
          <w:t>Explanation of Wording in This Standard</w:t>
        </w:r>
        <w:r w:rsidR="00DC1E24" w:rsidRPr="006F0FFA">
          <w:rPr>
            <w:noProof/>
            <w:webHidden/>
          </w:rPr>
          <w:tab/>
        </w:r>
        <w:r w:rsidR="00DC1E24" w:rsidRPr="006F0FFA">
          <w:rPr>
            <w:noProof/>
            <w:webHidden/>
          </w:rPr>
          <w:fldChar w:fldCharType="begin"/>
        </w:r>
        <w:r w:rsidR="00DC1E24" w:rsidRPr="006F0FFA">
          <w:rPr>
            <w:noProof/>
            <w:webHidden/>
          </w:rPr>
          <w:instrText xml:space="preserve"> PAGEREF _Toc23156701 \h </w:instrText>
        </w:r>
        <w:r w:rsidR="00DC1E24" w:rsidRPr="006F0FFA">
          <w:rPr>
            <w:noProof/>
            <w:webHidden/>
          </w:rPr>
        </w:r>
        <w:r w:rsidR="00DC1E24" w:rsidRPr="006F0FFA">
          <w:rPr>
            <w:noProof/>
            <w:webHidden/>
          </w:rPr>
          <w:fldChar w:fldCharType="separate"/>
        </w:r>
        <w:r w:rsidR="001C1156">
          <w:rPr>
            <w:noProof/>
            <w:webHidden/>
          </w:rPr>
          <w:t>26</w:t>
        </w:r>
        <w:r w:rsidR="00DC1E24" w:rsidRPr="006F0FFA">
          <w:rPr>
            <w:noProof/>
            <w:webHidden/>
          </w:rPr>
          <w:fldChar w:fldCharType="end"/>
        </w:r>
      </w:hyperlink>
    </w:p>
    <w:p w14:paraId="72AA0B7B" w14:textId="1C314B20" w:rsidR="00DC1E24" w:rsidRPr="006F0FFA" w:rsidRDefault="00B36D32" w:rsidP="00DC1E24">
      <w:pPr>
        <w:pStyle w:val="12"/>
        <w:tabs>
          <w:tab w:val="right" w:leader="dot" w:pos="6227"/>
        </w:tabs>
        <w:rPr>
          <w:rFonts w:eastAsiaTheme="minorEastAsia"/>
          <w:noProof/>
          <w:szCs w:val="22"/>
        </w:rPr>
      </w:pPr>
      <w:hyperlink w:anchor="_Toc23156702" w:history="1">
        <w:r w:rsidR="006F0FFA" w:rsidRPr="006F0FFA">
          <w:rPr>
            <w:rStyle w:val="af8"/>
            <w:noProof/>
            <w:kern w:val="44"/>
          </w:rPr>
          <w:t>List of Quoted Standards</w:t>
        </w:r>
        <w:r w:rsidR="00DC1E24" w:rsidRPr="006F0FFA">
          <w:rPr>
            <w:noProof/>
            <w:webHidden/>
          </w:rPr>
          <w:tab/>
        </w:r>
        <w:r w:rsidR="00DC1E24" w:rsidRPr="006F0FFA">
          <w:rPr>
            <w:noProof/>
            <w:webHidden/>
          </w:rPr>
          <w:fldChar w:fldCharType="begin"/>
        </w:r>
        <w:r w:rsidR="00DC1E24" w:rsidRPr="006F0FFA">
          <w:rPr>
            <w:noProof/>
            <w:webHidden/>
          </w:rPr>
          <w:instrText xml:space="preserve"> PAGEREF _Toc23156702 \h </w:instrText>
        </w:r>
        <w:r w:rsidR="00DC1E24" w:rsidRPr="006F0FFA">
          <w:rPr>
            <w:noProof/>
            <w:webHidden/>
          </w:rPr>
        </w:r>
        <w:r w:rsidR="00DC1E24" w:rsidRPr="006F0FFA">
          <w:rPr>
            <w:noProof/>
            <w:webHidden/>
          </w:rPr>
          <w:fldChar w:fldCharType="separate"/>
        </w:r>
        <w:r w:rsidR="001C1156">
          <w:rPr>
            <w:noProof/>
            <w:webHidden/>
          </w:rPr>
          <w:t>27</w:t>
        </w:r>
        <w:r w:rsidR="00DC1E24" w:rsidRPr="006F0FFA">
          <w:rPr>
            <w:noProof/>
            <w:webHidden/>
          </w:rPr>
          <w:fldChar w:fldCharType="end"/>
        </w:r>
      </w:hyperlink>
    </w:p>
    <w:p w14:paraId="008770AA" w14:textId="49851198" w:rsidR="00DC1E24" w:rsidRPr="006F0FFA" w:rsidRDefault="00B36D32" w:rsidP="00DC1E24">
      <w:pPr>
        <w:pStyle w:val="12"/>
        <w:tabs>
          <w:tab w:val="right" w:leader="dot" w:pos="6227"/>
        </w:tabs>
        <w:rPr>
          <w:rFonts w:eastAsiaTheme="minorEastAsia"/>
          <w:noProof/>
          <w:szCs w:val="22"/>
        </w:rPr>
      </w:pPr>
      <w:hyperlink w:anchor="_Toc23156706" w:history="1">
        <w:r w:rsidR="006F0FFA" w:rsidRPr="006F0FFA">
          <w:rPr>
            <w:rStyle w:val="af8"/>
            <w:rFonts w:eastAsiaTheme="minorEastAsia"/>
            <w:noProof/>
            <w:color w:val="auto"/>
            <w:u w:val="none"/>
          </w:rPr>
          <w:t>Addition</w:t>
        </w:r>
        <w:r w:rsidR="006F0FFA" w:rsidRPr="006F0FFA">
          <w:rPr>
            <w:rStyle w:val="af8"/>
            <w:rFonts w:eastAsiaTheme="minorEastAsia"/>
            <w:noProof/>
            <w:color w:val="auto"/>
            <w:u w:val="none"/>
          </w:rPr>
          <w:t>：</w:t>
        </w:r>
        <w:r w:rsidR="006F0FFA" w:rsidRPr="006F0FFA">
          <w:rPr>
            <w:rStyle w:val="af8"/>
            <w:rFonts w:eastAsiaTheme="minorEastAsia"/>
            <w:noProof/>
            <w:color w:val="auto"/>
            <w:u w:val="none"/>
          </w:rPr>
          <w:t>Explanation of Provisions</w:t>
        </w:r>
        <w:r w:rsidR="00DC1E24" w:rsidRPr="006F0FFA">
          <w:rPr>
            <w:noProof/>
            <w:webHidden/>
          </w:rPr>
          <w:tab/>
        </w:r>
        <w:r w:rsidR="00DC1E24" w:rsidRPr="006F0FFA">
          <w:rPr>
            <w:noProof/>
            <w:webHidden/>
          </w:rPr>
          <w:fldChar w:fldCharType="begin"/>
        </w:r>
        <w:r w:rsidR="00DC1E24" w:rsidRPr="006F0FFA">
          <w:rPr>
            <w:noProof/>
            <w:webHidden/>
          </w:rPr>
          <w:instrText xml:space="preserve"> PAGEREF _Toc23156706 \h </w:instrText>
        </w:r>
        <w:r w:rsidR="00DC1E24" w:rsidRPr="006F0FFA">
          <w:rPr>
            <w:noProof/>
            <w:webHidden/>
          </w:rPr>
        </w:r>
        <w:r w:rsidR="00DC1E24" w:rsidRPr="006F0FFA">
          <w:rPr>
            <w:noProof/>
            <w:webHidden/>
          </w:rPr>
          <w:fldChar w:fldCharType="separate"/>
        </w:r>
        <w:r w:rsidR="001C1156">
          <w:rPr>
            <w:noProof/>
            <w:webHidden/>
          </w:rPr>
          <w:t>28</w:t>
        </w:r>
        <w:r w:rsidR="00DC1E24" w:rsidRPr="006F0FFA">
          <w:rPr>
            <w:noProof/>
            <w:webHidden/>
          </w:rPr>
          <w:fldChar w:fldCharType="end"/>
        </w:r>
      </w:hyperlink>
    </w:p>
    <w:p w14:paraId="2EBC403E" w14:textId="026BBF92" w:rsidR="005E1F1F" w:rsidRPr="006F0FFA" w:rsidRDefault="00DC1E24" w:rsidP="00DC1E24">
      <w:pPr>
        <w:widowControl/>
        <w:jc w:val="left"/>
        <w:rPr>
          <w:rFonts w:ascii="Times New Roman" w:eastAsia="宋体" w:hAnsi="Times New Roman" w:cs="Times New Roman"/>
          <w:sz w:val="32"/>
          <w:szCs w:val="32"/>
        </w:rPr>
      </w:pPr>
      <w:r w:rsidRPr="006F0FFA">
        <w:rPr>
          <w:rFonts w:ascii="Times New Roman" w:hAnsi="Times New Roman" w:cs="Times New Roman"/>
          <w:sz w:val="32"/>
          <w:szCs w:val="32"/>
        </w:rPr>
        <w:fldChar w:fldCharType="end"/>
      </w:r>
      <w:r w:rsidR="005E1F1F" w:rsidRPr="006F0FFA">
        <w:rPr>
          <w:rFonts w:ascii="Times New Roman" w:eastAsia="宋体" w:hAnsi="Times New Roman" w:cs="Times New Roman"/>
          <w:sz w:val="32"/>
          <w:szCs w:val="32"/>
        </w:rPr>
        <w:br w:type="page"/>
      </w:r>
    </w:p>
    <w:p w14:paraId="322C3E7E" w14:textId="573F598D" w:rsidR="005E1F1F" w:rsidRPr="005E1F1F" w:rsidRDefault="005E1F1F" w:rsidP="00EA4322">
      <w:pPr>
        <w:widowControl/>
        <w:jc w:val="left"/>
        <w:rPr>
          <w:rFonts w:ascii="Times New Roman" w:eastAsia="宋体" w:hAnsi="Times New Roman" w:cs="Times New Roman"/>
        </w:rPr>
        <w:sectPr w:rsidR="005E1F1F" w:rsidRPr="005E1F1F" w:rsidSect="00D72B9E">
          <w:footerReference w:type="even" r:id="rId12"/>
          <w:footerReference w:type="default" r:id="rId13"/>
          <w:type w:val="continuous"/>
          <w:pgSz w:w="8391" w:h="11907" w:code="11"/>
          <w:pgMar w:top="1083" w:right="1077" w:bottom="1083" w:left="1077" w:header="851" w:footer="992" w:gutter="0"/>
          <w:pgNumType w:fmt="upperRoman" w:start="1"/>
          <w:cols w:space="0"/>
          <w:docGrid w:linePitch="312"/>
        </w:sectPr>
      </w:pPr>
    </w:p>
    <w:p w14:paraId="74ACD351" w14:textId="30F2FB4A" w:rsidR="00377B91" w:rsidRPr="00C12075" w:rsidRDefault="00377B91" w:rsidP="00377B91">
      <w:pPr>
        <w:keepNext/>
        <w:keepLines/>
        <w:spacing w:before="100" w:after="100" w:line="440" w:lineRule="exact"/>
        <w:jc w:val="center"/>
        <w:outlineLvl w:val="0"/>
        <w:rPr>
          <w:rFonts w:ascii="Times New Roman" w:hAnsi="Times New Roman"/>
          <w:b/>
          <w:kern w:val="44"/>
          <w:sz w:val="30"/>
          <w:szCs w:val="24"/>
        </w:rPr>
      </w:pPr>
      <w:r w:rsidRPr="00C12075">
        <w:rPr>
          <w:rFonts w:ascii="Times New Roman" w:hAnsi="Times New Roman"/>
          <w:b/>
          <w:kern w:val="44"/>
          <w:sz w:val="30"/>
          <w:szCs w:val="24"/>
        </w:rPr>
        <w:lastRenderedPageBreak/>
        <w:fldChar w:fldCharType="begin">
          <w:fldData xml:space="preserve">ZQBKAHoAdABYAGUAOQB2AEUAMgBVAGMAdgAyAHUANwA5AHYAbwBNAEEAegBhAFMAawBFAFoARAA2
AFIAeAAwAHAAUwAyADMARABqAEoAUwBqAEgARQBiAEkAVQBBAGkAVwBiAFoASgBvAHMAdABpAGIA
dQAwAEQAcQAzAFIAMwB5AC8AVQBxAHoAaABmAEcAKwBBAGEAagBiADAAeAA0ADUAZQBzAFoAdwBX
AFEAeABnAGsARwBDAG0AUABnAEMAWAB2AGcARABCADEARQBSAEUAbQBLAEkAUgBpAEQAWgBIADYA
QwBKAFMAdgBTAHUAcgBLAHoAZAAyAHQANQB6ADMAZAAzADEAdQBkAHQAMwBDAGQAbgBSAFAAZgBm
ADgALwBQADcAKwBmAHIANQBQADAAUQBuADAAeABLAFcALwB6AHkAMwAyADkALwBmAHUAVABxAFoA
NQBmAGsAKwBJAEMAVwA5AE4AOAA3ADMAcABKAE4AKwBmADUATgBOAGoAZgBGACsARwA1AHoATwA5
AGYAYQBtACsAMwBYADMAOQBlADMAYgB5AGUAOQBYAC8AUgB2AFUAYQB4AEIAaQBlAHoAZgBqAGYA
bgBFAG8ATwBIAFIAdwBkAHIAUAB6ADIAWQBEAEUAMABnAGIAagB6AEMAMQA5AC8AdABYAEQAMQAr
AHEAMwBRAGsAOABqADMALwBjAEsAMQBlADUAcwBaADUAdQAyAEIATABXAHkARQBpAFQASABoADUA
egBrAG0ARgBPAEQAWQBaAHgAagAxAEoAMQB4ADUAaQBGAFkAZQA0AHAAVwBIAGQASQBEAHoAZABH
AHMAUABtAGMAcgBEAG8ASQBkAGoARAByAEwAaAB0ADkAQgBRAHkAegAwAEUATwBHAGEAegA5AG4A
QwBRAHEAWgBwAFoAYgBHAEEATABVADUANwBaADAAMgBqAGoAVwBIADQAYQBGAHkATgBIADgATQBu
AEkAaQBEAFEAdABpAEYAVgAvAGoAYgBMAGoAYwBYAGEAQwBaADYATQBqAEgATABPAEoARABiAE4A
SgA5AFUATQB2ADcAOQAzAHIAZgBjAEYANwAwAEQAdgBpAHUALwBYAFgAegBiAHMAagB2AHEAdQBM
AEYAMwA4AGQAOABaADEAYgB2AFAAYgA3AEsAMAA5AHgAYgBHAGkARAAxAHIAUwA4AGIASgBiADMA
YgBXAEcAagB6AE8AVABtAHAAVQArAFoAUgA1AHQAUgAvAHAAUgBOAHgAagBzADUAVgBtADMAbwBp
AGIATAA3AFkAbQB6ADYAdAB6AHMAcwBVAHYAZABSAEgAWQBUAGoAdgBDAEgAZgBnAEMAaQBKAFUA
YQBRACsAKwBjAGQASABVADQAWABVAFIAUAB6AFIAYwB6AEUAbABwAGkAWgA0AFQANgBaAEwAMwBR
AHcAMgBFAFcAWQBUAEUAVwAvAE0AbQB3ADQAawBJAGwAaQBKAEMASQBYAE0AOABpAEQAcQAwAEkA
TgBmAFQASwBNAEYAUAAvAEwAbgA4AEgARQBaADQAeABDAFAAQQBnAE0AbABaAFUAcQBTAGkANgBH
AE8AQQAzAGwAYwB5AEQAVgBmAGUAWQBSAFYAMwAyAEIAVABvAGMANwBoAGsAcABoAFYAUwBvAEsA
UwBsADAAUwBTAE4AeQBKAEcAMwBtAEIAQwBLAGQAUQB4AGwAbABjAEsAMgBNAEMAYwB4AG8AMwBO
AEsAWQBsADgAWQA3AE0AegBSAGcAYQBZAE0ATAB4AG8ATwA3AFoAcAB1AEMAQgBrAGoAYQB3AGkA
WQA4AE8AYwBYAHMAUwA1AHYARwBCAGcAVABnAG0AcgA1ADYAUQBlADkAcwB0AFkAawBDADIAagBj
AFAAUwB6AEgAdwBWAEYAZgBMAEkANABJADgAeABnAEcAWABqAEsANABUAHgAbABsAEgANAB0AG4A
MQBNAGEAQgBZAGYAbAB2AEsAagBzAEYAeABRAGoAdQAyAHYANQB2AEIATABJACsANQBKAGMAcwBJ
ADYAdABOAEQAMABsADQAeABsAEoAVgBvAEMAbgBIAE0ANQBUAE4ATwBxAHAAWQBSAGsAWABqAFoA
QwBUADgALwBYAFUAcQBTAEQAeQB6ADYAaABDAFIASABRAFIAUQAxAGwATwBLAGUAcABPAEQAVQBr
AGwAVQBaAEYAbgBLAGEATwBWAFEANgBPAGoAUgAwAEQAeQBOAE4AMgBsAHYAVwBqAGoAYwBHAG0A
eQBrAE0AKwBXAG0AeAB2AFUAbgB3AFkAMwBiAEEALwBhAE0ASgBEAE4AcQBpAEkARgA1AHcAdwBP
AFIATwBIAEcAVwBhADMAYQA3AHcAYwBSAHkAawBxAEYAQQBzADUAcQB6AGQAMABqAGoAVwBoAGoA
cwBsADcAawAyAGIAWABMADIAQwB0ADkAQwBPADAAdgBLAGIAUABEAFcAQwA2AHEASgAwAFAAWABj
AFYAQgBuAG0AbwBOAHAAWQA1AFYAcABZAC8AawAyAGEAVgA2AFYAYwBCAHkAUABaAGkAVgBEAEQA
RwBoAFEAMABGADMAdwBvAFkAQQBnAFoANgBmAHkAcgArAE4AUQA5AHkAbwBwAHQAeAB4ADUAMwBM
AFEAOABTAEYAUQBiAGgARgBPAFAAOABOAFcAaABLAFUARwB1ADEANABZAEoAZABhADAAUQBUAFkA
MAA2AEcAdABmAHIASwBGAG8AcgBnAGUAcgAyADAANgBXAEoAbgBlAEMAdwBWAEYAUwBhAGQAcQBR
AC8ANgB4ADEAMQBIAE4AbQAxAGIARQBFAE4ANgB6AFgAcQBLAEUAUABRAFUAWQAxAGMAYQBkAFIA
UgBRAHEAKwBqAFoANQBIAC8AcQBGAFEAbwBUAFQAZQBiAGsAdABaAEsAWABSAHMANgBrAEgAOABE
ADUAeAByADMAaABhADUAbwBkAEMATgBtADgANQBxAHQAMwBnAGEANgBNAFcAbQB0AHQAbABKAGcA
QQBuAFcAbQBJAHUAcABCAEsAagBnAFgAbQBaAHoAVgBHAHoAWgBXAFQAOAAwADEAVwBvAFQAdQBk
AGsAUgByADUAVgB2AEwAdABMAGkAagBqAGwAQgBhAEEAeABWADkAMQA0AEcAQwBNAGoANgBHAFoA
UwB4AG0AMgB5AEoALwBuAEUAaABIAEoATwB0AFgAdAAvAEsAbwBTAGoAbAA1AGYAZABLAHgAVgBZ
ADcAVgA2AFAAMgBXAHoAOABSAG0AWQBtAFkASgBpAGYAbABiAEwAKwBKAHkAZwBpAEoATQBDAGsA
WAAzADYAMQBLAHoARABpAG0AbQAxADAAOABQADYAaQB5ADcAeQBNAFUAcABIAGEAMgBzAGIAUgBU
AGIAbwB6AHQAMwBzAHIATQA4ADAANABHADQAbwBuAFIATQBPAFMAbgBJAGIAVABsAEwAWABkAHIA
dABYAGgAWAAxAFcAUQBzADcAVgBZAGQAcQBxAEMAQQB2AGMAdwBTAGMAcQBlAEsARQBVAGsAbwA5
AHIAVQBxAGQAbwBpAEsASQBPAFUASABPADAAZQBxAEMATwBqADEASwBZAGQAeQB0ACsAaQBPAEEA
ZgBKAE8AUwBkAEkATABlAHkASgBGAFIATwBuAEgAOABtAFUARAAwAEIASwBJAG4AWgByAFAANQBE
AFkAUwBDAGUATABCAFUASwBHAEEAbABEADEARgBpADQAUABYADIAOAB6AHEAdABZAEkAKwBZADQA
VwBUAFYAaQAxAEkAdQBmAHkAeAB2AE8ARgBuAFYAWQAzADIAKwBGAFQASgB2AEYAbQBiAGUASABn
AFIAUQA0AEQAZwBXAHMAUwB3AFUAUQBLAEEANgBtAFYAQgBjAEkAbABEAEIAZQBMAEsASwAwAC8A
LwBsAFUATwBBADEAcQBTAFMATAB3AE8AbQBPADUAMwBRAFgAWQBLAG8AdABuADkASwB1AGwAYQBr
AEUAOAA4ADAAbQA5AFMAUQBPAEYAWQBzAGwAYQArADAAbABsADQAaQBmAEgAegBnAE4ANABpAE4A
VwBrAGsAOABnAGcAZQBpAEIAKwBOAEEAbwBVAE0AQwBjAEEAWABPAG0AMgBSAHUASABmADQASABD
AE4AUgBjAFoATgBEAFQAeQBPAG4AVQB5AEUAUQByAFgAZwBLAGUAYwBUAEwALwByAHQAWABBAE4A
cwBwAE0AdQA0AFMAZwBhAHQAUgBSAFkAcABKAFIAWQBwAEYAQwBmAEMAbwB3AE8AagBHADQAbQBR
ADAARgA5AGEAawB2ADUAVQBxAGgAUABkAGEAcgBrAGcAZgBwAFUAUwBpADEANABxAEUAKwBsAE4A
bgBnAE4AOQBhAGwAZwAyAGwAQgBnADIAcgBqAEUAaAAzAGwAbwBUAFgAMABxAEkAZQBiAGYAcABi
AFUANQB6AHEANQB6ADEAZQAzAEkAegBEAHIAWABlADkAYgBVAHUAZABwAE4AZgAyADYAdABjADQA
eQBqAG8ARABVAFYAdABhADYAcABoAEEAVgBLAGcANABwAGEAdQB5AHQAaABQADcASwBvAEUAdABi
AFYAVwBsAHQAMwAxAGcAYgBxAEMAOABtAE8ANgBSADIATABpAGwAegB0AFAAaQBZAFQAaQAyAFYA
SgAxAHIAYQB1AGkAMgBWAE4ASgAwAEsAbwBYADYAVQB3AFYAQQBpAEYAYgBaAFEAZQBEAEkAUgBZ
AGEAQQBPAEQAUQBHAEUAYgBoAE8AeQBKAFIAQwBxAFUAdQA3AGgASABvAEYASwBIAFoASQBOAHkA
RgB5AGgAMwBhAFMANQArAG8ASwA3AFcAUABlAEkASAA3AEQAbABJAG0AVABYAG0AZABDAGgAcwBz
ADQAZgBaAG8AYgBBAE4ANQBNAGsANgBrAEMAZgBwAEQAeQA2AHkAYQBPAGwATAA4AHkAcABmADkA
SABiADcANABaAFYALwBvAHAAdgBVAHAAdwAzAGoAbgAvAC8ANQAyAGYAMABMAHQAOAA5AGYAdgBy
ADQANABFAFYALwArADUATwBiAGQAOABpAGMAOABtADkAbABhADgANgBWAHYAMwBzAFMARgBiAHoA
TABWADMAeQByAEgARABKADQAYQBSADYAYwA3AEgAdABmAE4ATgBRAHQARABWADYAMgBpAGUAOQBV
AHEARwBqAFcATAA2AEQAWgByAEYAbQBpAHUANwBXAHUAYwBZAE0AaQBHAGcAZAAzAGEAcgBpAGIA
SQBaAG0ALwB1AEkAaAB0AGsAbgBXAHIANwB5AHAAZwA2AFoASQBPAE0AZgBtADEAZgBDAGYATwBH
AGIASgBoADcATQBMAHkAdgA2AEwAMwBBAFkANwBRAHYAMQBWAFIAcAA0AG8ARQAxAFMANQBSAFkA
ZQBXAFQAMQBVAHkAbwB1AFkAcgA1AGsAUQB5AEQAdABXAHAAWQBiAHIAeAA5AC8AbwAyAGYAWgAy
ADIAcABpAGEAbQB0AGgAeABwADgAQwBOAFkAQgBYAHEAaABuAFMAWgBrAHIAZAB2AHQAbwBPAHIA
ZAB0AE8AQgAvADkAaQA1AGIAWQBSAGEAUQBIAEgANgA3AG8ARwBXAEkAeAAyADYAegBvAFQARgA5
AGsAYwBKADIASwBjAHEAeQA4AFoAUgAzAGQAMgBJAGMALwBjAHAAKwA0AEUAZQBCAEQAQwBNAGgA
bgBpAFAAZABCAEgARwBXAGsAOQBmAFUAbgBaAEYANQBCADAAbAAxAGUAbgBDAHgAegA0AHMAUgBY
AEUAbgBIAG4AVQBvAC8AVQAwADcAMABDAHMARwA5AEUATwBFAEkATABkADcASwBkAEQAZgBiAGcA
YgAwAGIAbQBRAEkASgBTAEkAcABrAFEATQBuAEMATQBrADYAcwB1AGUASwBqAFIATQBlAHgAUQBu
AGoAUwBZAE8AbwBUAHAANQBZAEIAeQBzAEQAUQBLAEIAYQBBAGYASQBzAGQAUABiAGsAVwA5AHUA
LwBzAGEAYwBPAGMAUABhAHoAYQBmAEUAeQB1AGYARABqAHUAcQBMAGEAYwBBAGIAYwBaAEgAdgAw
AE4AdwBLAGMANABDAHIAcgBFAFYAVABsADYANQA5AEEATQBJAEUARAA5AE0ARwBEADUATwBFAEsA
dAAvADEATAA5ADAANQAxAEMANgBhAEoASgBJAGoAUQBKAE4AdQBvAFUAbQBLAG8AeAA1AG4AdQBH
AHAAdwBOAGMAagBvAGQAYwBnAFAAYgBiAEoAWABZAGcAVABEAHgAdQBzAGoAbABCAHQAMQAyAFcA
UABlAFMAaQBEAHIAcwBWAEoAUwBMAEwAUgBRAFMATwBmAFEAQQBLAG0AcABjAFoAdQB6AHAAcABZ
AHgAZQBlAFkAKwAwAFoAMAArAG8AZAAvADQAdgBuADgAWgBoAFEAbQBDAGYAeAAwAEsAZgBqAEMA
RQBxAHMAVABiAEgAWAA4AE4AVQBoAEUAWQBZAHIAawBaAGEAVgBLADMARABSAEEAYgA0AEMANQBu
AGMATgBkAC8ALwB1AFcAQwBJADIAQwB0AGQAawBjAFcANwBDAGQATgBFADAAZABzAGsAcgBZAHcA
NwBtAEIAMAByAGEAagBhAFcAYQBOAG4AUQBUAEUASAB6AHIAZAB3AHcAWQBLADUAQwBTAG4AZAB4
AEEAagBoADEAUQBpAGsAMQByAGwAcgA3ADAAWQB3AHoAVAAxAHAAeAB6AGUASgBrAHoAawBuAGgA
OAA4AEMARQB0AHYARgA3AGcAbQBsAFcAZwByAEEAbgA3AGIANABDAFEARAArAEIAUAArAEUATQB1
AHYAbwA0AHcANwBEADQATQA5AHQAaQBOAEUAMwBqAFUAegBFAGwAVABnAHcAagBtAHIAcQAvAFoA
OAAwAEEAawAyAEoAZQBqAEkAVgBhAFcAbwBWAHIATQB4AGUASwBpAFQAcQBDAGYAQgBwADEAYwBQ
AGEARABpAHUAegBEAHQATgBzAFAANgAyADUARgBnAHYAcABjAEgAQwAwADcAWgBqAG0ATQAxAFkA
bABNAGQAMgB0AHgAYwAyADgARAA1AFQAdwBwAEEAQwBqAEIAYwA0AEoATwBDAGQAbAA1AHcAUQBL
AE0AZABhAHkAZQB3AEMAUABkADIAMwB5AEMAZQBEAHgAUQBKAGkAZwA1AGcAeQBwAE8AUgBLAHEA
UABHAFYAVgBxAHQAQgArAHgAOAAvAE0AbgBDAFAASgA4AGwAeQBiAGMAegBUADUAUABuAFoAUwBk
AHcAMwBRADYAUwBBAGkAMgAyAEkAdQBBAEQAcgBkAFcAWgBZAFUAWABKAEIAbABtADUAawBCAEYA
MgBTADEAdABOAHgAMQB4AEkAeQBBADkAbgBTAHAAdwB3ADEAbwBUADQAdABrAE8AVgBRAHoAVQBJ
AGQAUwBnAG0AcQBHADkAZwBvAFIAaQByAGsATABLAHUAZgBBAEsAUQBWAHUAVwBHAHEAVwBlAGEA
NQB5AEkAMwBmAG8AOABYADMAYwA0AFYAZwBaAGQAQgBIAGwAbQBKAEQANgBPADYAegArAEsAOQAr
ADQANwBaAHUAYgBYADMAbgBsAGQAbQBZAGYAOABtAEQAeAAwAFoAcwBEAG8AagByAEUAegB2AEsA
YgAzAFMAdgBlAEQAQwBRAGkAVwBJAGsASQBoAGEAcQBYAFcAZAA3ADMAUAB3AHQAcAAxADQAdwA9
AA==
</w:fldData>
        </w:fldChar>
      </w:r>
      <w:r w:rsidRPr="00C12075">
        <w:rPr>
          <w:rFonts w:ascii="Times New Roman" w:hAnsi="Times New Roman"/>
          <w:b/>
          <w:kern w:val="44"/>
          <w:sz w:val="30"/>
          <w:szCs w:val="24"/>
        </w:rPr>
        <w:instrText>ADDIN CNKISM.UserStyle</w:instrText>
      </w:r>
      <w:r w:rsidRPr="00C12075">
        <w:rPr>
          <w:rFonts w:ascii="Times New Roman" w:hAnsi="Times New Roman"/>
          <w:b/>
          <w:kern w:val="44"/>
          <w:sz w:val="30"/>
          <w:szCs w:val="24"/>
        </w:rPr>
      </w:r>
      <w:r w:rsidRPr="00C12075">
        <w:rPr>
          <w:rFonts w:ascii="Times New Roman" w:hAnsi="Times New Roman"/>
          <w:b/>
          <w:kern w:val="44"/>
          <w:sz w:val="30"/>
          <w:szCs w:val="24"/>
        </w:rPr>
        <w:fldChar w:fldCharType="end"/>
      </w:r>
      <w:bookmarkStart w:id="76" w:name="_Toc4145706"/>
      <w:bookmarkStart w:id="77" w:name="_Toc4144852"/>
      <w:bookmarkStart w:id="78" w:name="_Toc3795796"/>
      <w:bookmarkStart w:id="79" w:name="_Toc3795253"/>
      <w:bookmarkStart w:id="80" w:name="_Toc535430275"/>
      <w:bookmarkStart w:id="81" w:name="_Toc23156675"/>
      <w:r w:rsidRPr="00C12075">
        <w:rPr>
          <w:rFonts w:ascii="Times New Roman" w:hAnsi="Times New Roman"/>
          <w:b/>
          <w:kern w:val="44"/>
          <w:sz w:val="30"/>
          <w:szCs w:val="24"/>
        </w:rPr>
        <w:t xml:space="preserve">1 </w:t>
      </w:r>
      <w:r w:rsidRPr="00C12075">
        <w:rPr>
          <w:rFonts w:ascii="Times New Roman" w:hAnsi="Times New Roman" w:hint="eastAsia"/>
          <w:b/>
          <w:kern w:val="44"/>
          <w:sz w:val="30"/>
          <w:szCs w:val="24"/>
        </w:rPr>
        <w:t>总则</w:t>
      </w:r>
      <w:bookmarkEnd w:id="76"/>
      <w:bookmarkEnd w:id="77"/>
      <w:bookmarkEnd w:id="78"/>
      <w:bookmarkEnd w:id="79"/>
      <w:bookmarkEnd w:id="80"/>
      <w:bookmarkEnd w:id="81"/>
    </w:p>
    <w:p w14:paraId="2533C144" w14:textId="77777777" w:rsidR="00377B91" w:rsidRPr="00850705" w:rsidRDefault="00377B91" w:rsidP="00850705">
      <w:pPr>
        <w:pStyle w:val="3"/>
        <w:rPr>
          <w:b w:val="0"/>
          <w:bCs w:val="0"/>
        </w:rPr>
      </w:pPr>
      <w:r w:rsidRPr="00C12075">
        <w:t xml:space="preserve">1.0.1  </w:t>
      </w:r>
      <w:r w:rsidRPr="00850705">
        <w:rPr>
          <w:rFonts w:hint="eastAsia"/>
          <w:b w:val="0"/>
          <w:bCs w:val="0"/>
        </w:rPr>
        <w:t>为规范旧工业建筑再生利用安全控制程序和行为，统一安全控制的技术和管理要求，制定本标准。</w:t>
      </w:r>
    </w:p>
    <w:p w14:paraId="4D8A047A" w14:textId="77777777" w:rsidR="00377B91" w:rsidRPr="00850705" w:rsidRDefault="00377B91" w:rsidP="00850705">
      <w:pPr>
        <w:pStyle w:val="3"/>
        <w:rPr>
          <w:b w:val="0"/>
          <w:bCs w:val="0"/>
        </w:rPr>
      </w:pPr>
      <w:r w:rsidRPr="00C12075">
        <w:t xml:space="preserve">1.0.2  </w:t>
      </w:r>
      <w:r w:rsidRPr="00850705">
        <w:rPr>
          <w:rFonts w:hint="eastAsia"/>
          <w:b w:val="0"/>
          <w:bCs w:val="0"/>
        </w:rPr>
        <w:t>本标准适用于旧工业单体建筑及旧工业厂区再生利用项目的安全控制。</w:t>
      </w:r>
    </w:p>
    <w:p w14:paraId="0709CF3B" w14:textId="5723EB9C" w:rsidR="00377B91" w:rsidRDefault="00377B91" w:rsidP="00850705">
      <w:pPr>
        <w:pStyle w:val="3"/>
      </w:pPr>
      <w:r w:rsidRPr="00C12075">
        <w:t xml:space="preserve">1.0.3  </w:t>
      </w:r>
      <w:r w:rsidRPr="00850705">
        <w:rPr>
          <w:rFonts w:hint="eastAsia"/>
          <w:b w:val="0"/>
          <w:bCs w:val="0"/>
        </w:rPr>
        <w:t>旧工业建筑再生利用安全控制所包含的</w:t>
      </w:r>
      <w:r w:rsidR="00914114">
        <w:rPr>
          <w:rFonts w:hint="eastAsia"/>
          <w:b w:val="0"/>
          <w:bCs w:val="0"/>
        </w:rPr>
        <w:t>规划</w:t>
      </w:r>
      <w:r w:rsidRPr="00850705">
        <w:rPr>
          <w:rFonts w:hint="eastAsia"/>
          <w:b w:val="0"/>
          <w:bCs w:val="0"/>
        </w:rPr>
        <w:t>阶段、设计阶段、施工阶段、运维阶段等，除应符合本标准规定外，尚应符合国家现行有关标准的规定。</w:t>
      </w:r>
      <w:r>
        <w:br w:type="page"/>
      </w:r>
    </w:p>
    <w:p w14:paraId="6267086A" w14:textId="3FD5C596" w:rsidR="00266836" w:rsidRPr="00D86B1B" w:rsidRDefault="004F3A51" w:rsidP="00D86B1B">
      <w:pPr>
        <w:pStyle w:val="1"/>
      </w:pPr>
      <w:bookmarkStart w:id="82" w:name="_Toc23156676"/>
      <w:r>
        <w:lastRenderedPageBreak/>
        <w:t>2</w:t>
      </w:r>
      <w:r w:rsidR="00857522">
        <w:t xml:space="preserve"> </w:t>
      </w:r>
      <w:r>
        <w:rPr>
          <w:rFonts w:hint="eastAsia"/>
        </w:rPr>
        <w:t>术语</w:t>
      </w:r>
      <w:bookmarkEnd w:id="82"/>
    </w:p>
    <w:bookmarkEnd w:id="33"/>
    <w:bookmarkEnd w:id="34"/>
    <w:bookmarkEnd w:id="35"/>
    <w:bookmarkEnd w:id="36"/>
    <w:bookmarkEnd w:id="37"/>
    <w:p w14:paraId="31A1AF34" w14:textId="4EF26770" w:rsidR="00850705" w:rsidRDefault="00773636" w:rsidP="00773636">
      <w:pPr>
        <w:pStyle w:val="3"/>
      </w:pPr>
      <w:r>
        <w:rPr>
          <w:rFonts w:hint="eastAsia"/>
        </w:rPr>
        <w:t xml:space="preserve">2.0.1  </w:t>
      </w:r>
      <w:r w:rsidR="00850705" w:rsidRPr="00850705">
        <w:rPr>
          <w:rFonts w:hint="eastAsia"/>
          <w:b w:val="0"/>
          <w:bCs w:val="0"/>
        </w:rPr>
        <w:t>规划阶段安全控制</w:t>
      </w:r>
      <w:r w:rsidR="00850705">
        <w:rPr>
          <w:rFonts w:hint="eastAsia"/>
          <w:b w:val="0"/>
          <w:bCs w:val="0"/>
        </w:rPr>
        <w:t xml:space="preserve"> </w:t>
      </w:r>
      <w:r w:rsidR="00850705">
        <w:rPr>
          <w:b w:val="0"/>
          <w:bCs w:val="0"/>
        </w:rPr>
        <w:t>s</w:t>
      </w:r>
      <w:r w:rsidR="00850705" w:rsidRPr="00850705">
        <w:rPr>
          <w:b w:val="0"/>
          <w:bCs w:val="0"/>
        </w:rPr>
        <w:t>afety control at planning stage</w:t>
      </w:r>
    </w:p>
    <w:p w14:paraId="6A2886F7" w14:textId="37EA36F7" w:rsidR="00850705" w:rsidRPr="00604183" w:rsidRDefault="0098010D" w:rsidP="00604183">
      <w:pPr>
        <w:ind w:firstLineChars="200" w:firstLine="420"/>
      </w:pPr>
      <w:r>
        <w:rPr>
          <w:rFonts w:hint="eastAsia"/>
        </w:rPr>
        <w:t>结合旧工业</w:t>
      </w:r>
      <w:r>
        <w:t>建筑</w:t>
      </w:r>
      <w:r>
        <w:rPr>
          <w:rFonts w:hint="eastAsia"/>
        </w:rPr>
        <w:t>安全</w:t>
      </w:r>
      <w:r>
        <w:t>控制的目的和要求</w:t>
      </w:r>
      <w:r w:rsidR="00345B5C">
        <w:t>，</w:t>
      </w:r>
      <w:r w:rsidR="00604183" w:rsidRPr="00604183">
        <w:t>对旧工业建筑再生利用</w:t>
      </w:r>
      <w:r w:rsidR="00604183" w:rsidRPr="00604183">
        <w:rPr>
          <w:rFonts w:hint="eastAsia"/>
        </w:rPr>
        <w:t>制定</w:t>
      </w:r>
      <w:r>
        <w:rPr>
          <w:rFonts w:hint="eastAsia"/>
        </w:rPr>
        <w:t>全过程</w:t>
      </w:r>
      <w:r w:rsidR="00604183" w:rsidRPr="00604183">
        <w:t>安全计划</w:t>
      </w:r>
      <w:r>
        <w:rPr>
          <w:rFonts w:hint="eastAsia"/>
        </w:rPr>
        <w:t>并进行规划</w:t>
      </w:r>
      <w:r>
        <w:t>阶段安全控制</w:t>
      </w:r>
      <w:r w:rsidR="00604183" w:rsidRPr="00604183">
        <w:t>的</w:t>
      </w:r>
      <w:r w:rsidR="00604183" w:rsidRPr="00604183">
        <w:rPr>
          <w:rFonts w:hint="eastAsia"/>
        </w:rPr>
        <w:t>过程</w:t>
      </w:r>
    </w:p>
    <w:p w14:paraId="378D9974" w14:textId="7085C5DE" w:rsidR="00773636" w:rsidRDefault="00850705" w:rsidP="00773636">
      <w:pPr>
        <w:pStyle w:val="3"/>
        <w:rPr>
          <w:b w:val="0"/>
        </w:rPr>
      </w:pPr>
      <w:r w:rsidRPr="00850705">
        <w:rPr>
          <w:rFonts w:hint="eastAsia"/>
          <w:bCs w:val="0"/>
        </w:rPr>
        <w:t>2</w:t>
      </w:r>
      <w:r w:rsidRPr="00850705">
        <w:rPr>
          <w:bCs w:val="0"/>
        </w:rPr>
        <w:t xml:space="preserve">.0.2  </w:t>
      </w:r>
      <w:r w:rsidR="00773636">
        <w:rPr>
          <w:rFonts w:hint="eastAsia"/>
          <w:b w:val="0"/>
        </w:rPr>
        <w:t>设计阶段安全控制</w:t>
      </w:r>
      <w:r w:rsidR="00773636">
        <w:rPr>
          <w:rFonts w:hint="eastAsia"/>
          <w:b w:val="0"/>
        </w:rPr>
        <w:t xml:space="preserve"> security</w:t>
      </w:r>
      <w:r w:rsidR="00773636">
        <w:rPr>
          <w:b w:val="0"/>
        </w:rPr>
        <w:t xml:space="preserve"> control in design stage</w:t>
      </w:r>
    </w:p>
    <w:p w14:paraId="0197CC84" w14:textId="02A631BE" w:rsidR="00773636" w:rsidRPr="00773636" w:rsidRDefault="00773636" w:rsidP="00773636">
      <w:pPr>
        <w:ind w:firstLineChars="200" w:firstLine="420"/>
      </w:pPr>
      <w:r>
        <w:t>根据旧工业建筑结构的安全现状及其保护要求</w:t>
      </w:r>
      <w:r>
        <w:rPr>
          <w:rFonts w:hint="eastAsia"/>
        </w:rPr>
        <w:t>，</w:t>
      </w:r>
      <w:r>
        <w:t>针对设计阶段工作内容</w:t>
      </w:r>
      <w:r>
        <w:rPr>
          <w:rFonts w:hint="eastAsia"/>
        </w:rPr>
        <w:t>，</w:t>
      </w:r>
      <w:r>
        <w:t>为保护结构正常使用和安全而制定的控制措施</w:t>
      </w:r>
      <w:r>
        <w:rPr>
          <w:rFonts w:hint="eastAsia"/>
        </w:rPr>
        <w:t>。</w:t>
      </w:r>
    </w:p>
    <w:p w14:paraId="2A476148" w14:textId="77969C08" w:rsidR="0022078D" w:rsidRPr="00850705" w:rsidRDefault="0022078D" w:rsidP="00850705">
      <w:pPr>
        <w:pStyle w:val="3"/>
        <w:rPr>
          <w:b w:val="0"/>
          <w:bCs w:val="0"/>
        </w:rPr>
      </w:pPr>
      <w:r w:rsidRPr="00850705">
        <w:rPr>
          <w:rStyle w:val="30"/>
          <w:rFonts w:hint="eastAsia"/>
          <w:b/>
          <w:bCs/>
        </w:rPr>
        <w:t>2</w:t>
      </w:r>
      <w:r w:rsidRPr="00850705">
        <w:rPr>
          <w:rStyle w:val="30"/>
          <w:b/>
          <w:bCs/>
        </w:rPr>
        <w:t>.0.</w:t>
      </w:r>
      <w:r w:rsidR="00615806">
        <w:rPr>
          <w:rStyle w:val="30"/>
          <w:b/>
          <w:bCs/>
        </w:rPr>
        <w:t>3</w:t>
      </w:r>
      <w:r w:rsidRPr="00850705">
        <w:rPr>
          <w:rStyle w:val="30"/>
          <w:b/>
          <w:bCs/>
        </w:rPr>
        <w:t xml:space="preserve">  </w:t>
      </w:r>
      <w:r w:rsidRPr="00850705">
        <w:rPr>
          <w:b w:val="0"/>
          <w:bCs w:val="0"/>
        </w:rPr>
        <w:t>施工阶段安全控制</w:t>
      </w:r>
      <w:r w:rsidRPr="00850705">
        <w:rPr>
          <w:rFonts w:hint="eastAsia"/>
          <w:b w:val="0"/>
          <w:bCs w:val="0"/>
        </w:rPr>
        <w:t xml:space="preserve"> </w:t>
      </w:r>
      <w:r w:rsidRPr="00850705">
        <w:rPr>
          <w:b w:val="0"/>
          <w:bCs w:val="0"/>
        </w:rPr>
        <w:t>safety control during construction</w:t>
      </w:r>
    </w:p>
    <w:p w14:paraId="6D29C4AC" w14:textId="62B08E13" w:rsidR="0022078D" w:rsidRPr="0022078D" w:rsidRDefault="0022078D" w:rsidP="0022078D">
      <w:pPr>
        <w:ind w:firstLineChars="202" w:firstLine="424"/>
      </w:pPr>
      <w:r w:rsidRPr="0022078D">
        <w:t>分析旧工业建筑拆除工程、地基基础工程、主体结构工程、围护结构工程施工阶段的潜在危害，从技术和管理上采取措施，使再生利用施工阶段风险始终处于可接受状态的行为过程。</w:t>
      </w:r>
    </w:p>
    <w:p w14:paraId="4D42CE8E" w14:textId="0623BC51" w:rsidR="00366D3E" w:rsidRDefault="00366D3E" w:rsidP="00366D3E">
      <w:pPr>
        <w:spacing w:line="330" w:lineRule="exact"/>
        <w:jc w:val="left"/>
        <w:outlineLvl w:val="2"/>
        <w:rPr>
          <w:rFonts w:ascii="Times New Roman" w:eastAsia="宋体" w:hAnsi="Times New Roman" w:cs="Times New Roman"/>
        </w:rPr>
      </w:pPr>
      <w:r>
        <w:rPr>
          <w:rFonts w:ascii="Times New Roman" w:eastAsia="宋体" w:hAnsi="Times New Roman" w:cs="Times New Roman" w:hint="eastAsia"/>
          <w:b/>
          <w:szCs w:val="24"/>
        </w:rPr>
        <w:t>2</w:t>
      </w:r>
      <w:r>
        <w:rPr>
          <w:rFonts w:ascii="Times New Roman" w:eastAsia="宋体" w:hAnsi="Times New Roman" w:cs="Times New Roman"/>
          <w:b/>
          <w:szCs w:val="24"/>
        </w:rPr>
        <w:t>.0.</w:t>
      </w:r>
      <w:r w:rsidR="00615806">
        <w:rPr>
          <w:rFonts w:ascii="Times New Roman" w:eastAsia="宋体" w:hAnsi="Times New Roman" w:cs="Times New Roman"/>
          <w:b/>
          <w:szCs w:val="24"/>
        </w:rPr>
        <w:t>4</w:t>
      </w:r>
      <w:r>
        <w:rPr>
          <w:rFonts w:ascii="Times New Roman" w:eastAsia="宋体" w:hAnsi="Times New Roman" w:cs="Times New Roman"/>
          <w:b/>
          <w:szCs w:val="24"/>
        </w:rPr>
        <w:t xml:space="preserve">  </w:t>
      </w:r>
      <w:r>
        <w:rPr>
          <w:rFonts w:ascii="Times New Roman" w:eastAsia="宋体" w:hAnsi="Times New Roman" w:cs="Times New Roman" w:hint="eastAsia"/>
          <w:szCs w:val="24"/>
        </w:rPr>
        <w:t>运维阶段安全控制</w:t>
      </w:r>
      <w:r>
        <w:rPr>
          <w:rFonts w:ascii="Times New Roman" w:eastAsia="宋体" w:hAnsi="Times New Roman" w:cs="Times New Roman" w:hint="eastAsia"/>
        </w:rPr>
        <w:t>Operation and maintenance phase safety control</w:t>
      </w:r>
    </w:p>
    <w:p w14:paraId="16FB0C42" w14:textId="1812B0E4" w:rsidR="00366D3E" w:rsidRDefault="00366D3E" w:rsidP="00366D3E">
      <w:pPr>
        <w:ind w:firstLineChars="200" w:firstLine="420"/>
      </w:pPr>
      <w:r>
        <w:rPr>
          <w:rFonts w:hint="eastAsia"/>
        </w:rPr>
        <w:t>在旧工业建筑再生利用</w:t>
      </w:r>
      <w:r w:rsidR="00914114">
        <w:rPr>
          <w:rFonts w:hint="eastAsia"/>
        </w:rPr>
        <w:t>项目</w:t>
      </w:r>
      <w:r>
        <w:rPr>
          <w:rFonts w:hint="eastAsia"/>
        </w:rPr>
        <w:t>运维阶段，通过分析潜在的危害，从技术和管理上采取措施，使其在实施或使用过程的风险始终处于可接受状态的行为过程。</w:t>
      </w:r>
    </w:p>
    <w:p w14:paraId="0DC17002" w14:textId="5076E82D" w:rsidR="00091207" w:rsidRDefault="00091207" w:rsidP="00754876">
      <w:r>
        <w:br w:type="page"/>
      </w:r>
    </w:p>
    <w:p w14:paraId="63C8C940" w14:textId="77777777" w:rsidR="00850705" w:rsidRPr="00C12075" w:rsidRDefault="00850705" w:rsidP="00850705">
      <w:pPr>
        <w:keepNext/>
        <w:keepLines/>
        <w:spacing w:before="100" w:after="100" w:line="440" w:lineRule="exact"/>
        <w:jc w:val="center"/>
        <w:outlineLvl w:val="0"/>
        <w:rPr>
          <w:rFonts w:ascii="Times New Roman" w:hAnsi="Times New Roman"/>
          <w:b/>
          <w:kern w:val="44"/>
          <w:sz w:val="30"/>
          <w:szCs w:val="24"/>
        </w:rPr>
      </w:pPr>
      <w:bookmarkStart w:id="83" w:name="_Toc4145708"/>
      <w:bookmarkStart w:id="84" w:name="_Toc4144854"/>
      <w:bookmarkStart w:id="85" w:name="_Toc3795798"/>
      <w:bookmarkStart w:id="86" w:name="_Toc3795255"/>
      <w:bookmarkStart w:id="87" w:name="_Toc535430277"/>
      <w:bookmarkStart w:id="88" w:name="_Toc23156677"/>
      <w:r w:rsidRPr="00C12075">
        <w:rPr>
          <w:rFonts w:ascii="Times New Roman" w:hAnsi="Times New Roman"/>
          <w:b/>
          <w:kern w:val="44"/>
          <w:sz w:val="30"/>
          <w:szCs w:val="24"/>
        </w:rPr>
        <w:lastRenderedPageBreak/>
        <w:t xml:space="preserve">3 </w:t>
      </w:r>
      <w:r w:rsidRPr="00C12075">
        <w:rPr>
          <w:rFonts w:ascii="Times New Roman" w:hAnsi="Times New Roman" w:hint="eastAsia"/>
          <w:b/>
          <w:kern w:val="44"/>
          <w:sz w:val="30"/>
          <w:szCs w:val="24"/>
        </w:rPr>
        <w:t>基本规定</w:t>
      </w:r>
      <w:bookmarkEnd w:id="83"/>
      <w:bookmarkEnd w:id="84"/>
      <w:bookmarkEnd w:id="85"/>
      <w:bookmarkEnd w:id="86"/>
      <w:bookmarkEnd w:id="87"/>
      <w:bookmarkEnd w:id="88"/>
    </w:p>
    <w:p w14:paraId="28DD8BD2" w14:textId="77777777" w:rsidR="00850705" w:rsidRPr="00C12075" w:rsidRDefault="00850705" w:rsidP="00850705">
      <w:pPr>
        <w:spacing w:line="330" w:lineRule="exact"/>
        <w:outlineLvl w:val="2"/>
        <w:rPr>
          <w:rFonts w:ascii="Times New Roman" w:hAnsi="Times New Roman"/>
          <w:b/>
          <w:bCs/>
          <w:szCs w:val="24"/>
        </w:rPr>
      </w:pPr>
      <w:r w:rsidRPr="00C12075">
        <w:rPr>
          <w:rFonts w:ascii="Times New Roman" w:hAnsi="Times New Roman"/>
          <w:b/>
          <w:bCs/>
          <w:szCs w:val="24"/>
        </w:rPr>
        <w:t xml:space="preserve">3.0.1  </w:t>
      </w:r>
      <w:r w:rsidRPr="00C12075">
        <w:rPr>
          <w:rFonts w:ascii="Times New Roman" w:hAnsi="Times New Roman" w:hint="eastAsia"/>
          <w:bCs/>
          <w:szCs w:val="24"/>
        </w:rPr>
        <w:t>旧工业建筑再生利用安全控制应遵循策划、实施、检查、处理的动态控制原则。</w:t>
      </w:r>
    </w:p>
    <w:p w14:paraId="5649BC86" w14:textId="7552D99D" w:rsidR="00850705" w:rsidRPr="00C12075" w:rsidRDefault="00850705" w:rsidP="00850705">
      <w:pPr>
        <w:rPr>
          <w:rFonts w:ascii="Times New Roman" w:hAnsi="Times New Roman"/>
          <w:szCs w:val="24"/>
        </w:rPr>
      </w:pPr>
      <w:r w:rsidRPr="00C12075">
        <w:rPr>
          <w:rFonts w:ascii="Times New Roman" w:hAnsi="Times New Roman"/>
          <w:b/>
          <w:bCs/>
          <w:szCs w:val="24"/>
        </w:rPr>
        <w:t xml:space="preserve">3.0.2  </w:t>
      </w:r>
      <w:r w:rsidRPr="00C12075">
        <w:rPr>
          <w:rFonts w:ascii="Times New Roman" w:hAnsi="Times New Roman" w:hint="eastAsia"/>
          <w:szCs w:val="24"/>
        </w:rPr>
        <w:t>旧工业建筑再生利用项目的开展应建立各</w:t>
      </w:r>
      <w:r w:rsidR="00914114">
        <w:rPr>
          <w:rFonts w:ascii="Times New Roman" w:hAnsi="Times New Roman" w:hint="eastAsia"/>
          <w:szCs w:val="24"/>
        </w:rPr>
        <w:t>阶段</w:t>
      </w:r>
      <w:r w:rsidRPr="00C12075">
        <w:rPr>
          <w:rFonts w:ascii="Times New Roman" w:hAnsi="Times New Roman" w:hint="eastAsia"/>
          <w:szCs w:val="24"/>
        </w:rPr>
        <w:t>安全控制体系，并应实施、保持和持续改进。</w:t>
      </w:r>
    </w:p>
    <w:p w14:paraId="65D23439" w14:textId="77777777" w:rsidR="00850705" w:rsidRPr="00C12075" w:rsidRDefault="00850705" w:rsidP="00850705">
      <w:pPr>
        <w:spacing w:line="330" w:lineRule="exact"/>
        <w:rPr>
          <w:rFonts w:ascii="Times New Roman" w:hAnsi="Times New Roman"/>
          <w:bCs/>
          <w:szCs w:val="24"/>
        </w:rPr>
      </w:pPr>
      <w:r w:rsidRPr="00C12075">
        <w:rPr>
          <w:rFonts w:ascii="Times New Roman" w:hAnsi="Times New Roman"/>
          <w:b/>
          <w:bCs/>
          <w:szCs w:val="24"/>
        </w:rPr>
        <w:t xml:space="preserve">3.0.3  </w:t>
      </w:r>
      <w:r w:rsidRPr="00C12075">
        <w:rPr>
          <w:rFonts w:ascii="Times New Roman" w:hAnsi="Times New Roman" w:hint="eastAsia"/>
          <w:bCs/>
          <w:szCs w:val="24"/>
        </w:rPr>
        <w:t>旧工业建筑再生利用项目应把保障安全作为首要目标，并合理分配资源，实现项目安全性、可靠性和可维护性目标。</w:t>
      </w:r>
    </w:p>
    <w:p w14:paraId="4C2A5CDA" w14:textId="77777777" w:rsidR="00850705" w:rsidRPr="00C12075" w:rsidRDefault="00850705" w:rsidP="00850705">
      <w:pPr>
        <w:rPr>
          <w:rFonts w:ascii="Times New Roman" w:hAnsi="Times New Roman"/>
          <w:szCs w:val="24"/>
        </w:rPr>
      </w:pPr>
      <w:r w:rsidRPr="00C12075">
        <w:rPr>
          <w:rFonts w:ascii="Times New Roman" w:hAnsi="Times New Roman"/>
          <w:b/>
          <w:bCs/>
          <w:szCs w:val="24"/>
        </w:rPr>
        <w:t>3.0.4</w:t>
      </w:r>
      <w:r w:rsidRPr="00C12075">
        <w:rPr>
          <w:rFonts w:ascii="Times New Roman" w:hAnsi="Times New Roman"/>
        </w:rPr>
        <w:t xml:space="preserve">  </w:t>
      </w:r>
      <w:r w:rsidRPr="00C12075">
        <w:rPr>
          <w:rFonts w:ascii="Times New Roman" w:hAnsi="Times New Roman" w:hint="eastAsia"/>
          <w:szCs w:val="24"/>
        </w:rPr>
        <w:t>旧工业建筑再生利用项目安全控制要求的文件应通过控制措施予以保障，并制定形成文件的程序。</w:t>
      </w:r>
    </w:p>
    <w:p w14:paraId="1038F17D" w14:textId="77777777" w:rsidR="00850705" w:rsidRPr="00C12075" w:rsidRDefault="00850705" w:rsidP="00850705">
      <w:pPr>
        <w:rPr>
          <w:rFonts w:ascii="Times New Roman" w:hAnsi="Times New Roman"/>
          <w:szCs w:val="24"/>
        </w:rPr>
      </w:pPr>
      <w:r w:rsidRPr="00C12075">
        <w:rPr>
          <w:rFonts w:ascii="Times New Roman" w:hAnsi="Times New Roman"/>
          <w:b/>
          <w:szCs w:val="24"/>
        </w:rPr>
        <w:t xml:space="preserve">3.0.5  </w:t>
      </w:r>
      <w:r w:rsidRPr="00C12075">
        <w:rPr>
          <w:rFonts w:ascii="Times New Roman" w:hAnsi="Times New Roman" w:hint="eastAsia"/>
          <w:szCs w:val="24"/>
        </w:rPr>
        <w:t>旧工业建筑再生利用安全控制各方应共享信息，保证安全相关信息传递通畅，并应采取措施确保对其信息的理解。</w:t>
      </w:r>
    </w:p>
    <w:p w14:paraId="7394F72A" w14:textId="77777777" w:rsidR="00850705" w:rsidRPr="00C12075" w:rsidRDefault="00850705" w:rsidP="00850705">
      <w:pPr>
        <w:spacing w:line="330" w:lineRule="exact"/>
        <w:outlineLvl w:val="2"/>
        <w:rPr>
          <w:rFonts w:ascii="Times New Roman" w:hAnsi="Times New Roman"/>
          <w:bCs/>
          <w:szCs w:val="24"/>
        </w:rPr>
      </w:pPr>
      <w:r w:rsidRPr="00C12075">
        <w:rPr>
          <w:rFonts w:ascii="Times New Roman" w:hAnsi="Times New Roman"/>
          <w:b/>
          <w:bCs/>
          <w:szCs w:val="24"/>
        </w:rPr>
        <w:t xml:space="preserve">3.0.6  </w:t>
      </w:r>
      <w:r w:rsidRPr="00C12075">
        <w:rPr>
          <w:rFonts w:ascii="Times New Roman" w:hAnsi="Times New Roman" w:hint="eastAsia"/>
          <w:bCs/>
          <w:szCs w:val="24"/>
        </w:rPr>
        <w:t>旧工业建筑再生利用安全控制前一阶段的成果应作为后一阶段工作的依据，各个阶段成果应经过安全审核合格，才能进入下一阶段的安全控制工作。</w:t>
      </w:r>
    </w:p>
    <w:p w14:paraId="35AA9884" w14:textId="70DFB1AA" w:rsidR="00850705" w:rsidRDefault="00850705" w:rsidP="00850705">
      <w:pPr>
        <w:spacing w:line="330" w:lineRule="exact"/>
        <w:outlineLvl w:val="2"/>
      </w:pPr>
      <w:r w:rsidRPr="00C12075">
        <w:rPr>
          <w:rFonts w:ascii="Times New Roman" w:hAnsi="Times New Roman"/>
          <w:b/>
          <w:bCs/>
          <w:szCs w:val="24"/>
        </w:rPr>
        <w:t>3.0.7</w:t>
      </w:r>
      <w:r w:rsidRPr="00C12075">
        <w:rPr>
          <w:rFonts w:ascii="Times New Roman" w:hAnsi="Times New Roman"/>
          <w:bCs/>
          <w:szCs w:val="24"/>
        </w:rPr>
        <w:t xml:space="preserve">  </w:t>
      </w:r>
      <w:r w:rsidRPr="00C12075">
        <w:rPr>
          <w:rFonts w:ascii="Times New Roman" w:hAnsi="Times New Roman" w:hint="eastAsia"/>
          <w:bCs/>
          <w:szCs w:val="24"/>
        </w:rPr>
        <w:t>旧工业建筑再生利用安全控制涉及的相关工作应根据需要进行独立的安全审核，独立的安全审核要求应在安全计划中进行规定。</w:t>
      </w:r>
      <w:r>
        <w:br w:type="page"/>
      </w:r>
    </w:p>
    <w:p w14:paraId="2ADB0ADE" w14:textId="77777777" w:rsidR="00CA4DF8" w:rsidRDefault="00850705" w:rsidP="00091207">
      <w:pPr>
        <w:pStyle w:val="1"/>
      </w:pPr>
      <w:bookmarkStart w:id="89" w:name="_Toc23156678"/>
      <w:r>
        <w:rPr>
          <w:rFonts w:hint="eastAsia"/>
        </w:rPr>
        <w:lastRenderedPageBreak/>
        <w:t>4</w:t>
      </w:r>
      <w:r>
        <w:t xml:space="preserve"> </w:t>
      </w:r>
      <w:r w:rsidR="00CA4DF8">
        <w:rPr>
          <w:rFonts w:hint="eastAsia"/>
        </w:rPr>
        <w:t>规划阶段安全控制</w:t>
      </w:r>
      <w:bookmarkEnd w:id="89"/>
    </w:p>
    <w:p w14:paraId="04E1BFE2" w14:textId="155E54B9" w:rsidR="00855FAC" w:rsidRPr="00855FAC" w:rsidRDefault="00855FAC" w:rsidP="00855FAC">
      <w:pPr>
        <w:keepNext/>
        <w:keepLines/>
        <w:spacing w:before="100" w:after="100" w:line="440" w:lineRule="exact"/>
        <w:jc w:val="center"/>
        <w:outlineLvl w:val="1"/>
        <w:rPr>
          <w:rFonts w:ascii="Times New Roman" w:eastAsia="黑体" w:hAnsi="Times New Roman"/>
          <w:b/>
          <w:sz w:val="24"/>
          <w:szCs w:val="24"/>
        </w:rPr>
      </w:pPr>
      <w:bookmarkStart w:id="90" w:name="_Toc23156679"/>
      <w:r w:rsidRPr="00855FAC">
        <w:rPr>
          <w:rFonts w:ascii="Times New Roman" w:eastAsia="黑体" w:hAnsi="Times New Roman" w:hint="eastAsia"/>
          <w:b/>
          <w:sz w:val="24"/>
          <w:szCs w:val="24"/>
        </w:rPr>
        <w:t xml:space="preserve">4.1 </w:t>
      </w:r>
      <w:r w:rsidRPr="00855FAC">
        <w:rPr>
          <w:rFonts w:ascii="Times New Roman" w:eastAsia="黑体" w:hAnsi="Times New Roman" w:hint="eastAsia"/>
          <w:b/>
          <w:sz w:val="24"/>
          <w:szCs w:val="24"/>
        </w:rPr>
        <w:t>一般</w:t>
      </w:r>
      <w:r w:rsidRPr="00855FAC">
        <w:rPr>
          <w:rFonts w:ascii="Times New Roman" w:eastAsia="黑体" w:hAnsi="Times New Roman"/>
          <w:b/>
          <w:sz w:val="24"/>
          <w:szCs w:val="24"/>
        </w:rPr>
        <w:t>规定</w:t>
      </w:r>
      <w:bookmarkEnd w:id="90"/>
    </w:p>
    <w:p w14:paraId="699A53A3" w14:textId="32ABC067" w:rsidR="00345B5C" w:rsidRDefault="00345B5C" w:rsidP="00855FAC">
      <w:pPr>
        <w:spacing w:line="330" w:lineRule="exact"/>
        <w:outlineLvl w:val="2"/>
        <w:rPr>
          <w:rFonts w:ascii="Times New Roman" w:hAnsi="Times New Roman"/>
          <w:bCs/>
          <w:szCs w:val="24"/>
        </w:rPr>
      </w:pPr>
      <w:r w:rsidRPr="001B1889">
        <w:rPr>
          <w:rFonts w:ascii="Times New Roman" w:hAnsi="Times New Roman" w:hint="eastAsia"/>
          <w:b/>
          <w:bCs/>
          <w:szCs w:val="24"/>
        </w:rPr>
        <w:t>4.1.</w:t>
      </w:r>
      <w:r w:rsidRPr="001B1889">
        <w:rPr>
          <w:rFonts w:ascii="Times New Roman" w:hAnsi="Times New Roman"/>
          <w:b/>
          <w:bCs/>
          <w:szCs w:val="24"/>
        </w:rPr>
        <w:t>1</w:t>
      </w:r>
      <w:r w:rsidRPr="00396F3B">
        <w:rPr>
          <w:rFonts w:ascii="Times New Roman" w:hAnsi="Times New Roman"/>
          <w:bCs/>
          <w:szCs w:val="24"/>
        </w:rPr>
        <w:t xml:space="preserve">  </w:t>
      </w:r>
      <w:r>
        <w:rPr>
          <w:rFonts w:ascii="Times New Roman" w:hAnsi="Times New Roman" w:hint="eastAsia"/>
          <w:bCs/>
          <w:szCs w:val="24"/>
        </w:rPr>
        <w:t>规划</w:t>
      </w:r>
      <w:r>
        <w:rPr>
          <w:rFonts w:ascii="Times New Roman" w:hAnsi="Times New Roman"/>
          <w:bCs/>
          <w:szCs w:val="24"/>
        </w:rPr>
        <w:t>阶段安全控制内容应包括</w:t>
      </w:r>
      <w:r>
        <w:rPr>
          <w:rFonts w:ascii="Times New Roman" w:hAnsi="Times New Roman" w:hint="eastAsia"/>
          <w:bCs/>
          <w:szCs w:val="24"/>
        </w:rPr>
        <w:t>制定</w:t>
      </w:r>
      <w:r>
        <w:rPr>
          <w:rFonts w:ascii="Times New Roman" w:hAnsi="Times New Roman"/>
          <w:bCs/>
          <w:szCs w:val="24"/>
        </w:rPr>
        <w:t>全</w:t>
      </w:r>
      <w:r>
        <w:rPr>
          <w:rFonts w:ascii="Times New Roman" w:hAnsi="Times New Roman" w:hint="eastAsia"/>
          <w:bCs/>
          <w:szCs w:val="24"/>
        </w:rPr>
        <w:t>过程</w:t>
      </w:r>
      <w:r>
        <w:rPr>
          <w:rFonts w:ascii="Times New Roman" w:hAnsi="Times New Roman"/>
          <w:bCs/>
          <w:szCs w:val="24"/>
        </w:rPr>
        <w:t>安全计划和</w:t>
      </w:r>
      <w:r>
        <w:rPr>
          <w:rFonts w:ascii="Times New Roman" w:hAnsi="Times New Roman" w:hint="eastAsia"/>
          <w:bCs/>
          <w:szCs w:val="24"/>
        </w:rPr>
        <w:t>编制</w:t>
      </w:r>
      <w:r>
        <w:rPr>
          <w:rFonts w:ascii="Times New Roman" w:hAnsi="Times New Roman"/>
          <w:bCs/>
          <w:szCs w:val="24"/>
        </w:rPr>
        <w:t>安全控制</w:t>
      </w:r>
      <w:r w:rsidR="00303349">
        <w:rPr>
          <w:rFonts w:ascii="Times New Roman" w:hAnsi="Times New Roman" w:hint="eastAsia"/>
          <w:bCs/>
          <w:szCs w:val="24"/>
        </w:rPr>
        <w:t>方案</w:t>
      </w:r>
      <w:r>
        <w:rPr>
          <w:rFonts w:ascii="Times New Roman" w:hAnsi="Times New Roman" w:hint="eastAsia"/>
          <w:bCs/>
          <w:szCs w:val="24"/>
        </w:rPr>
        <w:t>。</w:t>
      </w:r>
    </w:p>
    <w:p w14:paraId="1362BA27" w14:textId="793803E6" w:rsidR="00604183" w:rsidRPr="00396F3B" w:rsidRDefault="00345B5C" w:rsidP="00855FAC">
      <w:pPr>
        <w:spacing w:line="330" w:lineRule="exact"/>
        <w:outlineLvl w:val="2"/>
        <w:rPr>
          <w:rFonts w:ascii="Times New Roman" w:hAnsi="Times New Roman"/>
          <w:bCs/>
          <w:szCs w:val="24"/>
        </w:rPr>
      </w:pPr>
      <w:r w:rsidRPr="001B1889">
        <w:rPr>
          <w:rFonts w:ascii="Times New Roman" w:hAnsi="Times New Roman"/>
          <w:b/>
          <w:bCs/>
          <w:szCs w:val="24"/>
        </w:rPr>
        <w:t xml:space="preserve">4.1.2 </w:t>
      </w:r>
      <w:r w:rsidRPr="00396F3B">
        <w:rPr>
          <w:rFonts w:ascii="Times New Roman" w:hAnsi="Times New Roman"/>
          <w:bCs/>
          <w:szCs w:val="24"/>
        </w:rPr>
        <w:t xml:space="preserve"> </w:t>
      </w:r>
      <w:r>
        <w:rPr>
          <w:rFonts w:ascii="Times New Roman" w:hAnsi="Times New Roman" w:hint="eastAsia"/>
          <w:bCs/>
          <w:szCs w:val="24"/>
        </w:rPr>
        <w:t>规划</w:t>
      </w:r>
      <w:r>
        <w:rPr>
          <w:rFonts w:ascii="Times New Roman" w:hAnsi="Times New Roman"/>
          <w:bCs/>
          <w:szCs w:val="24"/>
        </w:rPr>
        <w:t>阶段的安全控制</w:t>
      </w:r>
      <w:r w:rsidR="00303349">
        <w:rPr>
          <w:rFonts w:ascii="Times New Roman" w:hAnsi="Times New Roman" w:hint="eastAsia"/>
          <w:bCs/>
          <w:szCs w:val="24"/>
        </w:rPr>
        <w:t>方案</w:t>
      </w:r>
      <w:r>
        <w:rPr>
          <w:rFonts w:ascii="Times New Roman" w:hAnsi="Times New Roman"/>
          <w:bCs/>
          <w:szCs w:val="24"/>
        </w:rPr>
        <w:t>应包括</w:t>
      </w:r>
      <w:r w:rsidR="00FD4CDE">
        <w:rPr>
          <w:rFonts w:ascii="Times New Roman" w:hAnsi="Times New Roman" w:hint="eastAsia"/>
          <w:bCs/>
          <w:szCs w:val="24"/>
        </w:rPr>
        <w:t>风险</w:t>
      </w:r>
      <w:r>
        <w:rPr>
          <w:rFonts w:ascii="Times New Roman" w:hAnsi="Times New Roman"/>
          <w:bCs/>
          <w:szCs w:val="24"/>
        </w:rPr>
        <w:t>识别、安全评价和安全控制</w:t>
      </w:r>
      <w:r w:rsidR="00303349">
        <w:rPr>
          <w:rFonts w:ascii="Times New Roman" w:hAnsi="Times New Roman" w:hint="eastAsia"/>
          <w:bCs/>
          <w:szCs w:val="24"/>
        </w:rPr>
        <w:t>措施</w:t>
      </w:r>
      <w:r w:rsidR="00962F5C">
        <w:rPr>
          <w:rFonts w:ascii="Times New Roman" w:hAnsi="Times New Roman" w:hint="eastAsia"/>
          <w:bCs/>
          <w:szCs w:val="24"/>
        </w:rPr>
        <w:t>。</w:t>
      </w:r>
    </w:p>
    <w:p w14:paraId="20BB3203" w14:textId="52272F10" w:rsidR="00855FAC" w:rsidRDefault="00855FAC" w:rsidP="00855FAC">
      <w:pPr>
        <w:spacing w:line="330" w:lineRule="exact"/>
        <w:outlineLvl w:val="2"/>
        <w:rPr>
          <w:rFonts w:ascii="Times New Roman" w:hAnsi="Times New Roman"/>
          <w:bCs/>
          <w:szCs w:val="24"/>
        </w:rPr>
      </w:pPr>
      <w:r w:rsidRPr="001B1889">
        <w:rPr>
          <w:rFonts w:ascii="Times New Roman" w:hAnsi="Times New Roman"/>
          <w:b/>
          <w:bCs/>
          <w:szCs w:val="24"/>
        </w:rPr>
        <w:t>4.1.</w:t>
      </w:r>
      <w:r w:rsidR="003F6AA8">
        <w:rPr>
          <w:rFonts w:ascii="Times New Roman" w:hAnsi="Times New Roman"/>
          <w:b/>
          <w:bCs/>
          <w:szCs w:val="24"/>
        </w:rPr>
        <w:t>3</w:t>
      </w:r>
      <w:r w:rsidRPr="001B1889">
        <w:rPr>
          <w:rFonts w:ascii="Times New Roman" w:hAnsi="Times New Roman"/>
          <w:b/>
          <w:bCs/>
          <w:szCs w:val="24"/>
        </w:rPr>
        <w:t xml:space="preserve"> </w:t>
      </w:r>
      <w:r w:rsidRPr="00396F3B">
        <w:rPr>
          <w:rFonts w:ascii="Times New Roman" w:hAnsi="Times New Roman"/>
          <w:bCs/>
          <w:szCs w:val="24"/>
        </w:rPr>
        <w:t xml:space="preserve"> </w:t>
      </w:r>
      <w:r w:rsidRPr="00396F3B">
        <w:rPr>
          <w:rFonts w:ascii="Times New Roman" w:hAnsi="Times New Roman" w:hint="eastAsia"/>
          <w:bCs/>
          <w:szCs w:val="24"/>
        </w:rPr>
        <w:t>安全计划、</w:t>
      </w:r>
      <w:r w:rsidR="00E96E45">
        <w:rPr>
          <w:rFonts w:ascii="Times New Roman" w:hAnsi="Times New Roman" w:hint="eastAsia"/>
          <w:bCs/>
          <w:szCs w:val="24"/>
        </w:rPr>
        <w:t>风险</w:t>
      </w:r>
      <w:r w:rsidRPr="00396F3B">
        <w:rPr>
          <w:rFonts w:ascii="Times New Roman" w:hAnsi="Times New Roman"/>
          <w:bCs/>
          <w:szCs w:val="24"/>
        </w:rPr>
        <w:t>识别，</w:t>
      </w:r>
      <w:r w:rsidR="003F6AA8" w:rsidRPr="00396F3B">
        <w:rPr>
          <w:rFonts w:ascii="Times New Roman" w:hAnsi="Times New Roman"/>
          <w:bCs/>
          <w:szCs w:val="24"/>
        </w:rPr>
        <w:t>安全评价</w:t>
      </w:r>
      <w:r w:rsidR="003F6AA8">
        <w:rPr>
          <w:rFonts w:ascii="Times New Roman" w:hAnsi="Times New Roman" w:hint="eastAsia"/>
          <w:bCs/>
          <w:szCs w:val="24"/>
        </w:rPr>
        <w:t>、</w:t>
      </w:r>
      <w:r w:rsidRPr="00396F3B">
        <w:rPr>
          <w:rFonts w:ascii="Times New Roman" w:hAnsi="Times New Roman"/>
          <w:bCs/>
          <w:szCs w:val="24"/>
        </w:rPr>
        <w:t>安全控制</w:t>
      </w:r>
      <w:r w:rsidR="00303349">
        <w:rPr>
          <w:rFonts w:ascii="Times New Roman" w:hAnsi="Times New Roman" w:hint="eastAsia"/>
          <w:bCs/>
          <w:szCs w:val="24"/>
        </w:rPr>
        <w:t>措施</w:t>
      </w:r>
      <w:r w:rsidRPr="00396F3B">
        <w:rPr>
          <w:rFonts w:ascii="Times New Roman" w:hAnsi="Times New Roman"/>
          <w:bCs/>
          <w:szCs w:val="24"/>
        </w:rPr>
        <w:t>应</w:t>
      </w:r>
      <w:r w:rsidRPr="00396F3B">
        <w:rPr>
          <w:rFonts w:ascii="Times New Roman" w:hAnsi="Times New Roman" w:hint="eastAsia"/>
          <w:bCs/>
          <w:szCs w:val="24"/>
        </w:rPr>
        <w:t>形成相应</w:t>
      </w:r>
      <w:r w:rsidRPr="00396F3B">
        <w:rPr>
          <w:rFonts w:ascii="Times New Roman" w:hAnsi="Times New Roman"/>
          <w:bCs/>
          <w:szCs w:val="24"/>
        </w:rPr>
        <w:t>的文本文件。</w:t>
      </w:r>
    </w:p>
    <w:p w14:paraId="7BE8FE2B" w14:textId="6FB472C1" w:rsidR="00B921ED" w:rsidRPr="00B921ED" w:rsidRDefault="00B921ED" w:rsidP="00855FAC">
      <w:pPr>
        <w:spacing w:line="330" w:lineRule="exact"/>
        <w:outlineLvl w:val="2"/>
        <w:rPr>
          <w:rFonts w:ascii="Times New Roman" w:hAnsi="Times New Roman"/>
          <w:bCs/>
          <w:szCs w:val="24"/>
        </w:rPr>
      </w:pPr>
      <w:r w:rsidRPr="00B921ED">
        <w:rPr>
          <w:rFonts w:ascii="Times New Roman" w:hAnsi="Times New Roman" w:hint="eastAsia"/>
          <w:b/>
          <w:bCs/>
          <w:szCs w:val="24"/>
        </w:rPr>
        <w:t xml:space="preserve">4.1.4  </w:t>
      </w:r>
      <w:r w:rsidRPr="00B921ED">
        <w:rPr>
          <w:rFonts w:ascii="Times New Roman" w:hAnsi="Times New Roman" w:hint="eastAsia"/>
          <w:bCs/>
          <w:szCs w:val="24"/>
        </w:rPr>
        <w:t>规划</w:t>
      </w:r>
      <w:r w:rsidRPr="00B921ED">
        <w:rPr>
          <w:rFonts w:ascii="Times New Roman" w:hAnsi="Times New Roman"/>
          <w:bCs/>
          <w:szCs w:val="24"/>
        </w:rPr>
        <w:t>阶段安全</w:t>
      </w:r>
      <w:r w:rsidRPr="00B921ED">
        <w:rPr>
          <w:rFonts w:ascii="Times New Roman" w:hAnsi="Times New Roman" w:hint="eastAsia"/>
          <w:bCs/>
          <w:szCs w:val="24"/>
        </w:rPr>
        <w:t>控制</w:t>
      </w:r>
      <w:r w:rsidRPr="00B921ED">
        <w:rPr>
          <w:rFonts w:ascii="Times New Roman" w:hAnsi="Times New Roman"/>
          <w:bCs/>
          <w:szCs w:val="24"/>
        </w:rPr>
        <w:t>要求</w:t>
      </w:r>
      <w:r w:rsidRPr="00B921ED">
        <w:rPr>
          <w:rFonts w:ascii="Times New Roman" w:hAnsi="Times New Roman" w:hint="eastAsia"/>
          <w:bCs/>
          <w:szCs w:val="24"/>
        </w:rPr>
        <w:t>宜</w:t>
      </w:r>
      <w:r w:rsidRPr="00B921ED">
        <w:rPr>
          <w:rFonts w:ascii="Times New Roman" w:hAnsi="Times New Roman"/>
          <w:bCs/>
          <w:szCs w:val="24"/>
        </w:rPr>
        <w:t>纳入招标文件</w:t>
      </w:r>
      <w:r w:rsidRPr="00B921ED">
        <w:rPr>
          <w:rFonts w:ascii="Times New Roman" w:hAnsi="Times New Roman" w:hint="eastAsia"/>
          <w:bCs/>
          <w:szCs w:val="24"/>
        </w:rPr>
        <w:t>或</w:t>
      </w:r>
      <w:r w:rsidRPr="00B921ED">
        <w:rPr>
          <w:rFonts w:ascii="Times New Roman" w:hAnsi="Times New Roman"/>
          <w:bCs/>
          <w:szCs w:val="24"/>
        </w:rPr>
        <w:t>作为招标文件的组成部分</w:t>
      </w:r>
    </w:p>
    <w:p w14:paraId="57C13985" w14:textId="5442D8B2" w:rsidR="00396F3B" w:rsidRPr="00396F3B" w:rsidRDefault="00396F3B" w:rsidP="00396F3B">
      <w:pPr>
        <w:keepNext/>
        <w:keepLines/>
        <w:spacing w:before="100" w:after="100" w:line="440" w:lineRule="exact"/>
        <w:jc w:val="center"/>
        <w:outlineLvl w:val="1"/>
        <w:rPr>
          <w:rFonts w:ascii="Times New Roman" w:eastAsia="黑体" w:hAnsi="Times New Roman"/>
          <w:b/>
          <w:sz w:val="24"/>
          <w:szCs w:val="24"/>
        </w:rPr>
      </w:pPr>
      <w:bookmarkStart w:id="91" w:name="_Toc23156680"/>
      <w:r w:rsidRPr="00396F3B">
        <w:rPr>
          <w:rFonts w:ascii="Times New Roman" w:eastAsia="黑体" w:hAnsi="Times New Roman" w:hint="eastAsia"/>
          <w:b/>
          <w:sz w:val="24"/>
          <w:szCs w:val="24"/>
        </w:rPr>
        <w:t xml:space="preserve">4.2 </w:t>
      </w:r>
      <w:r w:rsidRPr="00396F3B">
        <w:rPr>
          <w:rFonts w:ascii="Times New Roman" w:eastAsia="黑体" w:hAnsi="Times New Roman" w:hint="eastAsia"/>
          <w:b/>
          <w:sz w:val="24"/>
          <w:szCs w:val="24"/>
        </w:rPr>
        <w:t>安全</w:t>
      </w:r>
      <w:r>
        <w:rPr>
          <w:rFonts w:ascii="Times New Roman" w:eastAsia="黑体" w:hAnsi="Times New Roman" w:hint="eastAsia"/>
          <w:b/>
          <w:sz w:val="24"/>
          <w:szCs w:val="24"/>
        </w:rPr>
        <w:t>计划</w:t>
      </w:r>
      <w:bookmarkEnd w:id="91"/>
    </w:p>
    <w:p w14:paraId="582FFB33" w14:textId="601F30A4" w:rsidR="00396F3B" w:rsidRDefault="00396F3B" w:rsidP="00396F3B">
      <w:pPr>
        <w:spacing w:line="330" w:lineRule="exact"/>
        <w:outlineLvl w:val="2"/>
        <w:rPr>
          <w:rFonts w:ascii="Times New Roman" w:hAnsi="Times New Roman"/>
          <w:bCs/>
          <w:szCs w:val="24"/>
        </w:rPr>
      </w:pPr>
      <w:r w:rsidRPr="0050290F">
        <w:rPr>
          <w:rFonts w:ascii="Times New Roman" w:hAnsi="Times New Roman" w:hint="eastAsia"/>
          <w:b/>
          <w:bCs/>
          <w:szCs w:val="24"/>
        </w:rPr>
        <w:t>4.</w:t>
      </w:r>
      <w:r w:rsidRPr="0050290F">
        <w:rPr>
          <w:rFonts w:ascii="Times New Roman" w:hAnsi="Times New Roman"/>
          <w:b/>
          <w:bCs/>
          <w:szCs w:val="24"/>
        </w:rPr>
        <w:t>2</w:t>
      </w:r>
      <w:r w:rsidRPr="0050290F">
        <w:rPr>
          <w:rFonts w:ascii="Times New Roman" w:hAnsi="Times New Roman" w:hint="eastAsia"/>
          <w:b/>
          <w:bCs/>
          <w:szCs w:val="24"/>
        </w:rPr>
        <w:t>.</w:t>
      </w:r>
      <w:r w:rsidRPr="0050290F">
        <w:rPr>
          <w:rFonts w:ascii="Times New Roman" w:hAnsi="Times New Roman"/>
          <w:b/>
          <w:bCs/>
          <w:szCs w:val="24"/>
        </w:rPr>
        <w:t>1</w:t>
      </w:r>
      <w:r>
        <w:rPr>
          <w:rFonts w:ascii="Times New Roman" w:hAnsi="Times New Roman" w:hint="eastAsia"/>
          <w:bCs/>
          <w:szCs w:val="24"/>
        </w:rPr>
        <w:t xml:space="preserve"> </w:t>
      </w:r>
      <w:r>
        <w:rPr>
          <w:rFonts w:ascii="Times New Roman" w:hAnsi="Times New Roman" w:hint="eastAsia"/>
          <w:bCs/>
          <w:szCs w:val="24"/>
        </w:rPr>
        <w:t>旧工业</w:t>
      </w:r>
      <w:r>
        <w:rPr>
          <w:rFonts w:ascii="Times New Roman" w:hAnsi="Times New Roman"/>
          <w:bCs/>
          <w:szCs w:val="24"/>
        </w:rPr>
        <w:t>建筑再生利用</w:t>
      </w:r>
      <w:r>
        <w:rPr>
          <w:rFonts w:ascii="Times New Roman" w:hAnsi="Times New Roman" w:hint="eastAsia"/>
          <w:bCs/>
          <w:szCs w:val="24"/>
        </w:rPr>
        <w:t>安全计划应在明确</w:t>
      </w:r>
      <w:r>
        <w:rPr>
          <w:rFonts w:ascii="Times New Roman" w:hAnsi="Times New Roman"/>
          <w:bCs/>
          <w:szCs w:val="24"/>
        </w:rPr>
        <w:t>项目基本情况</w:t>
      </w:r>
      <w:r>
        <w:rPr>
          <w:rFonts w:ascii="Times New Roman" w:hAnsi="Times New Roman" w:hint="eastAsia"/>
          <w:bCs/>
          <w:szCs w:val="24"/>
        </w:rPr>
        <w:t>的前提下</w:t>
      </w:r>
      <w:r>
        <w:rPr>
          <w:rFonts w:ascii="Times New Roman" w:hAnsi="Times New Roman"/>
          <w:bCs/>
          <w:szCs w:val="24"/>
        </w:rPr>
        <w:t>进行。</w:t>
      </w:r>
      <w:r>
        <w:rPr>
          <w:rFonts w:ascii="Times New Roman" w:hAnsi="Times New Roman" w:hint="eastAsia"/>
          <w:bCs/>
          <w:szCs w:val="24"/>
        </w:rPr>
        <w:t>项目</w:t>
      </w:r>
      <w:r>
        <w:rPr>
          <w:rFonts w:ascii="Times New Roman" w:hAnsi="Times New Roman"/>
          <w:bCs/>
          <w:szCs w:val="24"/>
        </w:rPr>
        <w:t>的基本情况宜</w:t>
      </w:r>
      <w:r>
        <w:rPr>
          <w:rFonts w:ascii="Times New Roman" w:hAnsi="Times New Roman" w:hint="eastAsia"/>
          <w:bCs/>
          <w:szCs w:val="24"/>
        </w:rPr>
        <w:t>包括下列</w:t>
      </w:r>
      <w:r>
        <w:rPr>
          <w:rFonts w:ascii="Times New Roman" w:hAnsi="Times New Roman"/>
          <w:bCs/>
          <w:szCs w:val="24"/>
        </w:rPr>
        <w:t>内容：</w:t>
      </w:r>
    </w:p>
    <w:p w14:paraId="43C4B8E8" w14:textId="77777777" w:rsidR="00396F3B" w:rsidRPr="00252E27" w:rsidRDefault="00396F3B" w:rsidP="00164F64">
      <w:pPr>
        <w:spacing w:line="330" w:lineRule="exact"/>
        <w:ind w:firstLineChars="200" w:firstLine="422"/>
        <w:outlineLvl w:val="2"/>
        <w:rPr>
          <w:rFonts w:ascii="Times New Roman" w:hAnsi="Times New Roman"/>
          <w:bCs/>
          <w:szCs w:val="24"/>
        </w:rPr>
      </w:pPr>
      <w:r w:rsidRPr="00252E27">
        <w:rPr>
          <w:rFonts w:ascii="Times New Roman" w:hAnsi="Times New Roman"/>
          <w:b/>
          <w:bCs/>
          <w:szCs w:val="24"/>
        </w:rPr>
        <w:t>1</w:t>
      </w:r>
      <w:r w:rsidRPr="00252E27">
        <w:rPr>
          <w:rFonts w:ascii="Times New Roman" w:hAnsi="Times New Roman"/>
          <w:bCs/>
          <w:szCs w:val="24"/>
        </w:rPr>
        <w:t xml:space="preserve">  </w:t>
      </w:r>
      <w:r>
        <w:rPr>
          <w:rFonts w:ascii="Times New Roman" w:hAnsi="Times New Roman" w:hint="eastAsia"/>
          <w:bCs/>
          <w:szCs w:val="24"/>
        </w:rPr>
        <w:t>建（构）筑物建造</w:t>
      </w:r>
      <w:r>
        <w:rPr>
          <w:rFonts w:ascii="Times New Roman" w:hAnsi="Times New Roman"/>
          <w:bCs/>
          <w:szCs w:val="24"/>
        </w:rPr>
        <w:t>年代</w:t>
      </w:r>
      <w:r>
        <w:rPr>
          <w:rFonts w:ascii="Times New Roman" w:hAnsi="Times New Roman" w:hint="eastAsia"/>
          <w:bCs/>
          <w:szCs w:val="24"/>
        </w:rPr>
        <w:t>。</w:t>
      </w:r>
    </w:p>
    <w:p w14:paraId="6CF66CE7" w14:textId="77777777" w:rsidR="00396F3B" w:rsidRDefault="00396F3B" w:rsidP="00164F64">
      <w:pPr>
        <w:spacing w:line="330" w:lineRule="exact"/>
        <w:ind w:firstLineChars="200" w:firstLine="422"/>
        <w:outlineLvl w:val="2"/>
        <w:rPr>
          <w:rFonts w:ascii="Times New Roman" w:hAnsi="Times New Roman"/>
          <w:bCs/>
          <w:szCs w:val="24"/>
        </w:rPr>
      </w:pPr>
      <w:r w:rsidRPr="00252E27">
        <w:rPr>
          <w:rFonts w:ascii="Times New Roman" w:hAnsi="Times New Roman"/>
          <w:b/>
          <w:bCs/>
          <w:szCs w:val="24"/>
        </w:rPr>
        <w:t xml:space="preserve">2 </w:t>
      </w:r>
      <w:r w:rsidRPr="00252E27">
        <w:rPr>
          <w:rFonts w:ascii="Times New Roman" w:hAnsi="Times New Roman"/>
          <w:bCs/>
          <w:szCs w:val="24"/>
        </w:rPr>
        <w:t xml:space="preserve"> </w:t>
      </w:r>
      <w:r>
        <w:rPr>
          <w:rFonts w:ascii="Times New Roman" w:hAnsi="Times New Roman" w:hint="eastAsia"/>
          <w:bCs/>
          <w:szCs w:val="24"/>
        </w:rPr>
        <w:t>建筑物结构类型。</w:t>
      </w:r>
    </w:p>
    <w:p w14:paraId="44BCC4D7" w14:textId="77777777" w:rsidR="00396F3B" w:rsidRDefault="00396F3B" w:rsidP="00164F64">
      <w:pPr>
        <w:spacing w:line="330" w:lineRule="exact"/>
        <w:ind w:firstLineChars="200" w:firstLine="422"/>
        <w:outlineLvl w:val="2"/>
        <w:rPr>
          <w:rFonts w:ascii="Times New Roman" w:hAnsi="Times New Roman"/>
          <w:bCs/>
          <w:szCs w:val="24"/>
        </w:rPr>
      </w:pPr>
      <w:r w:rsidRPr="0050290F">
        <w:rPr>
          <w:rFonts w:ascii="Times New Roman" w:hAnsi="Times New Roman" w:hint="eastAsia"/>
          <w:b/>
          <w:bCs/>
          <w:szCs w:val="24"/>
        </w:rPr>
        <w:t>3</w:t>
      </w:r>
      <w:r>
        <w:rPr>
          <w:rFonts w:ascii="Times New Roman" w:hAnsi="Times New Roman" w:hint="eastAsia"/>
          <w:bCs/>
          <w:szCs w:val="24"/>
        </w:rPr>
        <w:t xml:space="preserve">  </w:t>
      </w:r>
      <w:r>
        <w:rPr>
          <w:rFonts w:ascii="Times New Roman" w:hAnsi="Times New Roman" w:hint="eastAsia"/>
          <w:bCs/>
          <w:szCs w:val="24"/>
        </w:rPr>
        <w:t>建（构）筑物功能</w:t>
      </w:r>
      <w:r>
        <w:rPr>
          <w:rFonts w:ascii="Times New Roman" w:hAnsi="Times New Roman"/>
          <w:bCs/>
          <w:szCs w:val="24"/>
        </w:rPr>
        <w:t>及现</w:t>
      </w:r>
      <w:r>
        <w:rPr>
          <w:rFonts w:ascii="Times New Roman" w:hAnsi="Times New Roman" w:hint="eastAsia"/>
          <w:bCs/>
          <w:szCs w:val="24"/>
        </w:rPr>
        <w:t>建（构）筑物功能。</w:t>
      </w:r>
    </w:p>
    <w:p w14:paraId="18D84DBD" w14:textId="77777777" w:rsidR="00396F3B" w:rsidRPr="00252E27" w:rsidRDefault="00396F3B" w:rsidP="00164F64">
      <w:pPr>
        <w:spacing w:line="330" w:lineRule="exact"/>
        <w:ind w:firstLineChars="200" w:firstLine="422"/>
        <w:outlineLvl w:val="2"/>
        <w:rPr>
          <w:rFonts w:ascii="Times New Roman" w:hAnsi="Times New Roman"/>
          <w:bCs/>
          <w:szCs w:val="24"/>
        </w:rPr>
      </w:pPr>
      <w:r w:rsidRPr="00164F64">
        <w:rPr>
          <w:rFonts w:ascii="Times New Roman" w:hAnsi="Times New Roman" w:hint="eastAsia"/>
          <w:b/>
          <w:bCs/>
          <w:szCs w:val="24"/>
        </w:rPr>
        <w:t>4</w:t>
      </w:r>
      <w:r>
        <w:rPr>
          <w:rFonts w:ascii="Times New Roman" w:hAnsi="Times New Roman" w:hint="eastAsia"/>
          <w:bCs/>
          <w:szCs w:val="24"/>
        </w:rPr>
        <w:t xml:space="preserve">  </w:t>
      </w:r>
      <w:r>
        <w:rPr>
          <w:rFonts w:ascii="Times New Roman" w:hAnsi="Times New Roman" w:hint="eastAsia"/>
          <w:bCs/>
          <w:szCs w:val="24"/>
        </w:rPr>
        <w:t>厂区交通</w:t>
      </w:r>
      <w:r>
        <w:rPr>
          <w:rFonts w:ascii="Times New Roman" w:hAnsi="Times New Roman"/>
          <w:bCs/>
          <w:szCs w:val="24"/>
        </w:rPr>
        <w:t>组织、</w:t>
      </w:r>
      <w:r>
        <w:rPr>
          <w:rFonts w:ascii="Times New Roman" w:hAnsi="Times New Roman" w:hint="eastAsia"/>
          <w:bCs/>
          <w:szCs w:val="24"/>
        </w:rPr>
        <w:t>消防设施</w:t>
      </w:r>
      <w:r>
        <w:rPr>
          <w:rFonts w:ascii="Times New Roman" w:hAnsi="Times New Roman"/>
          <w:bCs/>
          <w:szCs w:val="24"/>
        </w:rPr>
        <w:t>、供配电、</w:t>
      </w:r>
      <w:r>
        <w:rPr>
          <w:rFonts w:ascii="Times New Roman" w:hAnsi="Times New Roman" w:hint="eastAsia"/>
          <w:bCs/>
          <w:szCs w:val="24"/>
        </w:rPr>
        <w:t>给排水</w:t>
      </w:r>
      <w:r>
        <w:rPr>
          <w:rFonts w:ascii="Times New Roman" w:hAnsi="Times New Roman"/>
          <w:bCs/>
          <w:szCs w:val="24"/>
        </w:rPr>
        <w:t>管道</w:t>
      </w:r>
      <w:r>
        <w:rPr>
          <w:rFonts w:ascii="Times New Roman" w:hAnsi="Times New Roman" w:hint="eastAsia"/>
          <w:bCs/>
          <w:szCs w:val="24"/>
        </w:rPr>
        <w:t>。</w:t>
      </w:r>
    </w:p>
    <w:p w14:paraId="3D2B1923" w14:textId="77777777" w:rsidR="00396F3B" w:rsidRDefault="00396F3B" w:rsidP="00164F64">
      <w:pPr>
        <w:spacing w:line="330" w:lineRule="exact"/>
        <w:ind w:firstLineChars="200" w:firstLine="422"/>
        <w:outlineLvl w:val="2"/>
        <w:rPr>
          <w:rFonts w:ascii="Times New Roman" w:hAnsi="Times New Roman"/>
          <w:bCs/>
          <w:szCs w:val="24"/>
        </w:rPr>
      </w:pPr>
      <w:r>
        <w:rPr>
          <w:rFonts w:ascii="Times New Roman" w:hAnsi="Times New Roman"/>
          <w:b/>
          <w:bCs/>
          <w:szCs w:val="24"/>
        </w:rPr>
        <w:t>4</w:t>
      </w:r>
      <w:r w:rsidRPr="00252E27">
        <w:rPr>
          <w:rFonts w:ascii="Times New Roman" w:hAnsi="Times New Roman"/>
          <w:bCs/>
          <w:szCs w:val="24"/>
        </w:rPr>
        <w:t xml:space="preserve">  </w:t>
      </w:r>
      <w:r>
        <w:rPr>
          <w:rFonts w:ascii="Times New Roman" w:hAnsi="Times New Roman" w:hint="eastAsia"/>
          <w:bCs/>
          <w:szCs w:val="24"/>
        </w:rPr>
        <w:t>结构检测</w:t>
      </w:r>
      <w:r>
        <w:rPr>
          <w:rFonts w:ascii="Times New Roman" w:hAnsi="Times New Roman"/>
          <w:bCs/>
          <w:szCs w:val="24"/>
        </w:rPr>
        <w:t>评级</w:t>
      </w:r>
      <w:r>
        <w:rPr>
          <w:rFonts w:ascii="Times New Roman" w:hAnsi="Times New Roman" w:hint="eastAsia"/>
          <w:bCs/>
          <w:szCs w:val="24"/>
        </w:rPr>
        <w:t>。</w:t>
      </w:r>
    </w:p>
    <w:p w14:paraId="1C5DDE90" w14:textId="1E823E6B" w:rsidR="00396F3B" w:rsidRPr="00396F3B" w:rsidRDefault="00396F3B" w:rsidP="00164F64">
      <w:pPr>
        <w:spacing w:line="330" w:lineRule="exact"/>
        <w:ind w:firstLineChars="200" w:firstLine="422"/>
        <w:outlineLvl w:val="2"/>
        <w:rPr>
          <w:rFonts w:ascii="Times New Roman" w:hAnsi="Times New Roman"/>
          <w:bCs/>
          <w:szCs w:val="24"/>
        </w:rPr>
      </w:pPr>
      <w:r w:rsidRPr="0050290F">
        <w:rPr>
          <w:rFonts w:ascii="Times New Roman" w:hAnsi="Times New Roman"/>
          <w:b/>
          <w:bCs/>
          <w:szCs w:val="24"/>
        </w:rPr>
        <w:t>5</w:t>
      </w:r>
      <w:r>
        <w:rPr>
          <w:rFonts w:ascii="Times New Roman" w:hAnsi="Times New Roman" w:hint="eastAsia"/>
          <w:bCs/>
          <w:szCs w:val="24"/>
        </w:rPr>
        <w:t xml:space="preserve">  </w:t>
      </w:r>
      <w:r>
        <w:rPr>
          <w:rFonts w:ascii="Times New Roman" w:hAnsi="Times New Roman" w:hint="eastAsia"/>
          <w:bCs/>
          <w:szCs w:val="24"/>
        </w:rPr>
        <w:t>结构</w:t>
      </w:r>
      <w:r>
        <w:rPr>
          <w:rFonts w:ascii="Times New Roman" w:hAnsi="Times New Roman"/>
          <w:bCs/>
          <w:szCs w:val="24"/>
        </w:rPr>
        <w:t>加固情况</w:t>
      </w:r>
      <w:r>
        <w:rPr>
          <w:rFonts w:ascii="Times New Roman" w:hAnsi="Times New Roman" w:hint="eastAsia"/>
          <w:bCs/>
          <w:szCs w:val="24"/>
        </w:rPr>
        <w:t>。</w:t>
      </w:r>
    </w:p>
    <w:p w14:paraId="49BAFEA5" w14:textId="7352DD03" w:rsidR="00396F3B" w:rsidRDefault="00396F3B" w:rsidP="00396F3B">
      <w:pPr>
        <w:spacing w:line="330" w:lineRule="exact"/>
        <w:outlineLvl w:val="2"/>
        <w:rPr>
          <w:rFonts w:ascii="Times New Roman" w:hAnsi="Times New Roman"/>
          <w:bCs/>
          <w:szCs w:val="24"/>
        </w:rPr>
      </w:pPr>
      <w:r w:rsidRPr="0050290F">
        <w:rPr>
          <w:rFonts w:ascii="Times New Roman" w:hAnsi="Times New Roman"/>
          <w:b/>
          <w:bCs/>
          <w:szCs w:val="24"/>
        </w:rPr>
        <w:t>4.2.</w:t>
      </w:r>
      <w:r w:rsidR="001B1889">
        <w:rPr>
          <w:rFonts w:ascii="Times New Roman" w:hAnsi="Times New Roman"/>
          <w:b/>
          <w:bCs/>
          <w:szCs w:val="24"/>
        </w:rPr>
        <w:t>2</w:t>
      </w:r>
      <w:r>
        <w:rPr>
          <w:rFonts w:ascii="Times New Roman" w:hAnsi="Times New Roman"/>
          <w:bCs/>
          <w:szCs w:val="24"/>
        </w:rPr>
        <w:t xml:space="preserve">  </w:t>
      </w:r>
      <w:r>
        <w:rPr>
          <w:rFonts w:ascii="Times New Roman" w:hAnsi="Times New Roman" w:hint="eastAsia"/>
          <w:bCs/>
          <w:szCs w:val="24"/>
        </w:rPr>
        <w:t>旧工业</w:t>
      </w:r>
      <w:r>
        <w:rPr>
          <w:rFonts w:ascii="Times New Roman" w:hAnsi="Times New Roman"/>
          <w:bCs/>
          <w:szCs w:val="24"/>
        </w:rPr>
        <w:t>建筑再生利用安全</w:t>
      </w:r>
      <w:r>
        <w:rPr>
          <w:rFonts w:ascii="Times New Roman" w:hAnsi="Times New Roman" w:hint="eastAsia"/>
          <w:bCs/>
          <w:szCs w:val="24"/>
        </w:rPr>
        <w:t>计划</w:t>
      </w:r>
      <w:r>
        <w:rPr>
          <w:rFonts w:ascii="Times New Roman" w:hAnsi="Times New Roman"/>
          <w:bCs/>
          <w:szCs w:val="24"/>
        </w:rPr>
        <w:t>应</w:t>
      </w:r>
      <w:r w:rsidR="00962F5C">
        <w:rPr>
          <w:rFonts w:ascii="Times New Roman" w:hAnsi="Times New Roman" w:hint="eastAsia"/>
          <w:bCs/>
          <w:szCs w:val="24"/>
        </w:rPr>
        <w:t>反映</w:t>
      </w:r>
      <w:r w:rsidRPr="00252E27">
        <w:rPr>
          <w:rFonts w:ascii="Times New Roman" w:hAnsi="Times New Roman"/>
          <w:bCs/>
          <w:szCs w:val="24"/>
        </w:rPr>
        <w:t>国内外同类项目相关数据</w:t>
      </w:r>
      <w:r>
        <w:rPr>
          <w:rFonts w:ascii="Times New Roman" w:hAnsi="Times New Roman" w:hint="eastAsia"/>
          <w:bCs/>
          <w:szCs w:val="24"/>
        </w:rPr>
        <w:t>并进行</w:t>
      </w:r>
      <w:r w:rsidRPr="00252E27">
        <w:rPr>
          <w:rFonts w:ascii="Times New Roman" w:hAnsi="Times New Roman"/>
          <w:bCs/>
          <w:szCs w:val="24"/>
        </w:rPr>
        <w:t>资料分析</w:t>
      </w:r>
      <w:r>
        <w:rPr>
          <w:rFonts w:ascii="Times New Roman" w:hAnsi="Times New Roman" w:hint="eastAsia"/>
          <w:bCs/>
          <w:szCs w:val="24"/>
        </w:rPr>
        <w:t>。</w:t>
      </w:r>
    </w:p>
    <w:p w14:paraId="25C7D164" w14:textId="1BE0375B" w:rsidR="00396F3B" w:rsidRDefault="00396F3B" w:rsidP="00396F3B">
      <w:pPr>
        <w:spacing w:line="330" w:lineRule="exact"/>
        <w:outlineLvl w:val="2"/>
        <w:rPr>
          <w:rFonts w:ascii="Times New Roman" w:hAnsi="Times New Roman"/>
          <w:bCs/>
          <w:szCs w:val="24"/>
        </w:rPr>
      </w:pPr>
      <w:r w:rsidRPr="0050290F">
        <w:rPr>
          <w:rFonts w:ascii="Times New Roman" w:hAnsi="Times New Roman" w:hint="eastAsia"/>
          <w:b/>
          <w:bCs/>
          <w:szCs w:val="24"/>
        </w:rPr>
        <w:t>4.2.</w:t>
      </w:r>
      <w:r w:rsidR="001B1889">
        <w:rPr>
          <w:rFonts w:ascii="Times New Roman" w:hAnsi="Times New Roman"/>
          <w:b/>
          <w:bCs/>
          <w:szCs w:val="24"/>
        </w:rPr>
        <w:t>3</w:t>
      </w:r>
      <w:r>
        <w:rPr>
          <w:rFonts w:ascii="Times New Roman" w:hAnsi="Times New Roman" w:hint="eastAsia"/>
          <w:bCs/>
          <w:szCs w:val="24"/>
        </w:rPr>
        <w:t xml:space="preserve">  </w:t>
      </w:r>
      <w:r>
        <w:rPr>
          <w:rFonts w:ascii="Times New Roman" w:hAnsi="Times New Roman" w:hint="eastAsia"/>
          <w:bCs/>
          <w:szCs w:val="24"/>
        </w:rPr>
        <w:t>旧工业</w:t>
      </w:r>
      <w:r>
        <w:rPr>
          <w:rFonts w:ascii="Times New Roman" w:hAnsi="Times New Roman"/>
          <w:bCs/>
          <w:szCs w:val="24"/>
        </w:rPr>
        <w:t>建筑再生利用</w:t>
      </w:r>
      <w:r>
        <w:rPr>
          <w:rFonts w:ascii="Times New Roman" w:hAnsi="Times New Roman" w:hint="eastAsia"/>
          <w:bCs/>
          <w:szCs w:val="24"/>
        </w:rPr>
        <w:t>安全计划应</w:t>
      </w:r>
      <w:r>
        <w:rPr>
          <w:rFonts w:ascii="Times New Roman" w:hAnsi="Times New Roman"/>
          <w:bCs/>
          <w:szCs w:val="24"/>
        </w:rPr>
        <w:t>确定各</w:t>
      </w:r>
      <w:r>
        <w:rPr>
          <w:rFonts w:ascii="Times New Roman" w:hAnsi="Times New Roman" w:hint="eastAsia"/>
          <w:bCs/>
          <w:szCs w:val="24"/>
        </w:rPr>
        <w:t>参与</w:t>
      </w:r>
      <w:r>
        <w:rPr>
          <w:rFonts w:ascii="Times New Roman" w:hAnsi="Times New Roman"/>
          <w:bCs/>
          <w:szCs w:val="24"/>
        </w:rPr>
        <w:t>方的职责和任务。</w:t>
      </w:r>
    </w:p>
    <w:p w14:paraId="7DB8ADCF" w14:textId="55C5B0C5" w:rsidR="00396F3B" w:rsidRDefault="00396F3B" w:rsidP="00396F3B">
      <w:pPr>
        <w:spacing w:line="330" w:lineRule="exact"/>
        <w:outlineLvl w:val="2"/>
        <w:rPr>
          <w:rFonts w:ascii="Times New Roman" w:hAnsi="Times New Roman"/>
          <w:bCs/>
          <w:szCs w:val="24"/>
        </w:rPr>
      </w:pPr>
      <w:r w:rsidRPr="0050290F">
        <w:rPr>
          <w:rFonts w:ascii="Times New Roman" w:hAnsi="Times New Roman" w:hint="eastAsia"/>
          <w:b/>
          <w:bCs/>
          <w:szCs w:val="24"/>
        </w:rPr>
        <w:t>4.2.</w:t>
      </w:r>
      <w:r w:rsidR="001B1889">
        <w:rPr>
          <w:rFonts w:ascii="Times New Roman" w:hAnsi="Times New Roman"/>
          <w:b/>
          <w:bCs/>
          <w:szCs w:val="24"/>
        </w:rPr>
        <w:t>4</w:t>
      </w:r>
      <w:r>
        <w:rPr>
          <w:rFonts w:ascii="Times New Roman" w:hAnsi="Times New Roman" w:hint="eastAsia"/>
          <w:bCs/>
          <w:szCs w:val="24"/>
        </w:rPr>
        <w:t xml:space="preserve">  </w:t>
      </w:r>
      <w:r>
        <w:rPr>
          <w:rFonts w:ascii="Times New Roman" w:hAnsi="Times New Roman" w:hint="eastAsia"/>
          <w:bCs/>
          <w:szCs w:val="24"/>
        </w:rPr>
        <w:t>旧工业</w:t>
      </w:r>
      <w:r>
        <w:rPr>
          <w:rFonts w:ascii="Times New Roman" w:hAnsi="Times New Roman"/>
          <w:bCs/>
          <w:szCs w:val="24"/>
        </w:rPr>
        <w:t>建筑安全</w:t>
      </w:r>
      <w:r>
        <w:rPr>
          <w:rFonts w:ascii="Times New Roman" w:hAnsi="Times New Roman" w:hint="eastAsia"/>
          <w:bCs/>
          <w:szCs w:val="24"/>
        </w:rPr>
        <w:t>计划应</w:t>
      </w:r>
      <w:r w:rsidRPr="00252E27">
        <w:rPr>
          <w:rFonts w:ascii="Times New Roman" w:hAnsi="Times New Roman"/>
          <w:bCs/>
          <w:szCs w:val="24"/>
        </w:rPr>
        <w:t>确定</w:t>
      </w:r>
      <w:r>
        <w:rPr>
          <w:rFonts w:ascii="Times New Roman" w:hAnsi="Times New Roman" w:hint="eastAsia"/>
          <w:bCs/>
          <w:szCs w:val="24"/>
        </w:rPr>
        <w:t>项目</w:t>
      </w:r>
      <w:r w:rsidRPr="00252E27">
        <w:rPr>
          <w:rFonts w:ascii="Times New Roman" w:hAnsi="Times New Roman"/>
          <w:bCs/>
          <w:szCs w:val="24"/>
        </w:rPr>
        <w:t>安全目标和安全策略</w:t>
      </w:r>
      <w:r>
        <w:rPr>
          <w:rFonts w:ascii="Times New Roman" w:hAnsi="Times New Roman" w:hint="eastAsia"/>
          <w:bCs/>
          <w:szCs w:val="24"/>
        </w:rPr>
        <w:t>。</w:t>
      </w:r>
    </w:p>
    <w:p w14:paraId="30F0DF27" w14:textId="611ADF6C" w:rsidR="00396F3B" w:rsidRDefault="00396F3B" w:rsidP="00396F3B">
      <w:pPr>
        <w:spacing w:line="330" w:lineRule="exact"/>
        <w:outlineLvl w:val="2"/>
        <w:rPr>
          <w:rFonts w:ascii="Times New Roman" w:hAnsi="Times New Roman"/>
          <w:bCs/>
          <w:szCs w:val="24"/>
        </w:rPr>
      </w:pPr>
      <w:r>
        <w:rPr>
          <w:rFonts w:ascii="Times New Roman" w:hAnsi="Times New Roman"/>
          <w:b/>
          <w:bCs/>
          <w:szCs w:val="24"/>
        </w:rPr>
        <w:t>4.2.</w:t>
      </w:r>
      <w:r w:rsidR="001B1889">
        <w:rPr>
          <w:rFonts w:ascii="Times New Roman" w:hAnsi="Times New Roman"/>
          <w:b/>
          <w:bCs/>
          <w:szCs w:val="24"/>
        </w:rPr>
        <w:t>5</w:t>
      </w:r>
      <w:r w:rsidRPr="00252E27">
        <w:rPr>
          <w:rFonts w:ascii="Times New Roman" w:hAnsi="Times New Roman"/>
          <w:bCs/>
          <w:szCs w:val="24"/>
        </w:rPr>
        <w:t xml:space="preserve">  </w:t>
      </w:r>
      <w:r>
        <w:rPr>
          <w:rFonts w:ascii="Times New Roman" w:hAnsi="Times New Roman" w:hint="eastAsia"/>
          <w:bCs/>
          <w:szCs w:val="24"/>
        </w:rPr>
        <w:t>旧工业</w:t>
      </w:r>
      <w:r>
        <w:rPr>
          <w:rFonts w:ascii="Times New Roman" w:hAnsi="Times New Roman"/>
          <w:bCs/>
          <w:szCs w:val="24"/>
        </w:rPr>
        <w:t>建筑安全</w:t>
      </w:r>
      <w:r>
        <w:rPr>
          <w:rFonts w:ascii="Times New Roman" w:hAnsi="Times New Roman" w:hint="eastAsia"/>
          <w:bCs/>
          <w:szCs w:val="24"/>
        </w:rPr>
        <w:t>计划应</w:t>
      </w:r>
      <w:r w:rsidRPr="00252E27">
        <w:rPr>
          <w:rFonts w:ascii="Times New Roman" w:hAnsi="Times New Roman"/>
          <w:bCs/>
          <w:szCs w:val="24"/>
        </w:rPr>
        <w:t>确定安全控制的基本要求</w:t>
      </w:r>
      <w:r>
        <w:rPr>
          <w:rFonts w:ascii="Times New Roman" w:hAnsi="Times New Roman" w:hint="eastAsia"/>
          <w:bCs/>
          <w:szCs w:val="24"/>
        </w:rPr>
        <w:t>。</w:t>
      </w:r>
    </w:p>
    <w:p w14:paraId="23ADA5E0" w14:textId="3CC48303" w:rsidR="00396F3B" w:rsidRDefault="00396F3B" w:rsidP="00396F3B">
      <w:pPr>
        <w:spacing w:line="330" w:lineRule="exact"/>
        <w:outlineLvl w:val="2"/>
        <w:rPr>
          <w:rFonts w:ascii="Times New Roman" w:hAnsi="Times New Roman"/>
          <w:bCs/>
          <w:szCs w:val="24"/>
        </w:rPr>
      </w:pPr>
      <w:r>
        <w:rPr>
          <w:rFonts w:ascii="Times New Roman" w:hAnsi="Times New Roman"/>
          <w:b/>
          <w:bCs/>
          <w:szCs w:val="24"/>
        </w:rPr>
        <w:t>4.2.</w:t>
      </w:r>
      <w:r w:rsidR="001B1889">
        <w:rPr>
          <w:rFonts w:ascii="Times New Roman" w:hAnsi="Times New Roman"/>
          <w:b/>
          <w:bCs/>
          <w:szCs w:val="24"/>
        </w:rPr>
        <w:t>6</w:t>
      </w:r>
      <w:r w:rsidRPr="00252E27">
        <w:rPr>
          <w:rFonts w:ascii="Times New Roman" w:hAnsi="Times New Roman"/>
          <w:bCs/>
          <w:szCs w:val="24"/>
        </w:rPr>
        <w:t xml:space="preserve">  </w:t>
      </w:r>
      <w:r>
        <w:rPr>
          <w:rFonts w:ascii="Times New Roman" w:hAnsi="Times New Roman" w:hint="eastAsia"/>
          <w:bCs/>
          <w:szCs w:val="24"/>
        </w:rPr>
        <w:t>旧工业</w:t>
      </w:r>
      <w:r>
        <w:rPr>
          <w:rFonts w:ascii="Times New Roman" w:hAnsi="Times New Roman"/>
          <w:bCs/>
          <w:szCs w:val="24"/>
        </w:rPr>
        <w:t>建筑安全</w:t>
      </w:r>
      <w:r>
        <w:rPr>
          <w:rFonts w:ascii="Times New Roman" w:hAnsi="Times New Roman" w:hint="eastAsia"/>
          <w:bCs/>
          <w:szCs w:val="24"/>
        </w:rPr>
        <w:t>计划应</w:t>
      </w:r>
      <w:r w:rsidRPr="00252E27">
        <w:rPr>
          <w:rFonts w:ascii="Times New Roman" w:hAnsi="Times New Roman"/>
          <w:bCs/>
          <w:szCs w:val="24"/>
        </w:rPr>
        <w:t>确定安全管理的程序和要求</w:t>
      </w:r>
      <w:r>
        <w:rPr>
          <w:rFonts w:ascii="Times New Roman" w:hAnsi="Times New Roman" w:hint="eastAsia"/>
          <w:bCs/>
          <w:szCs w:val="24"/>
        </w:rPr>
        <w:t>。</w:t>
      </w:r>
    </w:p>
    <w:p w14:paraId="2465CFCD" w14:textId="613BF4A9" w:rsidR="00855FAC" w:rsidRDefault="00855FAC" w:rsidP="00855FAC">
      <w:pPr>
        <w:keepNext/>
        <w:keepLines/>
        <w:spacing w:before="100" w:after="100" w:line="440" w:lineRule="exact"/>
        <w:jc w:val="center"/>
        <w:outlineLvl w:val="1"/>
        <w:rPr>
          <w:rFonts w:ascii="Times New Roman" w:eastAsia="黑体" w:hAnsi="Times New Roman"/>
          <w:b/>
          <w:sz w:val="24"/>
          <w:szCs w:val="24"/>
        </w:rPr>
      </w:pPr>
      <w:bookmarkStart w:id="92" w:name="_Toc23156681"/>
      <w:r>
        <w:rPr>
          <w:rFonts w:ascii="Times New Roman" w:eastAsia="黑体" w:hAnsi="Times New Roman" w:hint="eastAsia"/>
          <w:b/>
          <w:sz w:val="24"/>
          <w:szCs w:val="24"/>
        </w:rPr>
        <w:lastRenderedPageBreak/>
        <w:t>4.</w:t>
      </w:r>
      <w:r w:rsidR="00396F3B">
        <w:rPr>
          <w:rFonts w:ascii="Times New Roman" w:eastAsia="黑体" w:hAnsi="Times New Roman"/>
          <w:b/>
          <w:sz w:val="24"/>
          <w:szCs w:val="24"/>
        </w:rPr>
        <w:t>3</w:t>
      </w:r>
      <w:r>
        <w:rPr>
          <w:rFonts w:ascii="Times New Roman" w:eastAsia="黑体" w:hAnsi="Times New Roman" w:hint="eastAsia"/>
          <w:b/>
          <w:sz w:val="24"/>
          <w:szCs w:val="24"/>
        </w:rPr>
        <w:t xml:space="preserve"> </w:t>
      </w:r>
      <w:r w:rsidR="00962F5C">
        <w:rPr>
          <w:rFonts w:ascii="Times New Roman" w:eastAsia="黑体" w:hAnsi="Times New Roman" w:hint="eastAsia"/>
          <w:b/>
          <w:sz w:val="24"/>
          <w:szCs w:val="24"/>
        </w:rPr>
        <w:t>风险</w:t>
      </w:r>
      <w:r w:rsidR="00396F3B">
        <w:rPr>
          <w:rFonts w:ascii="Times New Roman" w:eastAsia="黑体" w:hAnsi="Times New Roman"/>
          <w:b/>
          <w:sz w:val="24"/>
          <w:szCs w:val="24"/>
        </w:rPr>
        <w:t>识别</w:t>
      </w:r>
      <w:bookmarkEnd w:id="92"/>
    </w:p>
    <w:p w14:paraId="6811AEA7" w14:textId="6A18C6F9" w:rsidR="001B1889" w:rsidRDefault="001B1889" w:rsidP="001B1889">
      <w:pPr>
        <w:spacing w:line="330" w:lineRule="exact"/>
        <w:outlineLvl w:val="2"/>
        <w:rPr>
          <w:rFonts w:ascii="Times New Roman" w:hAnsi="Times New Roman"/>
          <w:bCs/>
          <w:szCs w:val="24"/>
        </w:rPr>
      </w:pPr>
      <w:r w:rsidRPr="008846B9">
        <w:rPr>
          <w:rFonts w:ascii="Times New Roman" w:hAnsi="Times New Roman" w:hint="eastAsia"/>
          <w:b/>
          <w:bCs/>
          <w:szCs w:val="24"/>
        </w:rPr>
        <w:t>4.</w:t>
      </w:r>
      <w:r>
        <w:rPr>
          <w:rFonts w:ascii="Times New Roman" w:hAnsi="Times New Roman"/>
          <w:b/>
          <w:bCs/>
          <w:szCs w:val="24"/>
        </w:rPr>
        <w:t>3</w:t>
      </w:r>
      <w:r w:rsidRPr="008846B9">
        <w:rPr>
          <w:rFonts w:ascii="Times New Roman" w:hAnsi="Times New Roman" w:hint="eastAsia"/>
          <w:b/>
          <w:bCs/>
          <w:szCs w:val="24"/>
        </w:rPr>
        <w:t>.</w:t>
      </w:r>
      <w:r>
        <w:rPr>
          <w:rFonts w:ascii="Times New Roman" w:hAnsi="Times New Roman"/>
          <w:b/>
          <w:bCs/>
          <w:szCs w:val="24"/>
        </w:rPr>
        <w:t>1</w:t>
      </w:r>
      <w:r>
        <w:rPr>
          <w:rFonts w:ascii="Times New Roman" w:hAnsi="Times New Roman" w:hint="eastAsia"/>
          <w:bCs/>
          <w:szCs w:val="24"/>
        </w:rPr>
        <w:t xml:space="preserve"> </w:t>
      </w:r>
      <w:r>
        <w:rPr>
          <w:rFonts w:ascii="Times New Roman" w:hAnsi="Times New Roman"/>
          <w:bCs/>
          <w:szCs w:val="24"/>
        </w:rPr>
        <w:t xml:space="preserve"> </w:t>
      </w:r>
      <w:r>
        <w:rPr>
          <w:rFonts w:ascii="Times New Roman" w:hAnsi="Times New Roman" w:hint="eastAsia"/>
          <w:bCs/>
          <w:szCs w:val="24"/>
        </w:rPr>
        <w:t>旧工业</w:t>
      </w:r>
      <w:r>
        <w:rPr>
          <w:rFonts w:ascii="Times New Roman" w:hAnsi="Times New Roman"/>
          <w:bCs/>
          <w:szCs w:val="24"/>
        </w:rPr>
        <w:t>建筑再生利用</w:t>
      </w:r>
      <w:r w:rsidR="00962F5C">
        <w:rPr>
          <w:rFonts w:ascii="Times New Roman" w:hAnsi="Times New Roman" w:hint="eastAsia"/>
          <w:bCs/>
          <w:szCs w:val="24"/>
        </w:rPr>
        <w:t>风险</w:t>
      </w:r>
      <w:r>
        <w:rPr>
          <w:rFonts w:ascii="Times New Roman" w:hAnsi="Times New Roman"/>
          <w:bCs/>
          <w:szCs w:val="24"/>
        </w:rPr>
        <w:t>识别</w:t>
      </w:r>
      <w:r>
        <w:rPr>
          <w:rFonts w:ascii="Times New Roman" w:hAnsi="Times New Roman" w:hint="eastAsia"/>
          <w:bCs/>
          <w:szCs w:val="24"/>
        </w:rPr>
        <w:t>主要</w:t>
      </w:r>
      <w:r w:rsidR="00962F5C">
        <w:rPr>
          <w:rFonts w:ascii="Times New Roman" w:hAnsi="Times New Roman" w:hint="eastAsia"/>
          <w:bCs/>
          <w:szCs w:val="24"/>
        </w:rPr>
        <w:t>指</w:t>
      </w:r>
      <w:r>
        <w:rPr>
          <w:rFonts w:ascii="Times New Roman" w:hAnsi="Times New Roman"/>
          <w:bCs/>
          <w:szCs w:val="24"/>
        </w:rPr>
        <w:t>建</w:t>
      </w:r>
      <w:r>
        <w:rPr>
          <w:rFonts w:ascii="Times New Roman" w:hAnsi="Times New Roman" w:hint="eastAsia"/>
          <w:bCs/>
          <w:szCs w:val="24"/>
        </w:rPr>
        <w:t>（构）筑</w:t>
      </w:r>
      <w:r>
        <w:rPr>
          <w:rFonts w:ascii="Times New Roman" w:hAnsi="Times New Roman"/>
          <w:bCs/>
          <w:szCs w:val="24"/>
        </w:rPr>
        <w:t>物、</w:t>
      </w:r>
      <w:r>
        <w:rPr>
          <w:rFonts w:ascii="Times New Roman" w:hAnsi="Times New Roman" w:hint="eastAsia"/>
          <w:bCs/>
          <w:szCs w:val="24"/>
        </w:rPr>
        <w:t>设备设施</w:t>
      </w:r>
      <w:r>
        <w:rPr>
          <w:rFonts w:ascii="Times New Roman" w:hAnsi="Times New Roman"/>
          <w:bCs/>
          <w:szCs w:val="24"/>
        </w:rPr>
        <w:t>及场地环境</w:t>
      </w:r>
      <w:r w:rsidR="00962F5C">
        <w:rPr>
          <w:rFonts w:ascii="Times New Roman" w:hAnsi="Times New Roman" w:hint="eastAsia"/>
          <w:bCs/>
          <w:szCs w:val="24"/>
        </w:rPr>
        <w:t>的</w:t>
      </w:r>
      <w:r w:rsidR="00962F5C">
        <w:rPr>
          <w:rFonts w:ascii="Times New Roman" w:hAnsi="Times New Roman"/>
          <w:bCs/>
          <w:szCs w:val="24"/>
        </w:rPr>
        <w:t>风险</w:t>
      </w:r>
      <w:r>
        <w:rPr>
          <w:rFonts w:ascii="Times New Roman" w:hAnsi="Times New Roman"/>
          <w:bCs/>
          <w:szCs w:val="24"/>
        </w:rPr>
        <w:t>。</w:t>
      </w:r>
    </w:p>
    <w:p w14:paraId="67383872" w14:textId="6F6E6DA2" w:rsidR="00645E31" w:rsidRDefault="00855FAC" w:rsidP="00645E31">
      <w:pPr>
        <w:spacing w:line="330" w:lineRule="exact"/>
        <w:outlineLvl w:val="2"/>
        <w:rPr>
          <w:rFonts w:ascii="Times New Roman" w:hAnsi="Times New Roman"/>
          <w:bCs/>
          <w:szCs w:val="24"/>
        </w:rPr>
      </w:pPr>
      <w:r w:rsidRPr="00396F3B">
        <w:rPr>
          <w:rFonts w:ascii="Times New Roman" w:hAnsi="Times New Roman" w:hint="eastAsia"/>
          <w:b/>
          <w:bCs/>
          <w:szCs w:val="24"/>
        </w:rPr>
        <w:t>4.</w:t>
      </w:r>
      <w:r w:rsidR="001B1889">
        <w:rPr>
          <w:rFonts w:ascii="Times New Roman" w:hAnsi="Times New Roman"/>
          <w:b/>
          <w:bCs/>
          <w:szCs w:val="24"/>
        </w:rPr>
        <w:t>3.2</w:t>
      </w:r>
      <w:r>
        <w:rPr>
          <w:rFonts w:ascii="Times New Roman" w:hAnsi="Times New Roman" w:hint="eastAsia"/>
          <w:bCs/>
          <w:szCs w:val="24"/>
        </w:rPr>
        <w:t xml:space="preserve"> </w:t>
      </w:r>
      <w:r w:rsidR="00E96E45">
        <w:rPr>
          <w:rFonts w:ascii="Times New Roman" w:hAnsi="Times New Roman"/>
          <w:bCs/>
          <w:szCs w:val="24"/>
        </w:rPr>
        <w:t xml:space="preserve"> </w:t>
      </w:r>
      <w:r>
        <w:rPr>
          <w:rFonts w:ascii="Times New Roman" w:hAnsi="Times New Roman" w:hint="eastAsia"/>
          <w:bCs/>
          <w:szCs w:val="24"/>
        </w:rPr>
        <w:t>规划</w:t>
      </w:r>
      <w:r>
        <w:rPr>
          <w:rFonts w:ascii="Times New Roman" w:hAnsi="Times New Roman"/>
          <w:bCs/>
          <w:szCs w:val="24"/>
        </w:rPr>
        <w:t>阶段的</w:t>
      </w:r>
      <w:r w:rsidR="00962F5C">
        <w:rPr>
          <w:rFonts w:ascii="Times New Roman" w:hAnsi="Times New Roman" w:hint="eastAsia"/>
          <w:bCs/>
          <w:szCs w:val="24"/>
        </w:rPr>
        <w:t>风险</w:t>
      </w:r>
      <w:r>
        <w:rPr>
          <w:rFonts w:ascii="Times New Roman" w:hAnsi="Times New Roman"/>
          <w:bCs/>
          <w:szCs w:val="24"/>
        </w:rPr>
        <w:t>识别</w:t>
      </w:r>
      <w:r w:rsidR="001B1889">
        <w:rPr>
          <w:rFonts w:ascii="Times New Roman" w:hAnsi="Times New Roman" w:hint="eastAsia"/>
          <w:bCs/>
          <w:szCs w:val="24"/>
        </w:rPr>
        <w:t>应</w:t>
      </w:r>
      <w:r w:rsidR="001B1889">
        <w:rPr>
          <w:rFonts w:ascii="Times New Roman" w:hAnsi="Times New Roman"/>
          <w:bCs/>
          <w:szCs w:val="24"/>
        </w:rPr>
        <w:t>首先</w:t>
      </w:r>
      <w:r w:rsidR="001B1889">
        <w:rPr>
          <w:rFonts w:ascii="Times New Roman" w:hAnsi="Times New Roman" w:hint="eastAsia"/>
          <w:bCs/>
          <w:szCs w:val="24"/>
        </w:rPr>
        <w:t>对</w:t>
      </w:r>
      <w:r w:rsidR="00645E31">
        <w:rPr>
          <w:rFonts w:ascii="Times New Roman" w:hAnsi="Times New Roman" w:hint="eastAsia"/>
          <w:bCs/>
          <w:szCs w:val="24"/>
        </w:rPr>
        <w:t>建（构）物</w:t>
      </w:r>
      <w:r w:rsidR="00645E31">
        <w:rPr>
          <w:rFonts w:ascii="Times New Roman" w:hAnsi="Times New Roman"/>
          <w:bCs/>
          <w:szCs w:val="24"/>
        </w:rPr>
        <w:t>结构</w:t>
      </w:r>
      <w:r w:rsidR="00645E31">
        <w:rPr>
          <w:rFonts w:ascii="Times New Roman" w:hAnsi="Times New Roman" w:hint="eastAsia"/>
          <w:bCs/>
          <w:szCs w:val="24"/>
        </w:rPr>
        <w:t>、</w:t>
      </w:r>
      <w:r w:rsidR="001B1889">
        <w:rPr>
          <w:rFonts w:ascii="Times New Roman" w:hAnsi="Times New Roman" w:hint="eastAsia"/>
          <w:bCs/>
          <w:szCs w:val="24"/>
        </w:rPr>
        <w:t>设备设施</w:t>
      </w:r>
      <w:r w:rsidR="00962F5C">
        <w:rPr>
          <w:rFonts w:ascii="Times New Roman" w:hAnsi="Times New Roman" w:hint="eastAsia"/>
          <w:bCs/>
          <w:szCs w:val="24"/>
        </w:rPr>
        <w:t>结构</w:t>
      </w:r>
      <w:r w:rsidR="001B1889">
        <w:rPr>
          <w:rFonts w:ascii="Times New Roman" w:hAnsi="Times New Roman"/>
          <w:bCs/>
          <w:szCs w:val="24"/>
        </w:rPr>
        <w:t>及</w:t>
      </w:r>
      <w:r w:rsidR="00645E31">
        <w:rPr>
          <w:rFonts w:ascii="Times New Roman" w:hAnsi="Times New Roman"/>
          <w:bCs/>
          <w:szCs w:val="24"/>
        </w:rPr>
        <w:t>场地环境进行安全检测</w:t>
      </w:r>
      <w:r w:rsidR="00396F3B">
        <w:rPr>
          <w:rFonts w:ascii="Times New Roman" w:hAnsi="Times New Roman" w:hint="eastAsia"/>
          <w:bCs/>
          <w:szCs w:val="24"/>
        </w:rPr>
        <w:t>。</w:t>
      </w:r>
    </w:p>
    <w:p w14:paraId="0C8CD99F" w14:textId="36E2FAAE" w:rsidR="00645E31" w:rsidRDefault="00645E31" w:rsidP="00645E31">
      <w:pPr>
        <w:spacing w:line="330" w:lineRule="exact"/>
        <w:outlineLvl w:val="2"/>
        <w:rPr>
          <w:rFonts w:ascii="Times New Roman" w:hAnsi="Times New Roman"/>
          <w:bCs/>
          <w:szCs w:val="24"/>
        </w:rPr>
      </w:pPr>
      <w:r w:rsidRPr="009D6F9D">
        <w:rPr>
          <w:rFonts w:ascii="Times New Roman" w:hAnsi="Times New Roman"/>
          <w:b/>
          <w:bCs/>
          <w:szCs w:val="24"/>
        </w:rPr>
        <w:t>4.</w:t>
      </w:r>
      <w:r w:rsidR="001B1889">
        <w:rPr>
          <w:rFonts w:ascii="Times New Roman" w:hAnsi="Times New Roman"/>
          <w:b/>
          <w:bCs/>
          <w:szCs w:val="24"/>
        </w:rPr>
        <w:t>3</w:t>
      </w:r>
      <w:r w:rsidRPr="009D6F9D">
        <w:rPr>
          <w:rFonts w:ascii="Times New Roman" w:hAnsi="Times New Roman"/>
          <w:b/>
          <w:bCs/>
          <w:szCs w:val="24"/>
        </w:rPr>
        <w:t>.</w:t>
      </w:r>
      <w:r w:rsidR="001B1889">
        <w:rPr>
          <w:rFonts w:ascii="Times New Roman" w:hAnsi="Times New Roman"/>
          <w:b/>
          <w:bCs/>
          <w:szCs w:val="24"/>
        </w:rPr>
        <w:t>3</w:t>
      </w:r>
      <w:r w:rsidRPr="009D6F9D">
        <w:rPr>
          <w:rFonts w:ascii="Times New Roman" w:hAnsi="Times New Roman" w:hint="eastAsia"/>
          <w:b/>
          <w:bCs/>
          <w:szCs w:val="24"/>
        </w:rPr>
        <w:t xml:space="preserve">  </w:t>
      </w:r>
      <w:r>
        <w:rPr>
          <w:rFonts w:ascii="Times New Roman" w:hAnsi="Times New Roman" w:hint="eastAsia"/>
          <w:bCs/>
          <w:szCs w:val="24"/>
        </w:rPr>
        <w:t>进行</w:t>
      </w:r>
      <w:r>
        <w:rPr>
          <w:rFonts w:ascii="Times New Roman" w:hAnsi="Times New Roman"/>
          <w:bCs/>
          <w:szCs w:val="24"/>
        </w:rPr>
        <w:t>检测与鉴定的单位应具备相应的专业资质。</w:t>
      </w:r>
    </w:p>
    <w:p w14:paraId="3FE93741" w14:textId="2FAC38FB" w:rsidR="00645E31" w:rsidRDefault="00645E31" w:rsidP="00855FAC">
      <w:pPr>
        <w:spacing w:line="330" w:lineRule="exact"/>
        <w:outlineLvl w:val="2"/>
        <w:rPr>
          <w:rFonts w:ascii="Times New Roman" w:hAnsi="Times New Roman"/>
          <w:bCs/>
          <w:szCs w:val="24"/>
        </w:rPr>
      </w:pPr>
      <w:r w:rsidRPr="00396F3B">
        <w:rPr>
          <w:rFonts w:ascii="Times New Roman" w:hAnsi="Times New Roman" w:hint="eastAsia"/>
          <w:b/>
          <w:bCs/>
          <w:szCs w:val="24"/>
        </w:rPr>
        <w:t>4.</w:t>
      </w:r>
      <w:r w:rsidR="001B1889">
        <w:rPr>
          <w:rFonts w:ascii="Times New Roman" w:hAnsi="Times New Roman"/>
          <w:b/>
          <w:bCs/>
          <w:szCs w:val="24"/>
        </w:rPr>
        <w:t>3</w:t>
      </w:r>
      <w:r w:rsidRPr="00396F3B">
        <w:rPr>
          <w:rFonts w:ascii="Times New Roman" w:hAnsi="Times New Roman" w:hint="eastAsia"/>
          <w:b/>
          <w:bCs/>
          <w:szCs w:val="24"/>
        </w:rPr>
        <w:t>.</w:t>
      </w:r>
      <w:r w:rsidR="001B1889">
        <w:rPr>
          <w:rFonts w:ascii="Times New Roman" w:hAnsi="Times New Roman"/>
          <w:b/>
          <w:bCs/>
          <w:szCs w:val="24"/>
        </w:rPr>
        <w:t>4</w:t>
      </w:r>
      <w:r>
        <w:rPr>
          <w:rFonts w:ascii="Times New Roman" w:hAnsi="Times New Roman" w:hint="eastAsia"/>
          <w:bCs/>
          <w:szCs w:val="24"/>
        </w:rPr>
        <w:t xml:space="preserve"> </w:t>
      </w:r>
      <w:r w:rsidR="00E96E45">
        <w:rPr>
          <w:rFonts w:ascii="Times New Roman" w:hAnsi="Times New Roman"/>
          <w:bCs/>
          <w:szCs w:val="24"/>
        </w:rPr>
        <w:t xml:space="preserve"> </w:t>
      </w:r>
      <w:r>
        <w:rPr>
          <w:rFonts w:ascii="Times New Roman" w:hAnsi="Times New Roman" w:hint="eastAsia"/>
          <w:bCs/>
          <w:szCs w:val="24"/>
        </w:rPr>
        <w:t>规划</w:t>
      </w:r>
      <w:r>
        <w:rPr>
          <w:rFonts w:ascii="Times New Roman" w:hAnsi="Times New Roman"/>
          <w:bCs/>
          <w:szCs w:val="24"/>
        </w:rPr>
        <w:t>阶段</w:t>
      </w:r>
      <w:r>
        <w:rPr>
          <w:rFonts w:ascii="Times New Roman" w:hAnsi="Times New Roman" w:hint="eastAsia"/>
          <w:bCs/>
          <w:szCs w:val="24"/>
        </w:rPr>
        <w:t>建（构）筑</w:t>
      </w:r>
      <w:r>
        <w:rPr>
          <w:rFonts w:ascii="Times New Roman" w:hAnsi="Times New Roman"/>
          <w:bCs/>
          <w:szCs w:val="24"/>
        </w:rPr>
        <w:t>物的检测主要包括</w:t>
      </w:r>
      <w:r>
        <w:rPr>
          <w:rFonts w:ascii="Times New Roman" w:hAnsi="Times New Roman" w:hint="eastAsia"/>
          <w:bCs/>
          <w:szCs w:val="24"/>
        </w:rPr>
        <w:t>地基</w:t>
      </w:r>
      <w:r>
        <w:rPr>
          <w:rFonts w:ascii="Times New Roman" w:hAnsi="Times New Roman"/>
          <w:bCs/>
          <w:szCs w:val="24"/>
        </w:rPr>
        <w:t>与基础、主体结构</w:t>
      </w:r>
      <w:r>
        <w:rPr>
          <w:rFonts w:ascii="Times New Roman" w:hAnsi="Times New Roman" w:hint="eastAsia"/>
          <w:bCs/>
          <w:szCs w:val="24"/>
        </w:rPr>
        <w:t>、</w:t>
      </w:r>
      <w:r>
        <w:rPr>
          <w:rFonts w:ascii="Times New Roman" w:hAnsi="Times New Roman"/>
          <w:bCs/>
          <w:szCs w:val="24"/>
        </w:rPr>
        <w:t>围护结构</w:t>
      </w:r>
      <w:r>
        <w:rPr>
          <w:rFonts w:ascii="Times New Roman" w:hAnsi="Times New Roman" w:hint="eastAsia"/>
          <w:bCs/>
          <w:szCs w:val="24"/>
        </w:rPr>
        <w:t>以及道路</w:t>
      </w:r>
      <w:r>
        <w:rPr>
          <w:rFonts w:ascii="Times New Roman" w:hAnsi="Times New Roman"/>
          <w:bCs/>
          <w:szCs w:val="24"/>
        </w:rPr>
        <w:t>、管线、消防</w:t>
      </w:r>
      <w:r>
        <w:rPr>
          <w:rFonts w:ascii="Times New Roman" w:hAnsi="Times New Roman" w:hint="eastAsia"/>
          <w:bCs/>
          <w:szCs w:val="24"/>
        </w:rPr>
        <w:t>等设备</w:t>
      </w:r>
      <w:r>
        <w:rPr>
          <w:rFonts w:ascii="Times New Roman" w:hAnsi="Times New Roman"/>
          <w:bCs/>
          <w:szCs w:val="24"/>
        </w:rPr>
        <w:t>设施的</w:t>
      </w:r>
      <w:r>
        <w:rPr>
          <w:rFonts w:ascii="Times New Roman" w:hAnsi="Times New Roman" w:hint="eastAsia"/>
          <w:bCs/>
          <w:szCs w:val="24"/>
        </w:rPr>
        <w:t>安全</w:t>
      </w:r>
      <w:r>
        <w:rPr>
          <w:rFonts w:ascii="Times New Roman" w:hAnsi="Times New Roman"/>
          <w:bCs/>
          <w:szCs w:val="24"/>
        </w:rPr>
        <w:t>性检测。</w:t>
      </w:r>
    </w:p>
    <w:p w14:paraId="4BDF6BDD" w14:textId="7A9C9C8D" w:rsidR="00645E31" w:rsidRDefault="00645E31" w:rsidP="00855FAC">
      <w:pPr>
        <w:spacing w:line="330" w:lineRule="exact"/>
        <w:outlineLvl w:val="2"/>
        <w:rPr>
          <w:rFonts w:ascii="Times New Roman" w:hAnsi="Times New Roman"/>
          <w:bCs/>
          <w:szCs w:val="24"/>
        </w:rPr>
      </w:pPr>
      <w:r w:rsidRPr="00396F3B">
        <w:rPr>
          <w:rFonts w:ascii="Times New Roman" w:hAnsi="Times New Roman"/>
          <w:b/>
          <w:bCs/>
          <w:szCs w:val="24"/>
        </w:rPr>
        <w:t>4.</w:t>
      </w:r>
      <w:r w:rsidR="001B1889">
        <w:rPr>
          <w:rFonts w:ascii="Times New Roman" w:hAnsi="Times New Roman"/>
          <w:b/>
          <w:bCs/>
          <w:szCs w:val="24"/>
        </w:rPr>
        <w:t>3</w:t>
      </w:r>
      <w:r w:rsidRPr="00396F3B">
        <w:rPr>
          <w:rFonts w:ascii="Times New Roman" w:hAnsi="Times New Roman"/>
          <w:b/>
          <w:bCs/>
          <w:szCs w:val="24"/>
        </w:rPr>
        <w:t>.</w:t>
      </w:r>
      <w:r w:rsidR="001B1889">
        <w:rPr>
          <w:rFonts w:ascii="Times New Roman" w:hAnsi="Times New Roman"/>
          <w:b/>
          <w:bCs/>
          <w:szCs w:val="24"/>
        </w:rPr>
        <w:t>5</w:t>
      </w:r>
      <w:r w:rsidRPr="00396F3B">
        <w:rPr>
          <w:rFonts w:ascii="Times New Roman" w:hAnsi="Times New Roman"/>
          <w:b/>
          <w:bCs/>
          <w:szCs w:val="24"/>
        </w:rPr>
        <w:t xml:space="preserve"> </w:t>
      </w:r>
      <w:r>
        <w:rPr>
          <w:rFonts w:ascii="Times New Roman" w:hAnsi="Times New Roman"/>
          <w:bCs/>
          <w:szCs w:val="24"/>
        </w:rPr>
        <w:t xml:space="preserve"> </w:t>
      </w:r>
      <w:r>
        <w:rPr>
          <w:rFonts w:ascii="Times New Roman" w:hAnsi="Times New Roman" w:hint="eastAsia"/>
          <w:bCs/>
          <w:szCs w:val="24"/>
        </w:rPr>
        <w:t>规划</w:t>
      </w:r>
      <w:r>
        <w:rPr>
          <w:rFonts w:ascii="Times New Roman" w:hAnsi="Times New Roman"/>
          <w:bCs/>
          <w:szCs w:val="24"/>
        </w:rPr>
        <w:t>阶段场地环境的检测</w:t>
      </w:r>
      <w:r>
        <w:rPr>
          <w:rFonts w:ascii="Times New Roman" w:hAnsi="Times New Roman" w:hint="eastAsia"/>
          <w:bCs/>
          <w:szCs w:val="24"/>
        </w:rPr>
        <w:t>主要</w:t>
      </w:r>
      <w:r>
        <w:rPr>
          <w:rFonts w:ascii="Times New Roman" w:hAnsi="Times New Roman"/>
          <w:bCs/>
          <w:szCs w:val="24"/>
        </w:rPr>
        <w:t>包括</w:t>
      </w:r>
      <w:r>
        <w:rPr>
          <w:rFonts w:ascii="Times New Roman" w:hAnsi="Times New Roman" w:hint="eastAsia"/>
          <w:bCs/>
          <w:szCs w:val="24"/>
        </w:rPr>
        <w:t>原场地</w:t>
      </w:r>
      <w:r>
        <w:rPr>
          <w:rFonts w:ascii="Times New Roman" w:hAnsi="Times New Roman"/>
          <w:bCs/>
          <w:szCs w:val="24"/>
        </w:rPr>
        <w:t>遗留污染物的浓度以及周边环境的安全性检测。</w:t>
      </w:r>
    </w:p>
    <w:p w14:paraId="487A507E" w14:textId="1C098D1D" w:rsidR="00855FAC" w:rsidRDefault="00396F3B" w:rsidP="00396F3B">
      <w:pPr>
        <w:spacing w:line="330" w:lineRule="exact"/>
        <w:outlineLvl w:val="2"/>
        <w:rPr>
          <w:rFonts w:ascii="Times New Roman" w:hAnsi="Times New Roman"/>
          <w:bCs/>
          <w:szCs w:val="24"/>
        </w:rPr>
      </w:pPr>
      <w:r w:rsidRPr="00396F3B">
        <w:rPr>
          <w:rFonts w:ascii="Times New Roman" w:hAnsi="Times New Roman" w:hint="eastAsia"/>
          <w:b/>
          <w:bCs/>
          <w:szCs w:val="24"/>
        </w:rPr>
        <w:t>4.</w:t>
      </w:r>
      <w:r w:rsidR="001B1889">
        <w:rPr>
          <w:rFonts w:ascii="Times New Roman" w:hAnsi="Times New Roman"/>
          <w:b/>
          <w:bCs/>
          <w:szCs w:val="24"/>
        </w:rPr>
        <w:t>3</w:t>
      </w:r>
      <w:r w:rsidRPr="00396F3B">
        <w:rPr>
          <w:rFonts w:ascii="Times New Roman" w:hAnsi="Times New Roman" w:hint="eastAsia"/>
          <w:b/>
          <w:bCs/>
          <w:szCs w:val="24"/>
        </w:rPr>
        <w:t>.</w:t>
      </w:r>
      <w:r w:rsidR="001B1889">
        <w:rPr>
          <w:rFonts w:ascii="Times New Roman" w:hAnsi="Times New Roman"/>
          <w:b/>
          <w:bCs/>
          <w:szCs w:val="24"/>
        </w:rPr>
        <w:t>6</w:t>
      </w:r>
      <w:r w:rsidRPr="00396F3B">
        <w:rPr>
          <w:rFonts w:ascii="Times New Roman" w:hAnsi="Times New Roman" w:hint="eastAsia"/>
          <w:bCs/>
          <w:szCs w:val="24"/>
        </w:rPr>
        <w:t xml:space="preserve"> </w:t>
      </w:r>
      <w:r>
        <w:rPr>
          <w:rFonts w:ascii="Times New Roman" w:hAnsi="Times New Roman"/>
          <w:bCs/>
          <w:szCs w:val="24"/>
        </w:rPr>
        <w:t xml:space="preserve"> </w:t>
      </w:r>
      <w:r w:rsidR="00962F5C">
        <w:rPr>
          <w:rFonts w:ascii="Times New Roman" w:hAnsi="Times New Roman" w:hint="eastAsia"/>
          <w:bCs/>
          <w:szCs w:val="24"/>
        </w:rPr>
        <w:t>风险</w:t>
      </w:r>
      <w:r w:rsidRPr="00396F3B">
        <w:rPr>
          <w:rFonts w:ascii="Times New Roman" w:hAnsi="Times New Roman"/>
          <w:bCs/>
          <w:szCs w:val="24"/>
        </w:rPr>
        <w:t>识别</w:t>
      </w:r>
      <w:r>
        <w:rPr>
          <w:rFonts w:ascii="Times New Roman" w:hAnsi="Times New Roman" w:hint="eastAsia"/>
          <w:bCs/>
          <w:szCs w:val="24"/>
        </w:rPr>
        <w:t>宜</w:t>
      </w:r>
      <w:r>
        <w:rPr>
          <w:rFonts w:ascii="Times New Roman" w:hAnsi="Times New Roman"/>
          <w:bCs/>
          <w:szCs w:val="24"/>
        </w:rPr>
        <w:t>包括</w:t>
      </w:r>
      <w:r>
        <w:rPr>
          <w:rFonts w:ascii="Times New Roman" w:hAnsi="Times New Roman" w:hint="eastAsia"/>
          <w:bCs/>
          <w:szCs w:val="24"/>
        </w:rPr>
        <w:t>下列</w:t>
      </w:r>
      <w:r>
        <w:rPr>
          <w:rFonts w:ascii="Times New Roman" w:hAnsi="Times New Roman"/>
          <w:bCs/>
          <w:szCs w:val="24"/>
        </w:rPr>
        <w:t>内容：</w:t>
      </w:r>
    </w:p>
    <w:p w14:paraId="637956DC" w14:textId="2EB7A0A2" w:rsidR="00396F3B" w:rsidRPr="00164F64" w:rsidRDefault="00396F3B" w:rsidP="00164F64">
      <w:pPr>
        <w:spacing w:line="330" w:lineRule="exact"/>
        <w:ind w:firstLineChars="200" w:firstLine="422"/>
        <w:outlineLvl w:val="2"/>
        <w:rPr>
          <w:rFonts w:ascii="Times New Roman" w:hAnsi="Times New Roman"/>
          <w:bCs/>
          <w:szCs w:val="24"/>
        </w:rPr>
      </w:pPr>
      <w:r w:rsidRPr="00164F64">
        <w:rPr>
          <w:rFonts w:ascii="Times New Roman" w:hAnsi="Times New Roman"/>
          <w:b/>
          <w:bCs/>
          <w:szCs w:val="24"/>
        </w:rPr>
        <w:t>1</w:t>
      </w:r>
      <w:r w:rsidR="00164F64" w:rsidRPr="00164F64">
        <w:rPr>
          <w:rFonts w:ascii="Times New Roman" w:hAnsi="Times New Roman" w:hint="eastAsia"/>
          <w:b/>
          <w:bCs/>
          <w:szCs w:val="24"/>
        </w:rPr>
        <w:t xml:space="preserve">  </w:t>
      </w:r>
      <w:r w:rsidRPr="00164F64">
        <w:rPr>
          <w:rFonts w:ascii="Times New Roman" w:hAnsi="Times New Roman"/>
          <w:bCs/>
          <w:szCs w:val="24"/>
        </w:rPr>
        <w:t>危险识别的范围</w:t>
      </w:r>
      <w:r w:rsidR="00962F5C">
        <w:rPr>
          <w:rFonts w:ascii="Times New Roman" w:hAnsi="Times New Roman" w:hint="eastAsia"/>
          <w:bCs/>
          <w:szCs w:val="24"/>
        </w:rPr>
        <w:t>。</w:t>
      </w:r>
    </w:p>
    <w:p w14:paraId="61EE2CC9" w14:textId="189124E8" w:rsidR="00396F3B" w:rsidRPr="00164F64" w:rsidRDefault="00396F3B" w:rsidP="00164F64">
      <w:pPr>
        <w:spacing w:line="330" w:lineRule="exact"/>
        <w:ind w:firstLineChars="200" w:firstLine="422"/>
        <w:outlineLvl w:val="2"/>
        <w:rPr>
          <w:rFonts w:ascii="Times New Roman" w:hAnsi="Times New Roman"/>
          <w:bCs/>
          <w:szCs w:val="24"/>
        </w:rPr>
      </w:pPr>
      <w:r w:rsidRPr="00164F64">
        <w:rPr>
          <w:rFonts w:ascii="Times New Roman" w:hAnsi="Times New Roman" w:hint="eastAsia"/>
          <w:b/>
          <w:bCs/>
          <w:szCs w:val="24"/>
        </w:rPr>
        <w:t>2</w:t>
      </w:r>
      <w:r w:rsidR="00164F64" w:rsidRPr="00164F64">
        <w:rPr>
          <w:rFonts w:ascii="Times New Roman" w:hAnsi="Times New Roman" w:hint="eastAsia"/>
          <w:b/>
          <w:bCs/>
          <w:szCs w:val="24"/>
        </w:rPr>
        <w:t xml:space="preserve"> </w:t>
      </w:r>
      <w:r w:rsidR="00164F64" w:rsidRPr="00164F64">
        <w:rPr>
          <w:rFonts w:ascii="Times New Roman" w:hAnsi="Times New Roman"/>
          <w:b/>
          <w:bCs/>
          <w:szCs w:val="24"/>
        </w:rPr>
        <w:t xml:space="preserve"> </w:t>
      </w:r>
      <w:r w:rsidRPr="00164F64">
        <w:rPr>
          <w:rFonts w:ascii="Times New Roman" w:hAnsi="Times New Roman" w:hint="eastAsia"/>
          <w:bCs/>
          <w:szCs w:val="24"/>
        </w:rPr>
        <w:t>分析</w:t>
      </w:r>
      <w:r w:rsidRPr="00164F64">
        <w:rPr>
          <w:rFonts w:ascii="Times New Roman" w:hAnsi="Times New Roman"/>
          <w:bCs/>
          <w:szCs w:val="24"/>
        </w:rPr>
        <w:t>既有项目</w:t>
      </w:r>
      <w:r w:rsidRPr="00164F64">
        <w:rPr>
          <w:rFonts w:ascii="Times New Roman" w:hAnsi="Times New Roman" w:hint="eastAsia"/>
          <w:bCs/>
          <w:szCs w:val="24"/>
        </w:rPr>
        <w:t>对</w:t>
      </w:r>
      <w:r w:rsidRPr="00164F64">
        <w:rPr>
          <w:rFonts w:ascii="Times New Roman" w:hAnsi="Times New Roman"/>
          <w:bCs/>
          <w:szCs w:val="24"/>
        </w:rPr>
        <w:t>安全性的影响</w:t>
      </w:r>
      <w:r w:rsidR="00962F5C">
        <w:rPr>
          <w:rFonts w:ascii="Times New Roman" w:hAnsi="Times New Roman" w:hint="eastAsia"/>
          <w:bCs/>
          <w:szCs w:val="24"/>
        </w:rPr>
        <w:t>。</w:t>
      </w:r>
    </w:p>
    <w:p w14:paraId="3888F13C" w14:textId="3EC151AE" w:rsidR="00396F3B" w:rsidRDefault="00396F3B" w:rsidP="00164F64">
      <w:pPr>
        <w:spacing w:line="330" w:lineRule="exact"/>
        <w:ind w:firstLineChars="200" w:firstLine="422"/>
        <w:outlineLvl w:val="2"/>
        <w:rPr>
          <w:rFonts w:ascii="Times New Roman" w:hAnsi="Times New Roman"/>
          <w:bCs/>
          <w:szCs w:val="24"/>
        </w:rPr>
      </w:pPr>
      <w:r w:rsidRPr="00164F64">
        <w:rPr>
          <w:rFonts w:ascii="Times New Roman" w:hAnsi="Times New Roman" w:hint="eastAsia"/>
          <w:b/>
          <w:bCs/>
          <w:szCs w:val="24"/>
        </w:rPr>
        <w:t>2</w:t>
      </w:r>
      <w:r w:rsidR="00164F64" w:rsidRPr="00164F64">
        <w:rPr>
          <w:rFonts w:ascii="Times New Roman" w:hAnsi="Times New Roman" w:hint="eastAsia"/>
          <w:b/>
          <w:bCs/>
          <w:szCs w:val="24"/>
        </w:rPr>
        <w:t xml:space="preserve"> </w:t>
      </w:r>
      <w:r w:rsidR="00164F64" w:rsidRPr="00164F64">
        <w:rPr>
          <w:rFonts w:ascii="Times New Roman" w:hAnsi="Times New Roman"/>
          <w:b/>
          <w:bCs/>
          <w:szCs w:val="24"/>
        </w:rPr>
        <w:t xml:space="preserve"> </w:t>
      </w:r>
      <w:r w:rsidRPr="00164F64">
        <w:rPr>
          <w:rFonts w:ascii="Times New Roman" w:hAnsi="Times New Roman" w:hint="eastAsia"/>
          <w:bCs/>
          <w:szCs w:val="24"/>
        </w:rPr>
        <w:t>形成</w:t>
      </w:r>
      <w:r w:rsidR="00962F5C">
        <w:rPr>
          <w:rFonts w:ascii="Times New Roman" w:hAnsi="Times New Roman" w:hint="eastAsia"/>
          <w:bCs/>
          <w:szCs w:val="24"/>
        </w:rPr>
        <w:t>风险</w:t>
      </w:r>
      <w:r w:rsidRPr="00164F64">
        <w:rPr>
          <w:rFonts w:ascii="Times New Roman" w:hAnsi="Times New Roman" w:hint="eastAsia"/>
          <w:bCs/>
          <w:szCs w:val="24"/>
        </w:rPr>
        <w:t>清单。</w:t>
      </w:r>
    </w:p>
    <w:p w14:paraId="0AD64BE3" w14:textId="66A29318" w:rsidR="004936AA" w:rsidRPr="00BD795A" w:rsidRDefault="004936AA" w:rsidP="004936AA">
      <w:pPr>
        <w:spacing w:line="330" w:lineRule="exact"/>
        <w:outlineLvl w:val="2"/>
        <w:rPr>
          <w:rFonts w:ascii="Times New Roman" w:hAnsi="Times New Roman"/>
          <w:bCs/>
          <w:szCs w:val="24"/>
        </w:rPr>
      </w:pPr>
      <w:r w:rsidRPr="00BD795A">
        <w:rPr>
          <w:rFonts w:ascii="Times New Roman" w:hAnsi="Times New Roman" w:hint="eastAsia"/>
          <w:b/>
          <w:bCs/>
          <w:szCs w:val="24"/>
        </w:rPr>
        <w:t xml:space="preserve">4.3.7  </w:t>
      </w:r>
      <w:r w:rsidR="00962F5C">
        <w:rPr>
          <w:rFonts w:ascii="Times New Roman" w:hAnsi="Times New Roman" w:hint="eastAsia"/>
          <w:bCs/>
          <w:szCs w:val="24"/>
        </w:rPr>
        <w:t>风险</w:t>
      </w:r>
      <w:r w:rsidRPr="00BD795A">
        <w:rPr>
          <w:rFonts w:ascii="Times New Roman" w:hAnsi="Times New Roman"/>
          <w:bCs/>
          <w:szCs w:val="24"/>
        </w:rPr>
        <w:t>识别宜采用定量与定性</w:t>
      </w:r>
      <w:r w:rsidR="00BD795A" w:rsidRPr="00BD795A">
        <w:rPr>
          <w:rFonts w:ascii="Times New Roman" w:hAnsi="Times New Roman" w:hint="eastAsia"/>
          <w:bCs/>
          <w:szCs w:val="24"/>
        </w:rPr>
        <w:t>相结合</w:t>
      </w:r>
      <w:r w:rsidR="00BD795A" w:rsidRPr="00BD795A">
        <w:rPr>
          <w:rFonts w:ascii="Times New Roman" w:hAnsi="Times New Roman"/>
          <w:bCs/>
          <w:szCs w:val="24"/>
        </w:rPr>
        <w:t>的方法。</w:t>
      </w:r>
    </w:p>
    <w:p w14:paraId="64BEA478" w14:textId="3446C5AE" w:rsidR="00855FAC" w:rsidRDefault="00855FAC" w:rsidP="00855FAC">
      <w:pPr>
        <w:keepNext/>
        <w:keepLines/>
        <w:spacing w:before="100" w:after="100" w:line="440" w:lineRule="exact"/>
        <w:jc w:val="center"/>
        <w:outlineLvl w:val="1"/>
        <w:rPr>
          <w:rFonts w:ascii="Times New Roman" w:eastAsia="黑体" w:hAnsi="Times New Roman"/>
          <w:b/>
          <w:sz w:val="24"/>
          <w:szCs w:val="24"/>
        </w:rPr>
      </w:pPr>
      <w:bookmarkStart w:id="93" w:name="_Toc23156682"/>
      <w:r w:rsidRPr="00E675CC">
        <w:rPr>
          <w:rFonts w:ascii="Times New Roman" w:eastAsia="黑体" w:hAnsi="Times New Roman" w:hint="eastAsia"/>
          <w:b/>
          <w:sz w:val="24"/>
          <w:szCs w:val="24"/>
        </w:rPr>
        <w:t>4.</w:t>
      </w:r>
      <w:r w:rsidR="001B1889">
        <w:rPr>
          <w:rFonts w:ascii="Times New Roman" w:eastAsia="黑体" w:hAnsi="Times New Roman"/>
          <w:b/>
          <w:sz w:val="24"/>
          <w:szCs w:val="24"/>
        </w:rPr>
        <w:t>4</w:t>
      </w:r>
      <w:r w:rsidRPr="00E675CC">
        <w:rPr>
          <w:rFonts w:ascii="Times New Roman" w:eastAsia="黑体" w:hAnsi="Times New Roman" w:hint="eastAsia"/>
          <w:b/>
          <w:sz w:val="24"/>
          <w:szCs w:val="24"/>
        </w:rPr>
        <w:t xml:space="preserve"> </w:t>
      </w:r>
      <w:r w:rsidR="00164F64">
        <w:rPr>
          <w:rFonts w:ascii="Times New Roman" w:eastAsia="黑体" w:hAnsi="Times New Roman" w:hint="eastAsia"/>
          <w:b/>
          <w:sz w:val="24"/>
          <w:szCs w:val="24"/>
        </w:rPr>
        <w:t>安全</w:t>
      </w:r>
      <w:r>
        <w:rPr>
          <w:rFonts w:ascii="Times New Roman" w:eastAsia="黑体" w:hAnsi="Times New Roman"/>
          <w:b/>
          <w:sz w:val="24"/>
          <w:szCs w:val="24"/>
        </w:rPr>
        <w:t>评价</w:t>
      </w:r>
      <w:bookmarkEnd w:id="93"/>
    </w:p>
    <w:p w14:paraId="452949B9" w14:textId="58EF365E" w:rsidR="00164F64" w:rsidRDefault="00164F64" w:rsidP="00164F64">
      <w:pPr>
        <w:spacing w:line="330" w:lineRule="exact"/>
        <w:outlineLvl w:val="2"/>
        <w:rPr>
          <w:rFonts w:ascii="Times New Roman" w:hAnsi="Times New Roman"/>
          <w:bCs/>
          <w:szCs w:val="24"/>
        </w:rPr>
      </w:pPr>
      <w:r w:rsidRPr="00396F3B">
        <w:rPr>
          <w:rFonts w:ascii="Times New Roman" w:hAnsi="Times New Roman" w:hint="eastAsia"/>
          <w:b/>
          <w:bCs/>
          <w:szCs w:val="24"/>
        </w:rPr>
        <w:t>4.</w:t>
      </w:r>
      <w:r>
        <w:rPr>
          <w:rFonts w:ascii="Times New Roman" w:hAnsi="Times New Roman"/>
          <w:b/>
          <w:bCs/>
          <w:szCs w:val="24"/>
        </w:rPr>
        <w:t>4</w:t>
      </w:r>
      <w:r w:rsidRPr="00396F3B">
        <w:rPr>
          <w:rFonts w:ascii="Times New Roman" w:hAnsi="Times New Roman" w:hint="eastAsia"/>
          <w:b/>
          <w:bCs/>
          <w:szCs w:val="24"/>
        </w:rPr>
        <w:t>.</w:t>
      </w:r>
      <w:r>
        <w:rPr>
          <w:rFonts w:ascii="Times New Roman" w:hAnsi="Times New Roman"/>
          <w:b/>
          <w:bCs/>
          <w:szCs w:val="24"/>
        </w:rPr>
        <w:t>1</w:t>
      </w:r>
      <w:r>
        <w:rPr>
          <w:rFonts w:ascii="Times New Roman" w:hAnsi="Times New Roman" w:hint="eastAsia"/>
          <w:bCs/>
          <w:szCs w:val="24"/>
        </w:rPr>
        <w:t xml:space="preserve">  </w:t>
      </w:r>
      <w:r>
        <w:rPr>
          <w:rFonts w:ascii="Times New Roman" w:hAnsi="Times New Roman" w:hint="eastAsia"/>
          <w:bCs/>
          <w:szCs w:val="24"/>
        </w:rPr>
        <w:t>规划阶段</w:t>
      </w:r>
      <w:r w:rsidR="002A3E79">
        <w:rPr>
          <w:rFonts w:ascii="Times New Roman" w:hAnsi="Times New Roman" w:hint="eastAsia"/>
          <w:bCs/>
          <w:szCs w:val="24"/>
        </w:rPr>
        <w:t>安全</w:t>
      </w:r>
      <w:r w:rsidR="002A3E79">
        <w:rPr>
          <w:rFonts w:ascii="Times New Roman" w:hAnsi="Times New Roman"/>
          <w:bCs/>
          <w:szCs w:val="24"/>
        </w:rPr>
        <w:t>评价</w:t>
      </w:r>
      <w:r>
        <w:rPr>
          <w:rFonts w:ascii="Times New Roman" w:hAnsi="Times New Roman" w:hint="eastAsia"/>
          <w:bCs/>
          <w:szCs w:val="24"/>
        </w:rPr>
        <w:t>应</w:t>
      </w:r>
      <w:r>
        <w:rPr>
          <w:rFonts w:ascii="Times New Roman" w:hAnsi="Times New Roman"/>
          <w:bCs/>
          <w:szCs w:val="24"/>
        </w:rPr>
        <w:t>结合安全危险识别</w:t>
      </w:r>
      <w:r w:rsidR="002A3E79">
        <w:rPr>
          <w:rFonts w:ascii="Times New Roman" w:hAnsi="Times New Roman" w:hint="eastAsia"/>
          <w:bCs/>
          <w:szCs w:val="24"/>
        </w:rPr>
        <w:t>和</w:t>
      </w:r>
      <w:r w:rsidR="002A3E79">
        <w:rPr>
          <w:rFonts w:ascii="Times New Roman" w:hAnsi="Times New Roman"/>
          <w:bCs/>
          <w:szCs w:val="24"/>
        </w:rPr>
        <w:t>同类型</w:t>
      </w:r>
      <w:r w:rsidR="002A3E79">
        <w:rPr>
          <w:rFonts w:ascii="Times New Roman" w:hAnsi="Times New Roman" w:hint="eastAsia"/>
          <w:bCs/>
          <w:szCs w:val="24"/>
        </w:rPr>
        <w:t>项目</w:t>
      </w:r>
      <w:r w:rsidR="002A3E79">
        <w:rPr>
          <w:rFonts w:ascii="Times New Roman" w:hAnsi="Times New Roman"/>
          <w:bCs/>
          <w:szCs w:val="24"/>
        </w:rPr>
        <w:t>的</w:t>
      </w:r>
      <w:r w:rsidR="002A3E79">
        <w:rPr>
          <w:rFonts w:ascii="Times New Roman" w:hAnsi="Times New Roman" w:hint="eastAsia"/>
          <w:bCs/>
          <w:szCs w:val="24"/>
        </w:rPr>
        <w:t>调研</w:t>
      </w:r>
      <w:r w:rsidR="002A3E79">
        <w:rPr>
          <w:rFonts w:ascii="Times New Roman" w:hAnsi="Times New Roman"/>
          <w:bCs/>
          <w:szCs w:val="24"/>
        </w:rPr>
        <w:t>结果</w:t>
      </w:r>
      <w:r w:rsidR="00533A86">
        <w:rPr>
          <w:rFonts w:ascii="Times New Roman" w:hAnsi="Times New Roman" w:hint="eastAsia"/>
          <w:bCs/>
          <w:szCs w:val="24"/>
        </w:rPr>
        <w:t>进行</w:t>
      </w:r>
      <w:r>
        <w:rPr>
          <w:rFonts w:ascii="Times New Roman" w:hAnsi="Times New Roman"/>
          <w:bCs/>
          <w:szCs w:val="24"/>
        </w:rPr>
        <w:t>。</w:t>
      </w:r>
    </w:p>
    <w:p w14:paraId="6B4FC6E4" w14:textId="6C059CF9" w:rsidR="008733D1" w:rsidRPr="00164F64" w:rsidRDefault="008733D1" w:rsidP="008733D1">
      <w:pPr>
        <w:spacing w:line="330" w:lineRule="exact"/>
        <w:outlineLvl w:val="2"/>
        <w:rPr>
          <w:rFonts w:ascii="Times New Roman" w:hAnsi="Times New Roman"/>
          <w:bCs/>
          <w:szCs w:val="24"/>
        </w:rPr>
      </w:pPr>
      <w:r w:rsidRPr="008733D1">
        <w:rPr>
          <w:rFonts w:ascii="Times New Roman" w:hAnsi="Times New Roman" w:hint="eastAsia"/>
          <w:b/>
          <w:bCs/>
          <w:szCs w:val="24"/>
        </w:rPr>
        <w:t>4.4.</w:t>
      </w:r>
      <w:r>
        <w:rPr>
          <w:rFonts w:ascii="Times New Roman" w:hAnsi="Times New Roman"/>
          <w:b/>
          <w:bCs/>
          <w:szCs w:val="24"/>
        </w:rPr>
        <w:t>2</w:t>
      </w:r>
      <w:r>
        <w:rPr>
          <w:rFonts w:ascii="Times New Roman" w:hAnsi="Times New Roman" w:hint="eastAsia"/>
          <w:bCs/>
          <w:szCs w:val="24"/>
        </w:rPr>
        <w:t xml:space="preserve">  </w:t>
      </w:r>
      <w:r>
        <w:rPr>
          <w:rFonts w:ascii="Times New Roman" w:hAnsi="Times New Roman" w:hint="eastAsia"/>
          <w:bCs/>
          <w:szCs w:val="24"/>
        </w:rPr>
        <w:t>安全评价</w:t>
      </w:r>
      <w:r w:rsidRPr="00BD795A">
        <w:rPr>
          <w:rFonts w:ascii="Times New Roman" w:hAnsi="Times New Roman"/>
          <w:bCs/>
          <w:szCs w:val="24"/>
        </w:rPr>
        <w:t>宜采用定量与定性</w:t>
      </w:r>
      <w:r w:rsidRPr="00BD795A">
        <w:rPr>
          <w:rFonts w:ascii="Times New Roman" w:hAnsi="Times New Roman" w:hint="eastAsia"/>
          <w:bCs/>
          <w:szCs w:val="24"/>
        </w:rPr>
        <w:t>相结合</w:t>
      </w:r>
      <w:r w:rsidRPr="00BD795A">
        <w:rPr>
          <w:rFonts w:ascii="Times New Roman" w:hAnsi="Times New Roman"/>
          <w:bCs/>
          <w:szCs w:val="24"/>
        </w:rPr>
        <w:t>的方法。</w:t>
      </w:r>
    </w:p>
    <w:p w14:paraId="5BFE28E7" w14:textId="2E63DAB8" w:rsidR="00164F64" w:rsidRDefault="00164F64" w:rsidP="00164F64">
      <w:pPr>
        <w:spacing w:line="330" w:lineRule="exact"/>
        <w:outlineLvl w:val="2"/>
        <w:rPr>
          <w:rFonts w:ascii="Times New Roman" w:hAnsi="Times New Roman"/>
          <w:bCs/>
          <w:szCs w:val="24"/>
        </w:rPr>
      </w:pPr>
      <w:r w:rsidRPr="00164F64">
        <w:rPr>
          <w:rFonts w:ascii="Times New Roman" w:hAnsi="Times New Roman" w:hint="eastAsia"/>
          <w:b/>
          <w:bCs/>
          <w:szCs w:val="24"/>
        </w:rPr>
        <w:t>4.4.</w:t>
      </w:r>
      <w:r w:rsidR="008733D1">
        <w:rPr>
          <w:rFonts w:ascii="Times New Roman" w:hAnsi="Times New Roman"/>
          <w:b/>
          <w:bCs/>
          <w:szCs w:val="24"/>
        </w:rPr>
        <w:t>3</w:t>
      </w:r>
      <w:r w:rsidRPr="00164F64">
        <w:rPr>
          <w:rFonts w:ascii="Times New Roman" w:hAnsi="Times New Roman" w:hint="eastAsia"/>
          <w:b/>
          <w:bCs/>
          <w:szCs w:val="24"/>
        </w:rPr>
        <w:t xml:space="preserve"> </w:t>
      </w:r>
      <w:r>
        <w:rPr>
          <w:rFonts w:ascii="Times New Roman" w:hAnsi="Times New Roman" w:hint="eastAsia"/>
          <w:bCs/>
          <w:szCs w:val="24"/>
        </w:rPr>
        <w:t xml:space="preserve"> </w:t>
      </w:r>
      <w:r>
        <w:rPr>
          <w:rFonts w:ascii="Times New Roman" w:hAnsi="Times New Roman" w:hint="eastAsia"/>
          <w:bCs/>
          <w:szCs w:val="24"/>
        </w:rPr>
        <w:t>安全</w:t>
      </w:r>
      <w:r>
        <w:rPr>
          <w:rFonts w:ascii="Times New Roman" w:hAnsi="Times New Roman"/>
          <w:bCs/>
          <w:szCs w:val="24"/>
        </w:rPr>
        <w:t>评价应包括</w:t>
      </w:r>
      <w:r>
        <w:rPr>
          <w:rFonts w:ascii="Times New Roman" w:hAnsi="Times New Roman" w:hint="eastAsia"/>
          <w:bCs/>
          <w:szCs w:val="24"/>
        </w:rPr>
        <w:t>下列内容</w:t>
      </w:r>
      <w:r>
        <w:rPr>
          <w:rFonts w:ascii="Times New Roman" w:hAnsi="Times New Roman"/>
          <w:bCs/>
          <w:szCs w:val="24"/>
        </w:rPr>
        <w:t>：</w:t>
      </w:r>
    </w:p>
    <w:p w14:paraId="407418EF" w14:textId="60473E5B" w:rsidR="00164F64" w:rsidRPr="00164F64" w:rsidRDefault="00164F64" w:rsidP="00164F64">
      <w:pPr>
        <w:spacing w:line="330" w:lineRule="exact"/>
        <w:ind w:firstLineChars="200" w:firstLine="422"/>
        <w:outlineLvl w:val="2"/>
        <w:rPr>
          <w:rFonts w:ascii="Times New Roman" w:hAnsi="Times New Roman"/>
          <w:bCs/>
          <w:szCs w:val="24"/>
        </w:rPr>
      </w:pPr>
      <w:r w:rsidRPr="00164F64">
        <w:rPr>
          <w:rFonts w:ascii="Times New Roman" w:hAnsi="Times New Roman"/>
          <w:b/>
          <w:bCs/>
          <w:szCs w:val="24"/>
        </w:rPr>
        <w:t xml:space="preserve">1  </w:t>
      </w:r>
      <w:r w:rsidR="00E96E45">
        <w:rPr>
          <w:rFonts w:ascii="Times New Roman" w:hAnsi="Times New Roman" w:hint="eastAsia"/>
          <w:bCs/>
          <w:szCs w:val="24"/>
        </w:rPr>
        <w:t>风险</w:t>
      </w:r>
      <w:r w:rsidRPr="00164F64">
        <w:rPr>
          <w:rFonts w:ascii="Times New Roman" w:hAnsi="Times New Roman"/>
          <w:bCs/>
          <w:szCs w:val="24"/>
        </w:rPr>
        <w:t>的分类</w:t>
      </w:r>
      <w:r w:rsidR="00E96E45">
        <w:rPr>
          <w:rFonts w:ascii="Times New Roman" w:hAnsi="Times New Roman" w:hint="eastAsia"/>
          <w:bCs/>
          <w:szCs w:val="24"/>
        </w:rPr>
        <w:t>。</w:t>
      </w:r>
    </w:p>
    <w:p w14:paraId="40ED5BB2" w14:textId="2830152F" w:rsidR="00164F64" w:rsidRPr="00164F64" w:rsidRDefault="00164F64" w:rsidP="00164F64">
      <w:pPr>
        <w:spacing w:line="330" w:lineRule="exact"/>
        <w:ind w:firstLineChars="200" w:firstLine="422"/>
        <w:outlineLvl w:val="2"/>
        <w:rPr>
          <w:rFonts w:ascii="Times New Roman" w:hAnsi="Times New Roman"/>
          <w:bCs/>
          <w:szCs w:val="24"/>
        </w:rPr>
      </w:pPr>
      <w:r w:rsidRPr="00164F64">
        <w:rPr>
          <w:rFonts w:ascii="Times New Roman" w:hAnsi="Times New Roman"/>
          <w:b/>
          <w:bCs/>
          <w:szCs w:val="24"/>
        </w:rPr>
        <w:t xml:space="preserve">2  </w:t>
      </w:r>
      <w:r w:rsidR="00E96E45">
        <w:rPr>
          <w:rFonts w:ascii="Times New Roman" w:hAnsi="Times New Roman" w:hint="eastAsia"/>
          <w:bCs/>
          <w:szCs w:val="24"/>
        </w:rPr>
        <w:t>风险</w:t>
      </w:r>
      <w:r w:rsidRPr="00164F64">
        <w:rPr>
          <w:rFonts w:ascii="Times New Roman" w:hAnsi="Times New Roman"/>
          <w:bCs/>
          <w:szCs w:val="24"/>
        </w:rPr>
        <w:t>发生的频率</w:t>
      </w:r>
      <w:r w:rsidR="00E96E45">
        <w:rPr>
          <w:rFonts w:ascii="Times New Roman" w:hAnsi="Times New Roman" w:hint="eastAsia"/>
          <w:bCs/>
          <w:szCs w:val="24"/>
        </w:rPr>
        <w:t>。</w:t>
      </w:r>
    </w:p>
    <w:p w14:paraId="6CE39174" w14:textId="57A963AB" w:rsidR="00164F64" w:rsidRPr="00164F64" w:rsidRDefault="00164F64" w:rsidP="00164F64">
      <w:pPr>
        <w:spacing w:line="330" w:lineRule="exact"/>
        <w:ind w:firstLineChars="200" w:firstLine="422"/>
        <w:outlineLvl w:val="2"/>
        <w:rPr>
          <w:rFonts w:ascii="Times New Roman" w:hAnsi="Times New Roman"/>
          <w:bCs/>
          <w:szCs w:val="24"/>
        </w:rPr>
      </w:pPr>
      <w:r w:rsidRPr="00164F64">
        <w:rPr>
          <w:rFonts w:ascii="Times New Roman" w:hAnsi="Times New Roman" w:hint="eastAsia"/>
          <w:b/>
          <w:bCs/>
          <w:szCs w:val="24"/>
        </w:rPr>
        <w:t xml:space="preserve">3  </w:t>
      </w:r>
      <w:r w:rsidRPr="00164F64">
        <w:rPr>
          <w:rFonts w:ascii="Times New Roman" w:hAnsi="Times New Roman" w:hint="eastAsia"/>
          <w:bCs/>
          <w:szCs w:val="24"/>
        </w:rPr>
        <w:t>每个</w:t>
      </w:r>
      <w:r w:rsidR="00E96E45">
        <w:rPr>
          <w:rFonts w:ascii="Times New Roman" w:hAnsi="Times New Roman" w:hint="eastAsia"/>
          <w:bCs/>
          <w:szCs w:val="24"/>
        </w:rPr>
        <w:t>风险</w:t>
      </w:r>
      <w:r w:rsidRPr="00164F64">
        <w:rPr>
          <w:rFonts w:ascii="Times New Roman" w:hAnsi="Times New Roman" w:hint="eastAsia"/>
          <w:bCs/>
          <w:szCs w:val="24"/>
        </w:rPr>
        <w:t>造成</w:t>
      </w:r>
      <w:r w:rsidRPr="00164F64">
        <w:rPr>
          <w:rFonts w:ascii="Times New Roman" w:hAnsi="Times New Roman"/>
          <w:bCs/>
          <w:szCs w:val="24"/>
        </w:rPr>
        <w:t>的</w:t>
      </w:r>
      <w:r w:rsidRPr="00164F64">
        <w:rPr>
          <w:rFonts w:ascii="Times New Roman" w:hAnsi="Times New Roman" w:hint="eastAsia"/>
          <w:bCs/>
          <w:szCs w:val="24"/>
        </w:rPr>
        <w:t>后果</w:t>
      </w:r>
      <w:r w:rsidRPr="00164F64">
        <w:rPr>
          <w:rFonts w:ascii="Times New Roman" w:hAnsi="Times New Roman"/>
          <w:bCs/>
          <w:szCs w:val="24"/>
        </w:rPr>
        <w:t>严重性排序</w:t>
      </w:r>
      <w:r w:rsidR="00E96E45">
        <w:rPr>
          <w:rFonts w:ascii="Times New Roman" w:hAnsi="Times New Roman" w:hint="eastAsia"/>
          <w:bCs/>
          <w:szCs w:val="24"/>
        </w:rPr>
        <w:t>。</w:t>
      </w:r>
    </w:p>
    <w:p w14:paraId="71500E84" w14:textId="18618EC9" w:rsidR="00164F64" w:rsidRPr="00164F64" w:rsidRDefault="00164F64" w:rsidP="00164F64">
      <w:pPr>
        <w:spacing w:line="330" w:lineRule="exact"/>
        <w:ind w:firstLineChars="200" w:firstLine="422"/>
        <w:outlineLvl w:val="2"/>
        <w:rPr>
          <w:rFonts w:ascii="Times New Roman" w:hAnsi="Times New Roman"/>
          <w:bCs/>
          <w:szCs w:val="24"/>
        </w:rPr>
      </w:pPr>
      <w:r w:rsidRPr="00164F64">
        <w:rPr>
          <w:rFonts w:ascii="Times New Roman" w:hAnsi="Times New Roman"/>
          <w:b/>
          <w:bCs/>
          <w:szCs w:val="24"/>
        </w:rPr>
        <w:t xml:space="preserve">4  </w:t>
      </w:r>
      <w:r w:rsidRPr="00164F64">
        <w:rPr>
          <w:rFonts w:ascii="Times New Roman" w:hAnsi="Times New Roman" w:hint="eastAsia"/>
          <w:bCs/>
          <w:szCs w:val="24"/>
        </w:rPr>
        <w:t>降低</w:t>
      </w:r>
      <w:r w:rsidRPr="00164F64">
        <w:rPr>
          <w:rFonts w:ascii="Times New Roman" w:hAnsi="Times New Roman"/>
          <w:bCs/>
          <w:szCs w:val="24"/>
        </w:rPr>
        <w:t>危险</w:t>
      </w:r>
      <w:r w:rsidR="00E96E45">
        <w:rPr>
          <w:rFonts w:ascii="Times New Roman" w:hAnsi="Times New Roman" w:hint="eastAsia"/>
          <w:bCs/>
          <w:szCs w:val="24"/>
        </w:rPr>
        <w:t>风险</w:t>
      </w:r>
      <w:r w:rsidRPr="00164F64">
        <w:rPr>
          <w:rFonts w:ascii="Times New Roman" w:hAnsi="Times New Roman"/>
          <w:bCs/>
          <w:szCs w:val="24"/>
        </w:rPr>
        <w:t>的措施</w:t>
      </w:r>
      <w:r w:rsidR="00E96E45">
        <w:rPr>
          <w:rFonts w:ascii="Times New Roman" w:hAnsi="Times New Roman" w:hint="eastAsia"/>
          <w:bCs/>
          <w:szCs w:val="24"/>
        </w:rPr>
        <w:t>。</w:t>
      </w:r>
    </w:p>
    <w:p w14:paraId="2749D611" w14:textId="71AF6B91" w:rsidR="00164F64" w:rsidRDefault="00164F64" w:rsidP="00164F64">
      <w:pPr>
        <w:spacing w:line="330" w:lineRule="exact"/>
        <w:ind w:firstLineChars="200" w:firstLine="422"/>
        <w:outlineLvl w:val="2"/>
        <w:rPr>
          <w:rFonts w:ascii="Times New Roman" w:hAnsi="Times New Roman"/>
          <w:bCs/>
          <w:szCs w:val="24"/>
        </w:rPr>
      </w:pPr>
      <w:r w:rsidRPr="00164F64">
        <w:rPr>
          <w:rFonts w:ascii="Times New Roman" w:hAnsi="Times New Roman" w:hint="eastAsia"/>
          <w:b/>
          <w:bCs/>
          <w:szCs w:val="24"/>
        </w:rPr>
        <w:t xml:space="preserve">5  </w:t>
      </w:r>
      <w:r w:rsidRPr="00164F64">
        <w:rPr>
          <w:rFonts w:ascii="Times New Roman" w:hAnsi="Times New Roman" w:hint="eastAsia"/>
          <w:bCs/>
          <w:szCs w:val="24"/>
        </w:rPr>
        <w:t>确定</w:t>
      </w:r>
      <w:r w:rsidR="00E96E45">
        <w:rPr>
          <w:rFonts w:ascii="Times New Roman" w:hAnsi="Times New Roman" w:hint="eastAsia"/>
          <w:bCs/>
          <w:szCs w:val="24"/>
        </w:rPr>
        <w:t>风险</w:t>
      </w:r>
      <w:r w:rsidRPr="00164F64">
        <w:rPr>
          <w:rFonts w:ascii="Times New Roman" w:hAnsi="Times New Roman"/>
          <w:bCs/>
          <w:szCs w:val="24"/>
        </w:rPr>
        <w:t>的</w:t>
      </w:r>
      <w:r w:rsidRPr="00164F64">
        <w:rPr>
          <w:rFonts w:ascii="Times New Roman" w:hAnsi="Times New Roman" w:hint="eastAsia"/>
          <w:bCs/>
          <w:szCs w:val="24"/>
        </w:rPr>
        <w:t>可</w:t>
      </w:r>
      <w:r w:rsidRPr="00164F64">
        <w:rPr>
          <w:rFonts w:ascii="Times New Roman" w:hAnsi="Times New Roman"/>
          <w:bCs/>
          <w:szCs w:val="24"/>
        </w:rPr>
        <w:t>接受程度</w:t>
      </w:r>
      <w:r w:rsidR="00E96E45">
        <w:rPr>
          <w:rFonts w:ascii="Times New Roman" w:hAnsi="Times New Roman" w:hint="eastAsia"/>
          <w:bCs/>
          <w:szCs w:val="24"/>
        </w:rPr>
        <w:t>。</w:t>
      </w:r>
    </w:p>
    <w:p w14:paraId="6D406B51" w14:textId="5A3EFEA8" w:rsidR="00962F5C" w:rsidRDefault="00962F5C" w:rsidP="00962F5C">
      <w:pPr>
        <w:keepNext/>
        <w:keepLines/>
        <w:spacing w:before="100" w:after="100" w:line="440" w:lineRule="exact"/>
        <w:jc w:val="center"/>
        <w:outlineLvl w:val="1"/>
        <w:rPr>
          <w:rFonts w:ascii="Times New Roman" w:eastAsia="黑体" w:hAnsi="Times New Roman"/>
          <w:b/>
          <w:sz w:val="24"/>
          <w:szCs w:val="24"/>
        </w:rPr>
      </w:pPr>
      <w:bookmarkStart w:id="94" w:name="_Toc23156683"/>
      <w:r w:rsidRPr="00E675CC">
        <w:rPr>
          <w:rFonts w:ascii="Times New Roman" w:eastAsia="黑体" w:hAnsi="Times New Roman" w:hint="eastAsia"/>
          <w:b/>
          <w:sz w:val="24"/>
          <w:szCs w:val="24"/>
        </w:rPr>
        <w:lastRenderedPageBreak/>
        <w:t>4.</w:t>
      </w:r>
      <w:r w:rsidR="00FD4CDE">
        <w:rPr>
          <w:rFonts w:ascii="Times New Roman" w:eastAsia="黑体" w:hAnsi="Times New Roman"/>
          <w:b/>
          <w:sz w:val="24"/>
          <w:szCs w:val="24"/>
        </w:rPr>
        <w:t>5</w:t>
      </w:r>
      <w:r>
        <w:rPr>
          <w:rFonts w:ascii="Times New Roman" w:eastAsia="黑体" w:hAnsi="Times New Roman"/>
          <w:b/>
          <w:sz w:val="24"/>
          <w:szCs w:val="24"/>
        </w:rPr>
        <w:t xml:space="preserve"> </w:t>
      </w:r>
      <w:r>
        <w:rPr>
          <w:rFonts w:ascii="Times New Roman" w:eastAsia="黑体" w:hAnsi="Times New Roman"/>
          <w:b/>
          <w:sz w:val="24"/>
          <w:szCs w:val="24"/>
        </w:rPr>
        <w:t>控制方案</w:t>
      </w:r>
      <w:bookmarkEnd w:id="94"/>
    </w:p>
    <w:p w14:paraId="1F234B4E" w14:textId="3CC267D6" w:rsidR="00FD4CDE" w:rsidRDefault="00FD4CDE" w:rsidP="00FD4CDE">
      <w:pPr>
        <w:spacing w:line="330" w:lineRule="exact"/>
        <w:outlineLvl w:val="2"/>
        <w:rPr>
          <w:rFonts w:ascii="Times New Roman" w:hAnsi="Times New Roman"/>
          <w:bCs/>
          <w:szCs w:val="24"/>
        </w:rPr>
      </w:pPr>
      <w:r w:rsidRPr="00396F3B">
        <w:rPr>
          <w:rFonts w:ascii="Times New Roman" w:hAnsi="Times New Roman" w:hint="eastAsia"/>
          <w:b/>
          <w:bCs/>
          <w:szCs w:val="24"/>
        </w:rPr>
        <w:t>4.</w:t>
      </w:r>
      <w:r>
        <w:rPr>
          <w:rFonts w:ascii="Times New Roman" w:hAnsi="Times New Roman"/>
          <w:b/>
          <w:bCs/>
          <w:szCs w:val="24"/>
        </w:rPr>
        <w:t>5</w:t>
      </w:r>
      <w:r w:rsidRPr="00396F3B">
        <w:rPr>
          <w:rFonts w:ascii="Times New Roman" w:hAnsi="Times New Roman" w:hint="eastAsia"/>
          <w:b/>
          <w:bCs/>
          <w:szCs w:val="24"/>
        </w:rPr>
        <w:t>.</w:t>
      </w:r>
      <w:r>
        <w:rPr>
          <w:rFonts w:ascii="Times New Roman" w:hAnsi="Times New Roman"/>
          <w:b/>
          <w:bCs/>
          <w:szCs w:val="24"/>
        </w:rPr>
        <w:t>1</w:t>
      </w:r>
      <w:r w:rsidRPr="00396F3B">
        <w:rPr>
          <w:rFonts w:ascii="Times New Roman" w:hAnsi="Times New Roman" w:hint="eastAsia"/>
          <w:b/>
          <w:bCs/>
          <w:szCs w:val="24"/>
        </w:rPr>
        <w:t xml:space="preserve">  </w:t>
      </w:r>
      <w:r>
        <w:rPr>
          <w:rFonts w:ascii="Times New Roman" w:hAnsi="Times New Roman" w:hint="eastAsia"/>
          <w:bCs/>
          <w:szCs w:val="24"/>
        </w:rPr>
        <w:t>安全</w:t>
      </w:r>
      <w:r>
        <w:rPr>
          <w:rFonts w:ascii="Times New Roman" w:hAnsi="Times New Roman"/>
          <w:bCs/>
          <w:szCs w:val="24"/>
        </w:rPr>
        <w:t>控制方案应包括下列内容：</w:t>
      </w:r>
    </w:p>
    <w:p w14:paraId="280CACC8" w14:textId="71BE7C81" w:rsidR="00FD4CDE" w:rsidRPr="00533A86" w:rsidRDefault="00FD4CDE" w:rsidP="00FD4CDE">
      <w:pPr>
        <w:spacing w:line="330" w:lineRule="exact"/>
        <w:ind w:firstLineChars="200" w:firstLine="422"/>
        <w:outlineLvl w:val="2"/>
        <w:rPr>
          <w:rFonts w:ascii="Times New Roman" w:hAnsi="Times New Roman"/>
          <w:bCs/>
          <w:szCs w:val="24"/>
        </w:rPr>
      </w:pPr>
      <w:r w:rsidRPr="00533A86">
        <w:rPr>
          <w:rFonts w:ascii="Times New Roman" w:hAnsi="Times New Roman" w:hint="eastAsia"/>
          <w:b/>
          <w:bCs/>
          <w:szCs w:val="24"/>
        </w:rPr>
        <w:t>1</w:t>
      </w:r>
      <w:r>
        <w:rPr>
          <w:rFonts w:ascii="Times New Roman" w:hAnsi="Times New Roman" w:hint="eastAsia"/>
          <w:bCs/>
          <w:szCs w:val="24"/>
        </w:rPr>
        <w:t xml:space="preserve">  </w:t>
      </w:r>
      <w:r w:rsidRPr="00533A86">
        <w:rPr>
          <w:rFonts w:ascii="Times New Roman" w:hAnsi="Times New Roman" w:hint="eastAsia"/>
          <w:bCs/>
          <w:szCs w:val="24"/>
        </w:rPr>
        <w:t>工程</w:t>
      </w:r>
      <w:r w:rsidRPr="00533A86">
        <w:rPr>
          <w:rFonts w:ascii="Times New Roman" w:hAnsi="Times New Roman"/>
          <w:bCs/>
          <w:szCs w:val="24"/>
        </w:rPr>
        <w:t>概况</w:t>
      </w:r>
      <w:r w:rsidR="00E96E45">
        <w:rPr>
          <w:rFonts w:ascii="Times New Roman" w:hAnsi="Times New Roman" w:hint="eastAsia"/>
          <w:bCs/>
          <w:szCs w:val="24"/>
        </w:rPr>
        <w:t>。</w:t>
      </w:r>
    </w:p>
    <w:p w14:paraId="094D3D0A" w14:textId="33BB512F" w:rsidR="00FD4CDE" w:rsidRDefault="00FD4CDE" w:rsidP="00FD4CDE">
      <w:pPr>
        <w:spacing w:line="330" w:lineRule="exact"/>
        <w:ind w:firstLineChars="200" w:firstLine="422"/>
        <w:outlineLvl w:val="2"/>
        <w:rPr>
          <w:rFonts w:ascii="Times New Roman" w:hAnsi="Times New Roman"/>
          <w:bCs/>
          <w:szCs w:val="24"/>
        </w:rPr>
      </w:pPr>
      <w:r w:rsidRPr="00533A86">
        <w:rPr>
          <w:rFonts w:ascii="Times New Roman" w:hAnsi="Times New Roman" w:hint="eastAsia"/>
          <w:b/>
          <w:bCs/>
          <w:szCs w:val="24"/>
        </w:rPr>
        <w:t>2</w:t>
      </w:r>
      <w:r>
        <w:rPr>
          <w:rFonts w:ascii="Times New Roman" w:hAnsi="Times New Roman" w:hint="eastAsia"/>
          <w:bCs/>
          <w:szCs w:val="24"/>
        </w:rPr>
        <w:t xml:space="preserve">  </w:t>
      </w:r>
      <w:r w:rsidRPr="00533A86">
        <w:rPr>
          <w:rFonts w:ascii="Times New Roman" w:hAnsi="Times New Roman" w:hint="eastAsia"/>
          <w:bCs/>
          <w:szCs w:val="24"/>
        </w:rPr>
        <w:t>安全控制目的</w:t>
      </w:r>
      <w:r w:rsidR="00E96E45">
        <w:rPr>
          <w:rFonts w:ascii="Times New Roman" w:hAnsi="Times New Roman" w:hint="eastAsia"/>
          <w:bCs/>
          <w:szCs w:val="24"/>
        </w:rPr>
        <w:t>。</w:t>
      </w:r>
    </w:p>
    <w:p w14:paraId="60CE95EE" w14:textId="0D6AA045" w:rsidR="008151DA" w:rsidRDefault="008151DA" w:rsidP="00FD4CDE">
      <w:pPr>
        <w:spacing w:line="330" w:lineRule="exact"/>
        <w:ind w:firstLineChars="200" w:firstLine="420"/>
        <w:outlineLvl w:val="2"/>
        <w:rPr>
          <w:rFonts w:ascii="Times New Roman" w:hAnsi="Times New Roman"/>
          <w:bCs/>
          <w:szCs w:val="24"/>
        </w:rPr>
      </w:pPr>
      <w:r>
        <w:rPr>
          <w:rFonts w:ascii="Times New Roman" w:hAnsi="Times New Roman" w:hint="eastAsia"/>
          <w:bCs/>
          <w:szCs w:val="24"/>
        </w:rPr>
        <w:t xml:space="preserve">3  </w:t>
      </w:r>
      <w:r>
        <w:rPr>
          <w:rFonts w:ascii="Times New Roman" w:hAnsi="Times New Roman" w:hint="eastAsia"/>
          <w:bCs/>
          <w:szCs w:val="24"/>
        </w:rPr>
        <w:t>编制</w:t>
      </w:r>
      <w:r>
        <w:rPr>
          <w:rFonts w:ascii="Times New Roman" w:hAnsi="Times New Roman"/>
          <w:bCs/>
          <w:szCs w:val="24"/>
        </w:rPr>
        <w:t>依据</w:t>
      </w:r>
    </w:p>
    <w:p w14:paraId="7A7B6EE9" w14:textId="297B8ECD" w:rsidR="00A952E6" w:rsidRDefault="00A952E6" w:rsidP="00FD4CDE">
      <w:pPr>
        <w:spacing w:line="330" w:lineRule="exact"/>
        <w:ind w:firstLineChars="200" w:firstLine="422"/>
        <w:outlineLvl w:val="2"/>
        <w:rPr>
          <w:rFonts w:ascii="Times New Roman" w:hAnsi="Times New Roman"/>
          <w:bCs/>
          <w:szCs w:val="24"/>
        </w:rPr>
      </w:pPr>
      <w:r w:rsidRPr="008151DA">
        <w:rPr>
          <w:rFonts w:ascii="Times New Roman" w:hAnsi="Times New Roman" w:hint="eastAsia"/>
          <w:b/>
          <w:bCs/>
          <w:szCs w:val="24"/>
        </w:rPr>
        <w:t>3</w:t>
      </w:r>
      <w:r>
        <w:rPr>
          <w:rFonts w:ascii="Times New Roman" w:hAnsi="Times New Roman" w:hint="eastAsia"/>
          <w:bCs/>
          <w:szCs w:val="24"/>
        </w:rPr>
        <w:t xml:space="preserve">  </w:t>
      </w:r>
      <w:r>
        <w:rPr>
          <w:rFonts w:ascii="Times New Roman" w:hAnsi="Times New Roman" w:hint="eastAsia"/>
          <w:bCs/>
          <w:szCs w:val="24"/>
        </w:rPr>
        <w:t>安全</w:t>
      </w:r>
      <w:r>
        <w:rPr>
          <w:rFonts w:ascii="Times New Roman" w:hAnsi="Times New Roman"/>
          <w:bCs/>
          <w:szCs w:val="24"/>
        </w:rPr>
        <w:t>风险类型</w:t>
      </w:r>
    </w:p>
    <w:p w14:paraId="732B6DF0" w14:textId="34263657" w:rsidR="00FD4CDE" w:rsidRPr="00533A86" w:rsidRDefault="00FD4CDE" w:rsidP="00FD4CDE">
      <w:pPr>
        <w:spacing w:line="330" w:lineRule="exact"/>
        <w:ind w:firstLineChars="200" w:firstLine="422"/>
        <w:outlineLvl w:val="2"/>
        <w:rPr>
          <w:rFonts w:ascii="Times New Roman" w:hAnsi="Times New Roman"/>
          <w:bCs/>
          <w:szCs w:val="24"/>
        </w:rPr>
      </w:pPr>
      <w:r w:rsidRPr="00533A86">
        <w:rPr>
          <w:rFonts w:ascii="Times New Roman" w:hAnsi="Times New Roman" w:hint="eastAsia"/>
          <w:b/>
          <w:bCs/>
          <w:szCs w:val="24"/>
        </w:rPr>
        <w:t xml:space="preserve">3 </w:t>
      </w:r>
      <w:r>
        <w:rPr>
          <w:rFonts w:ascii="Times New Roman" w:hAnsi="Times New Roman" w:hint="eastAsia"/>
          <w:bCs/>
          <w:szCs w:val="24"/>
        </w:rPr>
        <w:t xml:space="preserve"> </w:t>
      </w:r>
      <w:r w:rsidRPr="00533A86">
        <w:rPr>
          <w:rFonts w:ascii="Times New Roman" w:hAnsi="Times New Roman" w:hint="eastAsia"/>
          <w:bCs/>
          <w:szCs w:val="24"/>
        </w:rPr>
        <w:t>安全控制技术</w:t>
      </w:r>
      <w:r w:rsidRPr="00533A86">
        <w:rPr>
          <w:rFonts w:ascii="Times New Roman" w:hAnsi="Times New Roman"/>
          <w:bCs/>
          <w:szCs w:val="24"/>
        </w:rPr>
        <w:t>措施</w:t>
      </w:r>
      <w:r w:rsidR="00E96E45">
        <w:rPr>
          <w:rFonts w:ascii="Times New Roman" w:hAnsi="Times New Roman" w:hint="eastAsia"/>
          <w:bCs/>
          <w:szCs w:val="24"/>
        </w:rPr>
        <w:t>。</w:t>
      </w:r>
    </w:p>
    <w:p w14:paraId="64259110" w14:textId="38FF7F46" w:rsidR="00FD4CDE" w:rsidRDefault="00FD4CDE" w:rsidP="00FD4CDE">
      <w:pPr>
        <w:spacing w:line="330" w:lineRule="exact"/>
        <w:ind w:firstLineChars="200" w:firstLine="422"/>
        <w:outlineLvl w:val="2"/>
        <w:rPr>
          <w:rFonts w:ascii="Times New Roman" w:hAnsi="Times New Roman"/>
          <w:bCs/>
          <w:szCs w:val="24"/>
        </w:rPr>
      </w:pPr>
      <w:r w:rsidRPr="00533A86">
        <w:rPr>
          <w:rFonts w:ascii="Times New Roman" w:hAnsi="Times New Roman"/>
          <w:b/>
          <w:bCs/>
          <w:szCs w:val="24"/>
        </w:rPr>
        <w:t>4</w:t>
      </w:r>
      <w:r>
        <w:rPr>
          <w:rFonts w:ascii="Times New Roman" w:hAnsi="Times New Roman"/>
          <w:bCs/>
          <w:szCs w:val="24"/>
        </w:rPr>
        <w:t xml:space="preserve">  </w:t>
      </w:r>
      <w:r w:rsidRPr="00533A86">
        <w:rPr>
          <w:rFonts w:ascii="Times New Roman" w:hAnsi="Times New Roman" w:hint="eastAsia"/>
          <w:bCs/>
          <w:szCs w:val="24"/>
        </w:rPr>
        <w:t>安全</w:t>
      </w:r>
      <w:r w:rsidRPr="00533A86">
        <w:rPr>
          <w:rFonts w:ascii="Times New Roman" w:hAnsi="Times New Roman"/>
          <w:bCs/>
          <w:szCs w:val="24"/>
        </w:rPr>
        <w:t>控制管理措施</w:t>
      </w:r>
      <w:r w:rsidR="00E96E45">
        <w:rPr>
          <w:rFonts w:ascii="Times New Roman" w:hAnsi="Times New Roman" w:hint="eastAsia"/>
          <w:bCs/>
          <w:szCs w:val="24"/>
        </w:rPr>
        <w:t>。</w:t>
      </w:r>
    </w:p>
    <w:p w14:paraId="089F1C43" w14:textId="403A9301" w:rsidR="008151DA" w:rsidRDefault="008151DA" w:rsidP="00FD4CDE">
      <w:pPr>
        <w:spacing w:line="330" w:lineRule="exact"/>
        <w:outlineLvl w:val="2"/>
        <w:rPr>
          <w:rFonts w:ascii="Times New Roman" w:hAnsi="Times New Roman"/>
          <w:bCs/>
          <w:szCs w:val="24"/>
        </w:rPr>
      </w:pPr>
      <w:r w:rsidRPr="0028356F">
        <w:rPr>
          <w:rFonts w:ascii="Times New Roman" w:hAnsi="Times New Roman" w:hint="eastAsia"/>
          <w:b/>
          <w:bCs/>
          <w:szCs w:val="24"/>
        </w:rPr>
        <w:t>4.5.</w:t>
      </w:r>
      <w:r w:rsidR="0028356F">
        <w:rPr>
          <w:rFonts w:ascii="Times New Roman" w:hAnsi="Times New Roman"/>
          <w:b/>
          <w:bCs/>
          <w:szCs w:val="24"/>
        </w:rPr>
        <w:t>2</w:t>
      </w:r>
      <w:r>
        <w:rPr>
          <w:rFonts w:ascii="Times New Roman" w:hAnsi="Times New Roman" w:hint="eastAsia"/>
          <w:bCs/>
          <w:szCs w:val="24"/>
        </w:rPr>
        <w:t xml:space="preserve">  </w:t>
      </w:r>
      <w:r>
        <w:rPr>
          <w:rFonts w:ascii="Times New Roman" w:hAnsi="Times New Roman" w:hint="eastAsia"/>
          <w:bCs/>
          <w:szCs w:val="24"/>
        </w:rPr>
        <w:t>安全</w:t>
      </w:r>
      <w:r>
        <w:rPr>
          <w:rFonts w:ascii="Times New Roman" w:hAnsi="Times New Roman"/>
          <w:bCs/>
          <w:szCs w:val="24"/>
        </w:rPr>
        <w:t>控制方案</w:t>
      </w:r>
      <w:r w:rsidR="0028356F">
        <w:rPr>
          <w:rFonts w:ascii="Times New Roman" w:hAnsi="Times New Roman" w:hint="eastAsia"/>
          <w:bCs/>
          <w:szCs w:val="24"/>
        </w:rPr>
        <w:t>的</w:t>
      </w:r>
      <w:r w:rsidR="00BB1C3D">
        <w:rPr>
          <w:rFonts w:ascii="Times New Roman" w:hAnsi="Times New Roman" w:hint="eastAsia"/>
          <w:bCs/>
          <w:szCs w:val="24"/>
        </w:rPr>
        <w:t>审批</w:t>
      </w:r>
      <w:r w:rsidR="0028356F">
        <w:rPr>
          <w:rFonts w:ascii="Times New Roman" w:hAnsi="Times New Roman"/>
          <w:bCs/>
          <w:szCs w:val="24"/>
        </w:rPr>
        <w:t>程序应符合</w:t>
      </w:r>
      <w:r w:rsidR="0028356F">
        <w:rPr>
          <w:rFonts w:ascii="Times New Roman" w:hAnsi="Times New Roman" w:hint="eastAsia"/>
          <w:bCs/>
          <w:szCs w:val="24"/>
        </w:rPr>
        <w:t>相关</w:t>
      </w:r>
      <w:r w:rsidR="0028356F">
        <w:rPr>
          <w:rFonts w:ascii="Times New Roman" w:hAnsi="Times New Roman"/>
          <w:bCs/>
          <w:szCs w:val="24"/>
        </w:rPr>
        <w:t>标准</w:t>
      </w:r>
      <w:r w:rsidR="0028356F">
        <w:rPr>
          <w:rFonts w:ascii="Times New Roman" w:hAnsi="Times New Roman" w:hint="eastAsia"/>
          <w:bCs/>
          <w:szCs w:val="24"/>
        </w:rPr>
        <w:t>的</w:t>
      </w:r>
      <w:r w:rsidR="0028356F">
        <w:rPr>
          <w:rFonts w:ascii="Times New Roman" w:hAnsi="Times New Roman"/>
          <w:bCs/>
          <w:szCs w:val="24"/>
        </w:rPr>
        <w:t>要求。</w:t>
      </w:r>
    </w:p>
    <w:p w14:paraId="45895D21" w14:textId="7B2B7078" w:rsidR="0028356F" w:rsidRDefault="0028356F" w:rsidP="0028356F">
      <w:pPr>
        <w:spacing w:line="330" w:lineRule="exact"/>
        <w:outlineLvl w:val="2"/>
        <w:rPr>
          <w:rFonts w:ascii="Times New Roman" w:hAnsi="Times New Roman"/>
          <w:bCs/>
          <w:szCs w:val="24"/>
        </w:rPr>
      </w:pPr>
      <w:r w:rsidRPr="00396F3B">
        <w:rPr>
          <w:rFonts w:ascii="Times New Roman" w:hAnsi="Times New Roman" w:hint="eastAsia"/>
          <w:b/>
          <w:bCs/>
          <w:szCs w:val="24"/>
        </w:rPr>
        <w:t>4.</w:t>
      </w:r>
      <w:r>
        <w:rPr>
          <w:rFonts w:ascii="Times New Roman" w:hAnsi="Times New Roman"/>
          <w:b/>
          <w:bCs/>
          <w:szCs w:val="24"/>
        </w:rPr>
        <w:t>5</w:t>
      </w:r>
      <w:r w:rsidRPr="00396F3B">
        <w:rPr>
          <w:rFonts w:ascii="Times New Roman" w:hAnsi="Times New Roman" w:hint="eastAsia"/>
          <w:b/>
          <w:bCs/>
          <w:szCs w:val="24"/>
        </w:rPr>
        <w:t>.</w:t>
      </w:r>
      <w:r>
        <w:rPr>
          <w:rFonts w:ascii="Times New Roman" w:hAnsi="Times New Roman"/>
          <w:b/>
          <w:bCs/>
          <w:szCs w:val="24"/>
        </w:rPr>
        <w:t>3</w:t>
      </w:r>
      <w:r w:rsidRPr="00396F3B">
        <w:rPr>
          <w:rFonts w:ascii="Times New Roman" w:hAnsi="Times New Roman" w:hint="eastAsia"/>
          <w:b/>
          <w:bCs/>
          <w:szCs w:val="24"/>
        </w:rPr>
        <w:t xml:space="preserve">  </w:t>
      </w:r>
      <w:r>
        <w:rPr>
          <w:rFonts w:ascii="Times New Roman" w:hAnsi="Times New Roman" w:hint="eastAsia"/>
          <w:bCs/>
          <w:szCs w:val="24"/>
        </w:rPr>
        <w:t>安全</w:t>
      </w:r>
      <w:r>
        <w:rPr>
          <w:rFonts w:ascii="Times New Roman" w:hAnsi="Times New Roman"/>
          <w:bCs/>
          <w:szCs w:val="24"/>
        </w:rPr>
        <w:t>控制方案</w:t>
      </w:r>
      <w:r>
        <w:rPr>
          <w:rFonts w:ascii="Times New Roman" w:hAnsi="Times New Roman" w:hint="eastAsia"/>
          <w:bCs/>
          <w:szCs w:val="24"/>
        </w:rPr>
        <w:t>宜</w:t>
      </w:r>
      <w:r>
        <w:rPr>
          <w:rFonts w:ascii="Times New Roman" w:hAnsi="Times New Roman"/>
          <w:bCs/>
          <w:szCs w:val="24"/>
        </w:rPr>
        <w:t>满足经济的合理性和技术的可行性</w:t>
      </w:r>
      <w:r>
        <w:rPr>
          <w:rFonts w:ascii="Times New Roman" w:hAnsi="Times New Roman" w:hint="eastAsia"/>
          <w:bCs/>
          <w:szCs w:val="24"/>
        </w:rPr>
        <w:t>。</w:t>
      </w:r>
    </w:p>
    <w:p w14:paraId="1FE7DCD2" w14:textId="77777777" w:rsidR="00E14EC6" w:rsidRPr="00962F5C" w:rsidRDefault="00E14EC6" w:rsidP="00962F5C">
      <w:pPr>
        <w:keepNext/>
        <w:keepLines/>
        <w:spacing w:before="100" w:after="100" w:line="440" w:lineRule="exact"/>
        <w:outlineLvl w:val="1"/>
        <w:rPr>
          <w:rFonts w:ascii="Times New Roman" w:eastAsia="黑体" w:hAnsi="Times New Roman"/>
          <w:b/>
          <w:sz w:val="24"/>
          <w:szCs w:val="24"/>
        </w:rPr>
      </w:pPr>
      <w:r w:rsidRPr="00962F5C">
        <w:rPr>
          <w:rFonts w:ascii="Times New Roman" w:eastAsia="黑体" w:hAnsi="Times New Roman"/>
          <w:b/>
          <w:sz w:val="24"/>
          <w:szCs w:val="24"/>
        </w:rPr>
        <w:br w:type="page"/>
      </w:r>
    </w:p>
    <w:p w14:paraId="6A352E49" w14:textId="5B63D4CE" w:rsidR="00091207" w:rsidRPr="00D86B1B" w:rsidRDefault="00091207" w:rsidP="00091207">
      <w:pPr>
        <w:pStyle w:val="1"/>
      </w:pPr>
      <w:bookmarkStart w:id="95" w:name="_Toc23156684"/>
      <w:r>
        <w:lastRenderedPageBreak/>
        <w:t xml:space="preserve">5 </w:t>
      </w:r>
      <w:r>
        <w:t>设计阶段</w:t>
      </w:r>
      <w:r w:rsidR="00377B91">
        <w:rPr>
          <w:rFonts w:hint="eastAsia"/>
        </w:rPr>
        <w:t>安全控制</w:t>
      </w:r>
      <w:bookmarkEnd w:id="95"/>
    </w:p>
    <w:p w14:paraId="153D9B09" w14:textId="7ECC0D2C" w:rsidR="00091207" w:rsidRDefault="00091207" w:rsidP="00091207">
      <w:pPr>
        <w:pStyle w:val="2"/>
      </w:pPr>
      <w:bookmarkStart w:id="96" w:name="_Toc23156685"/>
      <w:r>
        <w:rPr>
          <w:rFonts w:hint="eastAsia"/>
        </w:rPr>
        <w:t xml:space="preserve">5.1 </w:t>
      </w:r>
      <w:r>
        <w:rPr>
          <w:rFonts w:hint="eastAsia"/>
        </w:rPr>
        <w:t>一般规定</w:t>
      </w:r>
      <w:bookmarkEnd w:id="96"/>
    </w:p>
    <w:p w14:paraId="77716D0D" w14:textId="0673526D" w:rsidR="00091207" w:rsidRPr="00496F44" w:rsidRDefault="00091207" w:rsidP="00091207">
      <w:pPr>
        <w:pStyle w:val="3"/>
        <w:rPr>
          <w:b w:val="0"/>
        </w:rPr>
      </w:pPr>
      <w:r>
        <w:rPr>
          <w:rFonts w:hint="eastAsia"/>
        </w:rPr>
        <w:t xml:space="preserve">5.1.1  </w:t>
      </w:r>
      <w:r>
        <w:rPr>
          <w:rFonts w:hint="eastAsia"/>
          <w:b w:val="0"/>
        </w:rPr>
        <w:t>旧工业建筑再生利用设计安全控制</w:t>
      </w:r>
      <w:r w:rsidR="00914114">
        <w:rPr>
          <w:rFonts w:hint="eastAsia"/>
          <w:b w:val="0"/>
        </w:rPr>
        <w:t>，</w:t>
      </w:r>
      <w:r>
        <w:rPr>
          <w:rFonts w:hint="eastAsia"/>
          <w:b w:val="0"/>
        </w:rPr>
        <w:t>应包括拆除工程设计、地基基础设计、主体结构设计和围护结构设计四个阶段。</w:t>
      </w:r>
    </w:p>
    <w:p w14:paraId="5571822F" w14:textId="77777777" w:rsidR="00091207" w:rsidRDefault="00091207" w:rsidP="00091207">
      <w:pPr>
        <w:pStyle w:val="3"/>
        <w:rPr>
          <w:b w:val="0"/>
        </w:rPr>
      </w:pPr>
      <w:r w:rsidRPr="00CC6C85">
        <w:rPr>
          <w:rFonts w:hint="eastAsia"/>
        </w:rPr>
        <w:t>5.</w:t>
      </w:r>
      <w:r>
        <w:t>1</w:t>
      </w:r>
      <w:r w:rsidRPr="00CC6C85">
        <w:rPr>
          <w:rFonts w:hint="eastAsia"/>
        </w:rPr>
        <w:t>.</w:t>
      </w:r>
      <w:r>
        <w:t>2</w:t>
      </w:r>
      <w:r w:rsidRPr="00CC6C85">
        <w:rPr>
          <w:rFonts w:hint="eastAsia"/>
        </w:rPr>
        <w:t xml:space="preserve">  </w:t>
      </w:r>
      <w:r>
        <w:rPr>
          <w:rFonts w:hint="eastAsia"/>
          <w:b w:val="0"/>
        </w:rPr>
        <w:t>旧工业建筑再生利用设计安全控制必须贯穿项目设计各个阶段，</w:t>
      </w:r>
      <w:r w:rsidRPr="00F74523">
        <w:rPr>
          <w:rFonts w:hint="eastAsia"/>
          <w:b w:val="0"/>
        </w:rPr>
        <w:t>且为保持安全控制工作的有效性应对其进行持续改进。</w:t>
      </w:r>
    </w:p>
    <w:p w14:paraId="7E9C25A7" w14:textId="77777777" w:rsidR="00091207" w:rsidRDefault="00091207" w:rsidP="00091207">
      <w:pPr>
        <w:pStyle w:val="2"/>
      </w:pPr>
      <w:bookmarkStart w:id="97" w:name="_Toc23156686"/>
      <w:r w:rsidRPr="000C55A7">
        <w:rPr>
          <w:rFonts w:hint="eastAsia"/>
        </w:rPr>
        <w:t xml:space="preserve">5.2 </w:t>
      </w:r>
      <w:r w:rsidRPr="000C55A7">
        <w:rPr>
          <w:rFonts w:hint="eastAsia"/>
        </w:rPr>
        <w:t>拆除工程设计</w:t>
      </w:r>
      <w:bookmarkEnd w:id="97"/>
    </w:p>
    <w:p w14:paraId="475D7D0A" w14:textId="77777777" w:rsidR="00091207" w:rsidRDefault="00091207" w:rsidP="00091207">
      <w:pPr>
        <w:pStyle w:val="3"/>
        <w:rPr>
          <w:b w:val="0"/>
        </w:rPr>
      </w:pPr>
      <w:r>
        <w:rPr>
          <w:rFonts w:hint="eastAsia"/>
        </w:rPr>
        <w:t xml:space="preserve">5.2.1  </w:t>
      </w:r>
      <w:r>
        <w:rPr>
          <w:rFonts w:hint="eastAsia"/>
          <w:b w:val="0"/>
        </w:rPr>
        <w:t>拆除工程应制定专项方案，专项方案应明确拆除的对象及其结构特点、拆除方法、安全措施、拆除物的回收利用方法等。</w:t>
      </w:r>
    </w:p>
    <w:p w14:paraId="6892CEC2" w14:textId="77777777" w:rsidR="00091207" w:rsidRDefault="00091207" w:rsidP="00091207">
      <w:pPr>
        <w:pStyle w:val="3"/>
        <w:rPr>
          <w:b w:val="0"/>
        </w:rPr>
      </w:pPr>
      <w:r>
        <w:rPr>
          <w:rFonts w:hint="eastAsia"/>
        </w:rPr>
        <w:t xml:space="preserve">5.2.2  </w:t>
      </w:r>
      <w:r>
        <w:rPr>
          <w:rFonts w:hint="eastAsia"/>
          <w:b w:val="0"/>
        </w:rPr>
        <w:t>旧工业建筑拆除物处理应符合充分利用、就近消纳的原则。</w:t>
      </w:r>
    </w:p>
    <w:p w14:paraId="6312D86B" w14:textId="77777777" w:rsidR="00091207" w:rsidRDefault="00091207" w:rsidP="00091207">
      <w:pPr>
        <w:pStyle w:val="3"/>
        <w:rPr>
          <w:b w:val="0"/>
        </w:rPr>
      </w:pPr>
      <w:r>
        <w:rPr>
          <w:rFonts w:hint="eastAsia"/>
        </w:rPr>
        <w:t xml:space="preserve">5.2.3  </w:t>
      </w:r>
      <w:r>
        <w:rPr>
          <w:rFonts w:hint="eastAsia"/>
          <w:b w:val="0"/>
        </w:rPr>
        <w:t>拆除方案应得到相关方批准；</w:t>
      </w:r>
      <w:r w:rsidRPr="0084070F">
        <w:rPr>
          <w:rFonts w:hint="eastAsia"/>
          <w:b w:val="0"/>
        </w:rPr>
        <w:t>应对拟拆除物的实际状况、周边环境、防护措施、人员清场、施工机具及人员培训教育情况等进行检查。</w:t>
      </w:r>
    </w:p>
    <w:p w14:paraId="650568F2" w14:textId="77777777" w:rsidR="00091207" w:rsidRDefault="00091207" w:rsidP="00091207">
      <w:pPr>
        <w:pStyle w:val="3"/>
        <w:rPr>
          <w:b w:val="0"/>
        </w:rPr>
      </w:pPr>
      <w:r>
        <w:rPr>
          <w:rFonts w:hint="eastAsia"/>
        </w:rPr>
        <w:t xml:space="preserve">5.2.4  </w:t>
      </w:r>
      <w:r>
        <w:rPr>
          <w:rFonts w:hint="eastAsia"/>
          <w:b w:val="0"/>
        </w:rPr>
        <w:t>拆除方式应按旧工业建筑构配件的情况，确定保护性拆除或破坏性拆除，并选择人工拆除、机械拆除、爆破拆除和静力破碎等拆除方法。</w:t>
      </w:r>
    </w:p>
    <w:p w14:paraId="1B97F138" w14:textId="77777777" w:rsidR="00091207" w:rsidRDefault="00091207" w:rsidP="00091207">
      <w:pPr>
        <w:pStyle w:val="3"/>
        <w:rPr>
          <w:b w:val="0"/>
        </w:rPr>
      </w:pPr>
      <w:r>
        <w:rPr>
          <w:rFonts w:hint="eastAsia"/>
        </w:rPr>
        <w:t xml:space="preserve">5.2.5  </w:t>
      </w:r>
      <w:r>
        <w:rPr>
          <w:rFonts w:hint="eastAsia"/>
          <w:b w:val="0"/>
        </w:rPr>
        <w:t>拆除工程安全措施包括应急预案及防尘措施；采取水淋法降尘时，应采取控制用水量和污水流淌的措施。</w:t>
      </w:r>
    </w:p>
    <w:p w14:paraId="2F0DBB00" w14:textId="6F83BCF8" w:rsidR="00091207" w:rsidRDefault="00091207" w:rsidP="00091207">
      <w:pPr>
        <w:pStyle w:val="3"/>
        <w:rPr>
          <w:b w:val="0"/>
        </w:rPr>
      </w:pPr>
      <w:r>
        <w:rPr>
          <w:rFonts w:hint="eastAsia"/>
        </w:rPr>
        <w:t xml:space="preserve">5.2.6  </w:t>
      </w:r>
      <w:r>
        <w:rPr>
          <w:rFonts w:hint="eastAsia"/>
          <w:b w:val="0"/>
        </w:rPr>
        <w:t>旧工业建筑拆除物分类和处理应符合现行国家标准《工程施工废弃物再生利用技术规范》</w:t>
      </w:r>
      <w:r>
        <w:rPr>
          <w:rFonts w:hint="eastAsia"/>
          <w:b w:val="0"/>
        </w:rPr>
        <w:t>GB/T 50743</w:t>
      </w:r>
      <w:r>
        <w:rPr>
          <w:rFonts w:hint="eastAsia"/>
          <w:b w:val="0"/>
        </w:rPr>
        <w:t>的规定；剩余的废弃物应做到无害化处理，并宜利用旧工业建筑拆除后商河继续利用的材料与既有构件。</w:t>
      </w:r>
    </w:p>
    <w:p w14:paraId="3CCBB7AE" w14:textId="77777777" w:rsidR="00091207" w:rsidRDefault="00091207" w:rsidP="00091207">
      <w:pPr>
        <w:pStyle w:val="2"/>
      </w:pPr>
      <w:bookmarkStart w:id="98" w:name="_Toc23156687"/>
      <w:r w:rsidRPr="000C55A7">
        <w:rPr>
          <w:rFonts w:hint="eastAsia"/>
        </w:rPr>
        <w:t xml:space="preserve">5.3 </w:t>
      </w:r>
      <w:r w:rsidRPr="000C55A7">
        <w:rPr>
          <w:rFonts w:hint="eastAsia"/>
        </w:rPr>
        <w:t>地基基础设计</w:t>
      </w:r>
      <w:bookmarkEnd w:id="98"/>
    </w:p>
    <w:p w14:paraId="6E526F64" w14:textId="77777777" w:rsidR="00091207" w:rsidRDefault="00091207" w:rsidP="00091207">
      <w:pPr>
        <w:pStyle w:val="3"/>
      </w:pPr>
      <w:r>
        <w:rPr>
          <w:rFonts w:hint="eastAsia"/>
        </w:rPr>
        <w:t>5.3.</w:t>
      </w:r>
      <w:r>
        <w:t>1</w:t>
      </w:r>
      <w:r>
        <w:rPr>
          <w:rFonts w:hint="eastAsia"/>
        </w:rPr>
        <w:t xml:space="preserve">  </w:t>
      </w:r>
      <w:r w:rsidRPr="001C1B56">
        <w:rPr>
          <w:rFonts w:hint="eastAsia"/>
          <w:b w:val="0"/>
        </w:rPr>
        <w:t>地基基础加固设计应具备下列资料：</w:t>
      </w:r>
    </w:p>
    <w:p w14:paraId="6B883FB8" w14:textId="77777777" w:rsidR="00091207" w:rsidRDefault="00091207" w:rsidP="00091207">
      <w:pPr>
        <w:pStyle w:val="4"/>
      </w:pPr>
      <w:r>
        <w:rPr>
          <w:rFonts w:hint="eastAsia"/>
        </w:rPr>
        <w:lastRenderedPageBreak/>
        <w:t xml:space="preserve">1  </w:t>
      </w:r>
      <w:r w:rsidRPr="001C1B56">
        <w:rPr>
          <w:rFonts w:hint="eastAsia"/>
          <w:b w:val="0"/>
        </w:rPr>
        <w:t>场地岩土工程勘察资料。当收集资料不能满足加固设计要求时，应重新或补充勘查。</w:t>
      </w:r>
    </w:p>
    <w:p w14:paraId="6501615D" w14:textId="77777777" w:rsidR="00091207" w:rsidRPr="001C1B56" w:rsidRDefault="00091207" w:rsidP="00091207">
      <w:pPr>
        <w:pStyle w:val="4"/>
        <w:rPr>
          <w:b w:val="0"/>
        </w:rPr>
      </w:pPr>
      <w:r>
        <w:rPr>
          <w:rFonts w:hint="eastAsia"/>
        </w:rPr>
        <w:t xml:space="preserve">2  </w:t>
      </w:r>
      <w:r w:rsidRPr="001C1B56">
        <w:rPr>
          <w:rFonts w:hint="eastAsia"/>
          <w:b w:val="0"/>
        </w:rPr>
        <w:t>原结构和原地基基础设计资料、隐蔽工程施工记录、竣工图等。当资料不完整时，应补充检验。</w:t>
      </w:r>
    </w:p>
    <w:p w14:paraId="01011FCE" w14:textId="77777777" w:rsidR="00091207" w:rsidRPr="001C1B56" w:rsidRDefault="00091207" w:rsidP="00091207">
      <w:pPr>
        <w:pStyle w:val="4"/>
        <w:rPr>
          <w:b w:val="0"/>
        </w:rPr>
      </w:pPr>
      <w:r>
        <w:rPr>
          <w:rFonts w:hint="eastAsia"/>
        </w:rPr>
        <w:t xml:space="preserve">3  </w:t>
      </w:r>
      <w:r w:rsidRPr="001C1B56">
        <w:rPr>
          <w:rFonts w:hint="eastAsia"/>
          <w:b w:val="0"/>
        </w:rPr>
        <w:t>原结构和原地基基础现状的鉴定资料，包括沉降观测资料与倾斜观测资料等。</w:t>
      </w:r>
    </w:p>
    <w:p w14:paraId="232DCE58" w14:textId="77777777" w:rsidR="00091207" w:rsidRDefault="00091207" w:rsidP="00091207">
      <w:pPr>
        <w:pStyle w:val="4"/>
      </w:pPr>
      <w:r>
        <w:rPr>
          <w:rFonts w:hint="eastAsia"/>
        </w:rPr>
        <w:t xml:space="preserve">4  </w:t>
      </w:r>
      <w:r w:rsidRPr="001C1B56">
        <w:rPr>
          <w:rFonts w:hint="eastAsia"/>
          <w:b w:val="0"/>
        </w:rPr>
        <w:t>结构加固与改建过程中改建或纠倾对地基基础的设计要求。</w:t>
      </w:r>
    </w:p>
    <w:p w14:paraId="2F51DBC4" w14:textId="77777777" w:rsidR="00091207" w:rsidRPr="001C1B56" w:rsidRDefault="00091207" w:rsidP="00091207">
      <w:pPr>
        <w:pStyle w:val="4"/>
        <w:rPr>
          <w:b w:val="0"/>
        </w:rPr>
      </w:pPr>
      <w:r>
        <w:rPr>
          <w:rFonts w:hint="eastAsia"/>
        </w:rPr>
        <w:t>5</w:t>
      </w:r>
      <w:r>
        <w:t xml:space="preserve">  </w:t>
      </w:r>
      <w:r w:rsidRPr="001C1B56">
        <w:rPr>
          <w:b w:val="0"/>
        </w:rPr>
        <w:t>对原结构可能产生影响的临近新建地下工程或降水等相关勘查</w:t>
      </w:r>
      <w:r w:rsidRPr="001C1B56">
        <w:rPr>
          <w:rFonts w:hint="eastAsia"/>
          <w:b w:val="0"/>
        </w:rPr>
        <w:t>、</w:t>
      </w:r>
      <w:r w:rsidRPr="001C1B56">
        <w:rPr>
          <w:b w:val="0"/>
        </w:rPr>
        <w:t>设计</w:t>
      </w:r>
      <w:r w:rsidRPr="001C1B56">
        <w:rPr>
          <w:rFonts w:hint="eastAsia"/>
          <w:b w:val="0"/>
        </w:rPr>
        <w:t>、</w:t>
      </w:r>
      <w:r w:rsidRPr="001C1B56">
        <w:rPr>
          <w:b w:val="0"/>
        </w:rPr>
        <w:t>施工和监测资料等</w:t>
      </w:r>
      <w:r w:rsidRPr="001C1B56">
        <w:rPr>
          <w:rFonts w:hint="eastAsia"/>
          <w:b w:val="0"/>
        </w:rPr>
        <w:t>。</w:t>
      </w:r>
    </w:p>
    <w:p w14:paraId="7268AC5A" w14:textId="77777777" w:rsidR="00091207" w:rsidRDefault="00091207" w:rsidP="00091207">
      <w:pPr>
        <w:pStyle w:val="3"/>
      </w:pPr>
      <w:r>
        <w:rPr>
          <w:rFonts w:hint="eastAsia"/>
        </w:rPr>
        <w:t>5.3.</w:t>
      </w:r>
      <w:r>
        <w:t>2</w:t>
      </w:r>
      <w:r>
        <w:rPr>
          <w:rFonts w:hint="eastAsia"/>
        </w:rPr>
        <w:t xml:space="preserve">  </w:t>
      </w:r>
      <w:r w:rsidRPr="001C1B56">
        <w:rPr>
          <w:rFonts w:hint="eastAsia"/>
          <w:b w:val="0"/>
        </w:rPr>
        <w:t>地基基础加固设计应按照下列步骤进行：</w:t>
      </w:r>
    </w:p>
    <w:p w14:paraId="34A8FF74" w14:textId="77777777" w:rsidR="00091207" w:rsidRPr="001C1B56" w:rsidRDefault="00091207" w:rsidP="00091207">
      <w:pPr>
        <w:pStyle w:val="4"/>
        <w:rPr>
          <w:b w:val="0"/>
        </w:rPr>
      </w:pPr>
      <w:r>
        <w:rPr>
          <w:rFonts w:hint="eastAsia"/>
        </w:rPr>
        <w:t>1</w:t>
      </w:r>
      <w:r>
        <w:t xml:space="preserve">  </w:t>
      </w:r>
      <w:r w:rsidRPr="001C1B56">
        <w:rPr>
          <w:b w:val="0"/>
        </w:rPr>
        <w:t>根据加固目的</w:t>
      </w:r>
      <w:r w:rsidRPr="001C1B56">
        <w:rPr>
          <w:rFonts w:hint="eastAsia"/>
          <w:b w:val="0"/>
        </w:rPr>
        <w:t>、</w:t>
      </w:r>
      <w:r w:rsidRPr="001C1B56">
        <w:rPr>
          <w:b w:val="0"/>
        </w:rPr>
        <w:t>地基基础和上部结构的现状</w:t>
      </w:r>
      <w:r w:rsidRPr="001C1B56">
        <w:rPr>
          <w:rFonts w:hint="eastAsia"/>
          <w:b w:val="0"/>
        </w:rPr>
        <w:t>、</w:t>
      </w:r>
      <w:r w:rsidRPr="001C1B56">
        <w:rPr>
          <w:b w:val="0"/>
        </w:rPr>
        <w:t>综合考虑上部结构</w:t>
      </w:r>
      <w:r w:rsidRPr="001C1B56">
        <w:rPr>
          <w:rFonts w:hint="eastAsia"/>
          <w:b w:val="0"/>
        </w:rPr>
        <w:t>、</w:t>
      </w:r>
      <w:r w:rsidRPr="001C1B56">
        <w:rPr>
          <w:b w:val="0"/>
        </w:rPr>
        <w:t>基础和地基的共同作用</w:t>
      </w:r>
      <w:r w:rsidRPr="001C1B56">
        <w:rPr>
          <w:rFonts w:hint="eastAsia"/>
          <w:b w:val="0"/>
        </w:rPr>
        <w:t>，</w:t>
      </w:r>
      <w:r w:rsidRPr="001C1B56">
        <w:rPr>
          <w:b w:val="0"/>
        </w:rPr>
        <w:t>制定合理的地基</w:t>
      </w:r>
      <w:r w:rsidRPr="001C1B56">
        <w:rPr>
          <w:rFonts w:hint="eastAsia"/>
          <w:b w:val="0"/>
        </w:rPr>
        <w:t>、</w:t>
      </w:r>
      <w:r w:rsidRPr="001C1B56">
        <w:rPr>
          <w:b w:val="0"/>
        </w:rPr>
        <w:t>基础加固方案</w:t>
      </w:r>
      <w:r w:rsidRPr="001C1B56">
        <w:rPr>
          <w:rFonts w:hint="eastAsia"/>
          <w:b w:val="0"/>
        </w:rPr>
        <w:t>，</w:t>
      </w:r>
      <w:r w:rsidRPr="001C1B56">
        <w:rPr>
          <w:b w:val="0"/>
        </w:rPr>
        <w:t>必要时</w:t>
      </w:r>
      <w:r w:rsidRPr="001C1B56">
        <w:rPr>
          <w:rFonts w:hint="eastAsia"/>
          <w:b w:val="0"/>
        </w:rPr>
        <w:t>，</w:t>
      </w:r>
      <w:r w:rsidRPr="001C1B56">
        <w:rPr>
          <w:b w:val="0"/>
        </w:rPr>
        <w:t>还应与加强上部结构刚度的措施相结合</w:t>
      </w:r>
      <w:r w:rsidRPr="001C1B56">
        <w:rPr>
          <w:rFonts w:hint="eastAsia"/>
          <w:b w:val="0"/>
        </w:rPr>
        <w:t>。</w:t>
      </w:r>
    </w:p>
    <w:p w14:paraId="525CE606" w14:textId="77777777" w:rsidR="00091207" w:rsidRDefault="00091207" w:rsidP="00091207">
      <w:pPr>
        <w:pStyle w:val="4"/>
      </w:pPr>
      <w:r>
        <w:rPr>
          <w:rFonts w:hint="eastAsia"/>
        </w:rPr>
        <w:t xml:space="preserve">2  </w:t>
      </w:r>
      <w:r w:rsidRPr="001C1B56">
        <w:rPr>
          <w:rFonts w:hint="eastAsia"/>
          <w:b w:val="0"/>
        </w:rPr>
        <w:t>对制定的各加固方案，应分别从预期加固效果、施工安全性和可行性，以及对临近建筑和周围环境的影响等方面进行技术经济分析，优选加固方案。</w:t>
      </w:r>
    </w:p>
    <w:p w14:paraId="50F148B3" w14:textId="77777777" w:rsidR="00091207" w:rsidRPr="001C1B56" w:rsidRDefault="00091207" w:rsidP="00091207">
      <w:pPr>
        <w:pStyle w:val="4"/>
        <w:rPr>
          <w:b w:val="0"/>
        </w:rPr>
      </w:pPr>
      <w:r>
        <w:rPr>
          <w:rFonts w:hint="eastAsia"/>
        </w:rPr>
        <w:t xml:space="preserve">3  </w:t>
      </w:r>
      <w:r w:rsidRPr="001C1B56">
        <w:rPr>
          <w:rFonts w:hint="eastAsia"/>
          <w:b w:val="0"/>
        </w:rPr>
        <w:t>选定的加固方案，应通过现场试验确定施工工艺参数和施工可行性。</w:t>
      </w:r>
    </w:p>
    <w:p w14:paraId="537ED0AB" w14:textId="77777777" w:rsidR="00091207" w:rsidRDefault="00091207" w:rsidP="00091207">
      <w:pPr>
        <w:pStyle w:val="3"/>
        <w:rPr>
          <w:b w:val="0"/>
        </w:rPr>
      </w:pPr>
      <w:r>
        <w:rPr>
          <w:rFonts w:hint="eastAsia"/>
        </w:rPr>
        <w:t>5.3.</w:t>
      </w:r>
      <w:r>
        <w:t>3</w:t>
      </w:r>
      <w:r>
        <w:rPr>
          <w:rFonts w:hint="eastAsia"/>
        </w:rPr>
        <w:t xml:space="preserve">  </w:t>
      </w:r>
      <w:r w:rsidRPr="001C1B56">
        <w:rPr>
          <w:rFonts w:hint="eastAsia"/>
          <w:b w:val="0"/>
        </w:rPr>
        <w:t>地基基础加固设计应按下列规定计算，并符合表</w:t>
      </w:r>
      <w:r w:rsidRPr="001C1B56">
        <w:rPr>
          <w:rFonts w:hint="eastAsia"/>
          <w:b w:val="0"/>
        </w:rPr>
        <w:t>5.3.</w:t>
      </w:r>
      <w:r>
        <w:rPr>
          <w:b w:val="0"/>
        </w:rPr>
        <w:t>3</w:t>
      </w:r>
      <w:r w:rsidRPr="001C1B56">
        <w:rPr>
          <w:rFonts w:hint="eastAsia"/>
          <w:b w:val="0"/>
        </w:rPr>
        <w:t>中现行行业标准的规定。</w:t>
      </w:r>
    </w:p>
    <w:p w14:paraId="43182190" w14:textId="77777777" w:rsidR="00091207" w:rsidRDefault="00091207" w:rsidP="00091207">
      <w:pPr>
        <w:pStyle w:val="4"/>
        <w:rPr>
          <w:b w:val="0"/>
        </w:rPr>
      </w:pPr>
      <w:r>
        <w:rPr>
          <w:rFonts w:hint="eastAsia"/>
        </w:rPr>
        <w:t xml:space="preserve">1  </w:t>
      </w:r>
      <w:r>
        <w:rPr>
          <w:rFonts w:hint="eastAsia"/>
          <w:b w:val="0"/>
        </w:rPr>
        <w:t>应验算地基承载力。</w:t>
      </w:r>
    </w:p>
    <w:p w14:paraId="0FCC6B4E" w14:textId="77777777" w:rsidR="00091207" w:rsidRDefault="00091207" w:rsidP="00091207">
      <w:pPr>
        <w:pStyle w:val="4"/>
        <w:rPr>
          <w:b w:val="0"/>
        </w:rPr>
      </w:pPr>
      <w:r>
        <w:rPr>
          <w:rFonts w:hint="eastAsia"/>
        </w:rPr>
        <w:t>2</w:t>
      </w:r>
      <w:r>
        <w:t xml:space="preserve">  </w:t>
      </w:r>
      <w:r w:rsidRPr="0063439A">
        <w:rPr>
          <w:b w:val="0"/>
        </w:rPr>
        <w:t>应计算地基变形</w:t>
      </w:r>
      <w:r w:rsidRPr="0063439A">
        <w:rPr>
          <w:rFonts w:hint="eastAsia"/>
          <w:b w:val="0"/>
        </w:rPr>
        <w:t>。</w:t>
      </w:r>
    </w:p>
    <w:p w14:paraId="303D4895" w14:textId="77777777" w:rsidR="00091207" w:rsidRDefault="00091207" w:rsidP="00091207">
      <w:pPr>
        <w:pStyle w:val="4"/>
        <w:rPr>
          <w:b w:val="0"/>
        </w:rPr>
      </w:pPr>
      <w:r>
        <w:rPr>
          <w:rFonts w:hint="eastAsia"/>
        </w:rPr>
        <w:t>3</w:t>
      </w:r>
      <w:r>
        <w:t xml:space="preserve">  </w:t>
      </w:r>
      <w:r>
        <w:rPr>
          <w:b w:val="0"/>
        </w:rPr>
        <w:t>应验算基础抗弯</w:t>
      </w:r>
      <w:r>
        <w:rPr>
          <w:rFonts w:hint="eastAsia"/>
          <w:b w:val="0"/>
        </w:rPr>
        <w:t>、</w:t>
      </w:r>
      <w:r>
        <w:rPr>
          <w:b w:val="0"/>
        </w:rPr>
        <w:t>抗剪</w:t>
      </w:r>
      <w:r>
        <w:rPr>
          <w:rFonts w:hint="eastAsia"/>
          <w:b w:val="0"/>
        </w:rPr>
        <w:t>、</w:t>
      </w:r>
      <w:r>
        <w:rPr>
          <w:b w:val="0"/>
        </w:rPr>
        <w:t>抗冲切承载力</w:t>
      </w:r>
      <w:r>
        <w:rPr>
          <w:rFonts w:hint="eastAsia"/>
          <w:b w:val="0"/>
        </w:rPr>
        <w:t>。</w:t>
      </w:r>
    </w:p>
    <w:p w14:paraId="3A164D47" w14:textId="77777777" w:rsidR="00091207" w:rsidRDefault="00091207" w:rsidP="00091207">
      <w:pPr>
        <w:pStyle w:val="4"/>
        <w:rPr>
          <w:b w:val="0"/>
        </w:rPr>
      </w:pPr>
      <w:r>
        <w:rPr>
          <w:rFonts w:hint="eastAsia"/>
        </w:rPr>
        <w:t>4</w:t>
      </w:r>
      <w:r>
        <w:t xml:space="preserve">  </w:t>
      </w:r>
      <w:r>
        <w:rPr>
          <w:b w:val="0"/>
        </w:rPr>
        <w:t>受较大水平荷载或位于斜坡上的地基基础加固</w:t>
      </w:r>
      <w:r>
        <w:rPr>
          <w:rFonts w:hint="eastAsia"/>
          <w:b w:val="0"/>
        </w:rPr>
        <w:t>，</w:t>
      </w:r>
      <w:r>
        <w:rPr>
          <w:b w:val="0"/>
        </w:rPr>
        <w:t>以及邻近新建建筑工程</w:t>
      </w:r>
      <w:r>
        <w:rPr>
          <w:rFonts w:hint="eastAsia"/>
          <w:b w:val="0"/>
        </w:rPr>
        <w:t>、</w:t>
      </w:r>
      <w:r>
        <w:rPr>
          <w:b w:val="0"/>
        </w:rPr>
        <w:t>深基坑开挖</w:t>
      </w:r>
      <w:r>
        <w:rPr>
          <w:rFonts w:hint="eastAsia"/>
          <w:b w:val="0"/>
        </w:rPr>
        <w:t>、</w:t>
      </w:r>
      <w:r>
        <w:rPr>
          <w:b w:val="0"/>
        </w:rPr>
        <w:t>新建地下工程等基础埋深大于原基础埋深并对其产生影响时</w:t>
      </w:r>
      <w:r>
        <w:rPr>
          <w:rFonts w:hint="eastAsia"/>
          <w:b w:val="0"/>
        </w:rPr>
        <w:t>，</w:t>
      </w:r>
      <w:r>
        <w:rPr>
          <w:b w:val="0"/>
        </w:rPr>
        <w:t>应进行地基稳定性验算</w:t>
      </w:r>
      <w:r>
        <w:rPr>
          <w:rFonts w:hint="eastAsia"/>
          <w:b w:val="0"/>
        </w:rPr>
        <w:t>。</w:t>
      </w:r>
    </w:p>
    <w:p w14:paraId="049F6BC5" w14:textId="77777777" w:rsidR="00091207" w:rsidRDefault="00091207" w:rsidP="00091207">
      <w:pPr>
        <w:pStyle w:val="4"/>
        <w:rPr>
          <w:b w:val="0"/>
        </w:rPr>
      </w:pPr>
      <w:r>
        <w:rPr>
          <w:rFonts w:hint="eastAsia"/>
        </w:rPr>
        <w:t>5</w:t>
      </w:r>
      <w:r>
        <w:t xml:space="preserve">  </w:t>
      </w:r>
      <w:r w:rsidRPr="0063439A">
        <w:rPr>
          <w:b w:val="0"/>
        </w:rPr>
        <w:t>抗震验算范围</w:t>
      </w:r>
      <w:r>
        <w:rPr>
          <w:b w:val="0"/>
        </w:rPr>
        <w:t>应符合现行行业标准</w:t>
      </w:r>
      <w:r>
        <w:rPr>
          <w:rFonts w:hint="eastAsia"/>
          <w:b w:val="0"/>
        </w:rPr>
        <w:t>《建筑抗震加固技术规程》</w:t>
      </w:r>
      <w:r>
        <w:rPr>
          <w:rFonts w:hint="eastAsia"/>
          <w:b w:val="0"/>
        </w:rPr>
        <w:t>JGJ</w:t>
      </w:r>
      <w:r>
        <w:rPr>
          <w:b w:val="0"/>
        </w:rPr>
        <w:t xml:space="preserve"> 116</w:t>
      </w:r>
      <w:r>
        <w:rPr>
          <w:b w:val="0"/>
        </w:rPr>
        <w:t>的规定</w:t>
      </w:r>
      <w:r>
        <w:rPr>
          <w:rFonts w:hint="eastAsia"/>
          <w:b w:val="0"/>
        </w:rPr>
        <w:t>。</w:t>
      </w:r>
    </w:p>
    <w:p w14:paraId="2ED23A97" w14:textId="77777777" w:rsidR="00215FC4" w:rsidRDefault="00215FC4" w:rsidP="00091207">
      <w:pPr>
        <w:jc w:val="center"/>
        <w:rPr>
          <w:rFonts w:ascii="Times New Roman" w:eastAsia="宋体" w:hAnsi="Times New Roman" w:cs="Times New Roman"/>
          <w:b/>
          <w:bCs/>
          <w:sz w:val="18"/>
          <w:szCs w:val="18"/>
        </w:rPr>
      </w:pPr>
    </w:p>
    <w:p w14:paraId="521E7039" w14:textId="77777777" w:rsidR="00215FC4" w:rsidRDefault="00215FC4" w:rsidP="00091207">
      <w:pPr>
        <w:jc w:val="center"/>
        <w:rPr>
          <w:rFonts w:ascii="Times New Roman" w:eastAsia="宋体" w:hAnsi="Times New Roman" w:cs="Times New Roman"/>
          <w:b/>
          <w:bCs/>
          <w:sz w:val="18"/>
          <w:szCs w:val="18"/>
        </w:rPr>
      </w:pPr>
    </w:p>
    <w:p w14:paraId="72F62946" w14:textId="77777777" w:rsidR="00091207" w:rsidRDefault="00091207" w:rsidP="00091207">
      <w:pPr>
        <w:jc w:val="center"/>
        <w:rPr>
          <w:rFonts w:ascii="Times New Roman" w:eastAsia="宋体" w:hAnsi="Times New Roman" w:cs="Times New Roman"/>
          <w:b/>
          <w:bCs/>
          <w:sz w:val="18"/>
          <w:szCs w:val="18"/>
        </w:rPr>
      </w:pPr>
      <w:r w:rsidRPr="00F274C9">
        <w:rPr>
          <w:rFonts w:ascii="Times New Roman" w:eastAsia="宋体" w:hAnsi="Times New Roman" w:cs="Times New Roman"/>
          <w:b/>
          <w:bCs/>
          <w:sz w:val="18"/>
          <w:szCs w:val="18"/>
        </w:rPr>
        <w:t>表</w:t>
      </w:r>
      <w:r>
        <w:rPr>
          <w:rFonts w:ascii="Times New Roman" w:eastAsia="宋体" w:hAnsi="Times New Roman" w:cs="Times New Roman"/>
          <w:b/>
          <w:bCs/>
          <w:sz w:val="18"/>
          <w:szCs w:val="18"/>
        </w:rPr>
        <w:t>5.3.3</w:t>
      </w:r>
      <w:r w:rsidRPr="00F274C9">
        <w:rPr>
          <w:rFonts w:ascii="Times New Roman" w:eastAsia="宋体" w:hAnsi="Times New Roman" w:cs="Times New Roman"/>
          <w:b/>
          <w:bCs/>
          <w:sz w:val="18"/>
          <w:szCs w:val="18"/>
        </w:rPr>
        <w:t xml:space="preserve"> </w:t>
      </w:r>
      <w:r>
        <w:rPr>
          <w:rFonts w:ascii="Times New Roman" w:eastAsia="宋体" w:hAnsi="Times New Roman" w:cs="Times New Roman" w:hint="eastAsia"/>
          <w:b/>
          <w:bCs/>
          <w:sz w:val="18"/>
          <w:szCs w:val="18"/>
        </w:rPr>
        <w:t>地基基础加固设计计算</w:t>
      </w:r>
    </w:p>
    <w:tbl>
      <w:tblPr>
        <w:tblStyle w:val="afa"/>
        <w:tblW w:w="0" w:type="auto"/>
        <w:tblLook w:val="04A0" w:firstRow="1" w:lastRow="0" w:firstColumn="1" w:lastColumn="0" w:noHBand="0" w:noVBand="1"/>
      </w:tblPr>
      <w:tblGrid>
        <w:gridCol w:w="2830"/>
        <w:gridCol w:w="3335"/>
      </w:tblGrid>
      <w:tr w:rsidR="00091207" w14:paraId="23655A74" w14:textId="77777777" w:rsidTr="00850705">
        <w:tc>
          <w:tcPr>
            <w:tcW w:w="2830" w:type="dxa"/>
            <w:vAlign w:val="center"/>
          </w:tcPr>
          <w:p w14:paraId="689A51EC" w14:textId="77777777" w:rsidR="00091207" w:rsidRDefault="00091207" w:rsidP="00850705">
            <w:pPr>
              <w:pStyle w:val="afc"/>
            </w:pPr>
            <w:r>
              <w:rPr>
                <w:rFonts w:hint="eastAsia"/>
              </w:rPr>
              <w:t>计算内容</w:t>
            </w:r>
          </w:p>
        </w:tc>
        <w:tc>
          <w:tcPr>
            <w:tcW w:w="3335" w:type="dxa"/>
            <w:vAlign w:val="center"/>
          </w:tcPr>
          <w:p w14:paraId="0345AF5E" w14:textId="77777777" w:rsidR="00091207" w:rsidRDefault="00091207" w:rsidP="00850705">
            <w:pPr>
              <w:pStyle w:val="afc"/>
            </w:pPr>
            <w:r w:rsidRPr="00091207">
              <w:rPr>
                <w:rFonts w:hint="eastAsia"/>
                <w:fitText w:val="720" w:id="2009960704"/>
              </w:rPr>
              <w:t>符合标准</w:t>
            </w:r>
          </w:p>
        </w:tc>
      </w:tr>
      <w:tr w:rsidR="00091207" w14:paraId="6B594763" w14:textId="77777777" w:rsidTr="00850705">
        <w:tc>
          <w:tcPr>
            <w:tcW w:w="2830" w:type="dxa"/>
            <w:vAlign w:val="center"/>
          </w:tcPr>
          <w:p w14:paraId="024BDB8E" w14:textId="77777777" w:rsidR="00091207" w:rsidRDefault="00091207" w:rsidP="00850705">
            <w:pPr>
              <w:pStyle w:val="afc"/>
            </w:pPr>
            <w:r>
              <w:rPr>
                <w:rFonts w:hint="eastAsia"/>
              </w:rPr>
              <w:t>地基承载力、</w:t>
            </w:r>
          </w:p>
          <w:p w14:paraId="33327EAC" w14:textId="77777777" w:rsidR="00091207" w:rsidRPr="00B15AEF" w:rsidRDefault="00091207" w:rsidP="00850705">
            <w:pPr>
              <w:pStyle w:val="afc"/>
            </w:pPr>
            <w:r>
              <w:t>地基变形计算</w:t>
            </w:r>
            <w:r>
              <w:rPr>
                <w:rFonts w:hint="eastAsia"/>
              </w:rPr>
              <w:t>、</w:t>
            </w:r>
            <w:r>
              <w:t>基础验算</w:t>
            </w:r>
          </w:p>
        </w:tc>
        <w:tc>
          <w:tcPr>
            <w:tcW w:w="3335" w:type="dxa"/>
            <w:vAlign w:val="center"/>
          </w:tcPr>
          <w:p w14:paraId="33326D25" w14:textId="77777777" w:rsidR="00091207" w:rsidRDefault="00091207" w:rsidP="00850705">
            <w:pPr>
              <w:pStyle w:val="afc"/>
            </w:pPr>
            <w:r>
              <w:rPr>
                <w:rFonts w:hint="eastAsia"/>
              </w:rPr>
              <w:t>《建筑地基基础设计规范》</w:t>
            </w:r>
            <w:r>
              <w:rPr>
                <w:rFonts w:hint="eastAsia"/>
              </w:rPr>
              <w:t>GB</w:t>
            </w:r>
            <w:r>
              <w:t xml:space="preserve"> 50007</w:t>
            </w:r>
          </w:p>
          <w:p w14:paraId="3091FB0F" w14:textId="77777777" w:rsidR="00091207" w:rsidRPr="00B15AEF" w:rsidRDefault="00091207" w:rsidP="00850705">
            <w:pPr>
              <w:pStyle w:val="afc"/>
            </w:pPr>
            <w:r>
              <w:rPr>
                <w:rFonts w:hint="eastAsia"/>
              </w:rPr>
              <w:t>《既有建筑地基基础加固技术规范》</w:t>
            </w:r>
            <w:r>
              <w:rPr>
                <w:rFonts w:hint="eastAsia"/>
              </w:rPr>
              <w:t>JGJ</w:t>
            </w:r>
            <w:r>
              <w:t xml:space="preserve"> 123</w:t>
            </w:r>
          </w:p>
        </w:tc>
      </w:tr>
      <w:tr w:rsidR="00091207" w14:paraId="5B90D477" w14:textId="77777777" w:rsidTr="00850705">
        <w:tc>
          <w:tcPr>
            <w:tcW w:w="2830" w:type="dxa"/>
            <w:vAlign w:val="center"/>
          </w:tcPr>
          <w:p w14:paraId="5B14921B" w14:textId="77777777" w:rsidR="00091207" w:rsidRPr="00B15AEF" w:rsidRDefault="00091207" w:rsidP="00850705">
            <w:pPr>
              <w:pStyle w:val="afc"/>
            </w:pPr>
            <w:r>
              <w:rPr>
                <w:rFonts w:hint="eastAsia"/>
              </w:rPr>
              <w:t>地基稳定性验算</w:t>
            </w:r>
          </w:p>
        </w:tc>
        <w:tc>
          <w:tcPr>
            <w:tcW w:w="3335" w:type="dxa"/>
            <w:vAlign w:val="center"/>
          </w:tcPr>
          <w:p w14:paraId="3F35FA70" w14:textId="77777777" w:rsidR="00091207" w:rsidRDefault="00091207" w:rsidP="00850705">
            <w:pPr>
              <w:pStyle w:val="afc"/>
            </w:pPr>
            <w:r>
              <w:rPr>
                <w:rFonts w:hint="eastAsia"/>
              </w:rPr>
              <w:t>《建筑地基基础设计规范》</w:t>
            </w:r>
            <w:r>
              <w:rPr>
                <w:rFonts w:hint="eastAsia"/>
              </w:rPr>
              <w:t>GB 500</w:t>
            </w:r>
            <w:r>
              <w:t>0</w:t>
            </w:r>
            <w:r>
              <w:rPr>
                <w:rFonts w:hint="eastAsia"/>
              </w:rPr>
              <w:t>7</w:t>
            </w:r>
          </w:p>
          <w:p w14:paraId="14D5725B" w14:textId="77777777" w:rsidR="00091207" w:rsidRPr="00B15AEF" w:rsidRDefault="00091207" w:rsidP="00850705">
            <w:pPr>
              <w:pStyle w:val="afc"/>
            </w:pPr>
            <w:r>
              <w:rPr>
                <w:rFonts w:hint="eastAsia"/>
              </w:rPr>
              <w:t>《建筑地基处理技术规范》</w:t>
            </w:r>
            <w:r>
              <w:rPr>
                <w:rFonts w:hint="eastAsia"/>
              </w:rPr>
              <w:t>JGJ 79</w:t>
            </w:r>
          </w:p>
        </w:tc>
      </w:tr>
      <w:tr w:rsidR="00091207" w14:paraId="2FB865B3" w14:textId="77777777" w:rsidTr="00850705">
        <w:tc>
          <w:tcPr>
            <w:tcW w:w="2830" w:type="dxa"/>
            <w:vAlign w:val="center"/>
          </w:tcPr>
          <w:p w14:paraId="5E33B70A" w14:textId="77777777" w:rsidR="00091207" w:rsidRDefault="00091207" w:rsidP="00850705">
            <w:pPr>
              <w:pStyle w:val="afc"/>
            </w:pPr>
            <w:r>
              <w:rPr>
                <w:rFonts w:hint="eastAsia"/>
              </w:rPr>
              <w:t>抗震验算</w:t>
            </w:r>
          </w:p>
        </w:tc>
        <w:tc>
          <w:tcPr>
            <w:tcW w:w="3335" w:type="dxa"/>
            <w:vAlign w:val="center"/>
          </w:tcPr>
          <w:p w14:paraId="0101E45C" w14:textId="77777777" w:rsidR="00091207" w:rsidRDefault="00091207" w:rsidP="00850705">
            <w:pPr>
              <w:pStyle w:val="afc"/>
            </w:pPr>
            <w:r>
              <w:rPr>
                <w:rFonts w:hint="eastAsia"/>
              </w:rPr>
              <w:t>《建筑抗震设计规范》</w:t>
            </w:r>
            <w:r>
              <w:rPr>
                <w:rFonts w:hint="eastAsia"/>
              </w:rPr>
              <w:t>GB 50011</w:t>
            </w:r>
          </w:p>
          <w:p w14:paraId="40A25C36" w14:textId="77777777" w:rsidR="00091207" w:rsidRPr="00B15AEF" w:rsidRDefault="00091207" w:rsidP="00850705">
            <w:pPr>
              <w:pStyle w:val="afc"/>
            </w:pPr>
            <w:r>
              <w:rPr>
                <w:rFonts w:hint="eastAsia"/>
              </w:rPr>
              <w:t>《建筑抗震加固技术规程》</w:t>
            </w:r>
            <w:r>
              <w:rPr>
                <w:rFonts w:hint="eastAsia"/>
              </w:rPr>
              <w:t>JGJ 116</w:t>
            </w:r>
          </w:p>
        </w:tc>
      </w:tr>
    </w:tbl>
    <w:p w14:paraId="5022606A" w14:textId="77777777" w:rsidR="00091207" w:rsidRPr="001C1B56" w:rsidRDefault="00091207" w:rsidP="00091207">
      <w:pPr>
        <w:pStyle w:val="3"/>
        <w:rPr>
          <w:b w:val="0"/>
        </w:rPr>
      </w:pPr>
      <w:r>
        <w:rPr>
          <w:rFonts w:hint="eastAsia"/>
        </w:rPr>
        <w:t xml:space="preserve">5.3.4  </w:t>
      </w:r>
      <w:r w:rsidRPr="001C1B56">
        <w:rPr>
          <w:rFonts w:hint="eastAsia"/>
          <w:b w:val="0"/>
        </w:rPr>
        <w:t>地基基础加固</w:t>
      </w:r>
      <w:r>
        <w:rPr>
          <w:rFonts w:hint="eastAsia"/>
          <w:b w:val="0"/>
        </w:rPr>
        <w:t>应</w:t>
      </w:r>
      <w:r w:rsidRPr="001C1B56">
        <w:rPr>
          <w:rFonts w:hint="eastAsia"/>
          <w:b w:val="0"/>
        </w:rPr>
        <w:t>遵循新旧基础变形协调原则，并防止新增基础施工対原地基基础造成不利影响。若新旧基础连接，应采用可靠的技术措施。</w:t>
      </w:r>
    </w:p>
    <w:p w14:paraId="51D99AEC" w14:textId="77777777" w:rsidR="00091207" w:rsidRPr="00FE1736" w:rsidRDefault="00091207" w:rsidP="00091207">
      <w:pPr>
        <w:pStyle w:val="2"/>
      </w:pPr>
      <w:bookmarkStart w:id="99" w:name="_Toc23156688"/>
      <w:r w:rsidRPr="000C55A7">
        <w:rPr>
          <w:rFonts w:hint="eastAsia"/>
        </w:rPr>
        <w:t xml:space="preserve">5.4 </w:t>
      </w:r>
      <w:r w:rsidRPr="000C55A7">
        <w:rPr>
          <w:rFonts w:hint="eastAsia"/>
        </w:rPr>
        <w:t>主体结构设计</w:t>
      </w:r>
      <w:bookmarkEnd w:id="99"/>
    </w:p>
    <w:p w14:paraId="24193677" w14:textId="77777777" w:rsidR="00091207" w:rsidRDefault="00091207" w:rsidP="00091207">
      <w:pPr>
        <w:pStyle w:val="3"/>
        <w:rPr>
          <w:b w:val="0"/>
        </w:rPr>
      </w:pPr>
      <w:r>
        <w:rPr>
          <w:rFonts w:hint="eastAsia"/>
        </w:rPr>
        <w:t>5</w:t>
      </w:r>
      <w:r>
        <w:t xml:space="preserve">.4.1  </w:t>
      </w:r>
      <w:r>
        <w:rPr>
          <w:b w:val="0"/>
        </w:rPr>
        <w:t>旧工业建筑主体结构设计包括改建设计和加固设计</w:t>
      </w:r>
      <w:r>
        <w:rPr>
          <w:rFonts w:hint="eastAsia"/>
          <w:b w:val="0"/>
        </w:rPr>
        <w:t>。</w:t>
      </w:r>
    </w:p>
    <w:p w14:paraId="764B27D4" w14:textId="77777777" w:rsidR="00091207" w:rsidRDefault="00091207" w:rsidP="00091207">
      <w:pPr>
        <w:pStyle w:val="3"/>
        <w:rPr>
          <w:b w:val="0"/>
        </w:rPr>
      </w:pPr>
      <w:r w:rsidRPr="00CC6C85">
        <w:rPr>
          <w:rFonts w:hint="eastAsia"/>
        </w:rPr>
        <w:t>5.4.</w:t>
      </w:r>
      <w:r>
        <w:t>2</w:t>
      </w:r>
      <w:r w:rsidRPr="00CC6C85">
        <w:rPr>
          <w:rFonts w:hint="eastAsia"/>
        </w:rPr>
        <w:t xml:space="preserve">  </w:t>
      </w:r>
      <w:r w:rsidRPr="006F24DC">
        <w:rPr>
          <w:rFonts w:hint="eastAsia"/>
          <w:b w:val="0"/>
        </w:rPr>
        <w:t>依据原结构形式及新的建筑功能，遵循科学、安全、合理、经济的原则进行旧工业建筑结构改建设计</w:t>
      </w:r>
      <w:r>
        <w:rPr>
          <w:rFonts w:hint="eastAsia"/>
          <w:b w:val="0"/>
        </w:rPr>
        <w:t>，包括</w:t>
      </w:r>
      <w:r w:rsidRPr="00CC6C85">
        <w:rPr>
          <w:rFonts w:hint="eastAsia"/>
          <w:b w:val="0"/>
        </w:rPr>
        <w:t>内嵌</w:t>
      </w:r>
      <w:r>
        <w:rPr>
          <w:rFonts w:hint="eastAsia"/>
          <w:b w:val="0"/>
        </w:rPr>
        <w:t>、（独立与非独立）外接、增层</w:t>
      </w:r>
      <w:r w:rsidRPr="00CC6C85">
        <w:rPr>
          <w:rFonts w:hint="eastAsia"/>
          <w:b w:val="0"/>
        </w:rPr>
        <w:t>等基本形式。</w:t>
      </w:r>
    </w:p>
    <w:p w14:paraId="3C43DD7D" w14:textId="77777777" w:rsidR="00091207" w:rsidRDefault="00091207" w:rsidP="00091207">
      <w:pPr>
        <w:pStyle w:val="4"/>
        <w:rPr>
          <w:b w:val="0"/>
        </w:rPr>
      </w:pPr>
      <w:r>
        <w:rPr>
          <w:rFonts w:hint="eastAsia"/>
        </w:rPr>
        <w:t xml:space="preserve">1  </w:t>
      </w:r>
      <w:r w:rsidRPr="00A279D8">
        <w:rPr>
          <w:rFonts w:hint="eastAsia"/>
          <w:b w:val="0"/>
        </w:rPr>
        <w:t>采用内嵌和独立外</w:t>
      </w:r>
      <w:r>
        <w:rPr>
          <w:rFonts w:hint="eastAsia"/>
          <w:b w:val="0"/>
        </w:rPr>
        <w:t>接</w:t>
      </w:r>
      <w:r w:rsidRPr="00A279D8">
        <w:rPr>
          <w:rFonts w:hint="eastAsia"/>
          <w:b w:val="0"/>
        </w:rPr>
        <w:t>形式时，新旧结构之间必须留设结构缝</w:t>
      </w:r>
      <w:r>
        <w:rPr>
          <w:rFonts w:hint="eastAsia"/>
          <w:b w:val="0"/>
        </w:rPr>
        <w:t>；</w:t>
      </w:r>
    </w:p>
    <w:p w14:paraId="1294C66D" w14:textId="77777777" w:rsidR="00091207" w:rsidRDefault="00091207" w:rsidP="00091207">
      <w:pPr>
        <w:pStyle w:val="4"/>
        <w:rPr>
          <w:b w:val="0"/>
        </w:rPr>
      </w:pPr>
      <w:r>
        <w:rPr>
          <w:rFonts w:hint="eastAsia"/>
        </w:rPr>
        <w:t xml:space="preserve">2  </w:t>
      </w:r>
      <w:r>
        <w:rPr>
          <w:rFonts w:hint="eastAsia"/>
          <w:b w:val="0"/>
        </w:rPr>
        <w:t>采用非独立外接和增层形式时，应符合下列要求：</w:t>
      </w:r>
    </w:p>
    <w:p w14:paraId="708CF80B" w14:textId="77777777" w:rsidR="00091207" w:rsidRDefault="00091207" w:rsidP="00091207">
      <w:pPr>
        <w:pStyle w:val="5"/>
        <w:ind w:firstLineChars="0"/>
      </w:pPr>
      <w:r w:rsidRPr="00A279D8">
        <w:rPr>
          <w:rFonts w:hint="eastAsia"/>
          <w:bCs w:val="0"/>
        </w:rPr>
        <w:t>1</w:t>
      </w:r>
      <w:r w:rsidRPr="00A279D8">
        <w:rPr>
          <w:rFonts w:hint="eastAsia"/>
          <w:bCs w:val="0"/>
        </w:rPr>
        <w:t>）</w:t>
      </w:r>
      <w:r>
        <w:rPr>
          <w:rFonts w:hint="eastAsia"/>
        </w:rPr>
        <w:t>根据原结构现状和再生模式，选用合理的结构体系、结构布置和构件形式；</w:t>
      </w:r>
    </w:p>
    <w:p w14:paraId="6B14C3E4" w14:textId="77777777" w:rsidR="00091207" w:rsidRDefault="00091207" w:rsidP="00091207">
      <w:pPr>
        <w:pStyle w:val="5"/>
      </w:pPr>
      <w:r>
        <w:rPr>
          <w:rFonts w:hint="eastAsia"/>
        </w:rPr>
        <w:t>2</w:t>
      </w:r>
      <w:r>
        <w:rPr>
          <w:rFonts w:hint="eastAsia"/>
        </w:rPr>
        <w:t>）新增部分应保证结构整体质量和刚度分布均匀、连续，避免因刚度突变形成薄弱部位，对可能出现的薄弱部位应采取相应措施；</w:t>
      </w:r>
    </w:p>
    <w:p w14:paraId="16ABF273" w14:textId="77777777" w:rsidR="00091207" w:rsidRDefault="00091207" w:rsidP="00091207">
      <w:pPr>
        <w:pStyle w:val="5"/>
      </w:pPr>
      <w:r>
        <w:rPr>
          <w:rFonts w:hint="eastAsia"/>
        </w:rPr>
        <w:t>3</w:t>
      </w:r>
      <w:r>
        <w:rPr>
          <w:rFonts w:hint="eastAsia"/>
        </w:rPr>
        <w:t>）连接部位应采取可靠措施保证被连接构件之间的传力性能，并应考虑构件变形对连接节点及相邻结构或构件造成的影响。</w:t>
      </w:r>
    </w:p>
    <w:p w14:paraId="5D80D98D" w14:textId="77777777" w:rsidR="00091207" w:rsidRPr="006F24DC" w:rsidRDefault="00091207" w:rsidP="00091207">
      <w:pPr>
        <w:pStyle w:val="3"/>
        <w:rPr>
          <w:b w:val="0"/>
        </w:rPr>
      </w:pPr>
      <w:r>
        <w:rPr>
          <w:rFonts w:hint="eastAsia"/>
        </w:rPr>
        <w:t>5.4.</w:t>
      </w:r>
      <w:r>
        <w:t>3</w:t>
      </w:r>
      <w:r>
        <w:rPr>
          <w:rFonts w:hint="eastAsia"/>
        </w:rPr>
        <w:t xml:space="preserve">  </w:t>
      </w:r>
      <w:r>
        <w:rPr>
          <w:b w:val="0"/>
        </w:rPr>
        <w:t>各类结构的</w:t>
      </w:r>
      <w:r>
        <w:rPr>
          <w:rFonts w:hint="eastAsia"/>
          <w:b w:val="0"/>
        </w:rPr>
        <w:t>主体结构</w:t>
      </w:r>
      <w:r>
        <w:rPr>
          <w:b w:val="0"/>
        </w:rPr>
        <w:t>设计</w:t>
      </w:r>
      <w:r>
        <w:rPr>
          <w:rFonts w:hint="eastAsia"/>
          <w:b w:val="0"/>
        </w:rPr>
        <w:t>，</w:t>
      </w:r>
      <w:r>
        <w:rPr>
          <w:b w:val="0"/>
        </w:rPr>
        <w:t>应分别</w:t>
      </w:r>
      <w:r>
        <w:rPr>
          <w:rFonts w:hint="eastAsia"/>
          <w:b w:val="0"/>
        </w:rPr>
        <w:t>符合</w:t>
      </w:r>
      <w:r>
        <w:rPr>
          <w:b w:val="0"/>
        </w:rPr>
        <w:t>现行国家标准</w:t>
      </w:r>
      <w:r>
        <w:rPr>
          <w:rFonts w:hint="eastAsia"/>
          <w:b w:val="0"/>
        </w:rPr>
        <w:t>《混凝土结构设计规范》</w:t>
      </w:r>
      <w:r>
        <w:rPr>
          <w:rFonts w:hint="eastAsia"/>
          <w:b w:val="0"/>
        </w:rPr>
        <w:t>GB 50010</w:t>
      </w:r>
      <w:r>
        <w:rPr>
          <w:rFonts w:hint="eastAsia"/>
          <w:b w:val="0"/>
        </w:rPr>
        <w:t>、《砌体结构设计规范》</w:t>
      </w:r>
      <w:r>
        <w:rPr>
          <w:rFonts w:hint="eastAsia"/>
          <w:b w:val="0"/>
        </w:rPr>
        <w:t>GB 500</w:t>
      </w:r>
      <w:r>
        <w:rPr>
          <w:b w:val="0"/>
        </w:rPr>
        <w:t>03</w:t>
      </w:r>
      <w:r>
        <w:rPr>
          <w:rFonts w:hint="eastAsia"/>
          <w:b w:val="0"/>
        </w:rPr>
        <w:t>、《钢结构设计规范》</w:t>
      </w:r>
      <w:r>
        <w:rPr>
          <w:rFonts w:hint="eastAsia"/>
          <w:b w:val="0"/>
        </w:rPr>
        <w:t>GB 5001</w:t>
      </w:r>
      <w:r>
        <w:rPr>
          <w:b w:val="0"/>
        </w:rPr>
        <w:t>7</w:t>
      </w:r>
      <w:r>
        <w:rPr>
          <w:rFonts w:hint="eastAsia"/>
          <w:b w:val="0"/>
        </w:rPr>
        <w:t>、《木结构设计标准》</w:t>
      </w:r>
      <w:r>
        <w:rPr>
          <w:rFonts w:hint="eastAsia"/>
          <w:b w:val="0"/>
        </w:rPr>
        <w:t>GB 500</w:t>
      </w:r>
      <w:r>
        <w:rPr>
          <w:b w:val="0"/>
        </w:rPr>
        <w:t>05</w:t>
      </w:r>
      <w:r>
        <w:rPr>
          <w:b w:val="0"/>
        </w:rPr>
        <w:t>或</w:t>
      </w:r>
      <w:r>
        <w:rPr>
          <w:rFonts w:hint="eastAsia"/>
          <w:b w:val="0"/>
        </w:rPr>
        <w:t>《装配式木结</w:t>
      </w:r>
      <w:r>
        <w:rPr>
          <w:rFonts w:hint="eastAsia"/>
          <w:b w:val="0"/>
        </w:rPr>
        <w:lastRenderedPageBreak/>
        <w:t>构建筑技术标准》</w:t>
      </w:r>
      <w:r>
        <w:rPr>
          <w:rFonts w:hint="eastAsia"/>
          <w:b w:val="0"/>
        </w:rPr>
        <w:t>GB</w:t>
      </w:r>
      <w:r>
        <w:rPr>
          <w:b w:val="0"/>
        </w:rPr>
        <w:t>/T</w:t>
      </w:r>
      <w:r>
        <w:rPr>
          <w:rFonts w:hint="eastAsia"/>
          <w:b w:val="0"/>
        </w:rPr>
        <w:t xml:space="preserve"> 5</w:t>
      </w:r>
      <w:r>
        <w:rPr>
          <w:b w:val="0"/>
        </w:rPr>
        <w:t>1233</w:t>
      </w:r>
      <w:r>
        <w:rPr>
          <w:b w:val="0"/>
        </w:rPr>
        <w:t>等的有关规定</w:t>
      </w:r>
      <w:r>
        <w:rPr>
          <w:rFonts w:hint="eastAsia"/>
          <w:b w:val="0"/>
        </w:rPr>
        <w:t>。</w:t>
      </w:r>
    </w:p>
    <w:p w14:paraId="3326E3C5" w14:textId="77777777" w:rsidR="00091207" w:rsidRDefault="00091207" w:rsidP="00091207">
      <w:pPr>
        <w:pStyle w:val="3"/>
        <w:rPr>
          <w:b w:val="0"/>
        </w:rPr>
      </w:pPr>
      <w:r>
        <w:rPr>
          <w:rFonts w:hint="eastAsia"/>
        </w:rPr>
        <w:t>5.4.</w:t>
      </w:r>
      <w:r>
        <w:t>4</w:t>
      </w:r>
      <w:r>
        <w:rPr>
          <w:rFonts w:hint="eastAsia"/>
        </w:rPr>
        <w:t xml:space="preserve">  </w:t>
      </w:r>
      <w:r>
        <w:rPr>
          <w:rFonts w:hint="eastAsia"/>
          <w:b w:val="0"/>
        </w:rPr>
        <w:t>当原结构或构件经验算不满足承载能力极限状态和正常使用极限状态设计要求时，</w:t>
      </w:r>
      <w:r w:rsidRPr="006F24DC">
        <w:rPr>
          <w:rFonts w:hint="eastAsia"/>
          <w:b w:val="0"/>
        </w:rPr>
        <w:t>应根据</w:t>
      </w:r>
      <w:r>
        <w:rPr>
          <w:rFonts w:hint="eastAsia"/>
          <w:b w:val="0"/>
        </w:rPr>
        <w:t>验算报告</w:t>
      </w:r>
      <w:r w:rsidRPr="006F24DC">
        <w:rPr>
          <w:rFonts w:hint="eastAsia"/>
          <w:b w:val="0"/>
        </w:rPr>
        <w:t>和委托方提出的要求，</w:t>
      </w:r>
      <w:r>
        <w:rPr>
          <w:rFonts w:hint="eastAsia"/>
          <w:b w:val="0"/>
        </w:rPr>
        <w:t>进行必要的加固设计。</w:t>
      </w:r>
    </w:p>
    <w:p w14:paraId="75FCC578" w14:textId="77777777" w:rsidR="00091207" w:rsidRPr="006F24DC" w:rsidRDefault="00091207" w:rsidP="00091207">
      <w:pPr>
        <w:pStyle w:val="4"/>
      </w:pPr>
      <w:r>
        <w:t>1</w:t>
      </w:r>
      <w:r w:rsidRPr="00F41208">
        <w:rPr>
          <w:rFonts w:hint="eastAsia"/>
        </w:rPr>
        <w:t xml:space="preserve">  </w:t>
      </w:r>
      <w:r w:rsidRPr="00FE1736">
        <w:rPr>
          <w:rFonts w:hint="eastAsia"/>
          <w:b w:val="0"/>
        </w:rPr>
        <w:t>在主体结构加固设计中，若原结构关键部位的拉结、锚固、支撑等措施设置不当或数量不足，再生利用前应予以改进或补足。</w:t>
      </w:r>
    </w:p>
    <w:p w14:paraId="7D3082AD" w14:textId="77777777" w:rsidR="00091207" w:rsidRPr="00FE1736" w:rsidRDefault="00091207" w:rsidP="00091207">
      <w:pPr>
        <w:pStyle w:val="4"/>
        <w:rPr>
          <w:b w:val="0"/>
        </w:rPr>
      </w:pPr>
      <w:r>
        <w:t>2</w:t>
      </w:r>
      <w:r w:rsidRPr="00F41208">
        <w:rPr>
          <w:rFonts w:hint="eastAsia"/>
        </w:rPr>
        <w:t xml:space="preserve">  </w:t>
      </w:r>
      <w:r w:rsidRPr="00FE1736">
        <w:rPr>
          <w:rFonts w:hint="eastAsia"/>
          <w:b w:val="0"/>
        </w:rPr>
        <w:t>对高温、高湿、低温、冻融、化学腐蚀、振动、温度应力、地基不均匀沉降等影响因素引起的与按结构损坏，应在加固设计中提出有效的治理措施。</w:t>
      </w:r>
    </w:p>
    <w:p w14:paraId="4912313D" w14:textId="77777777" w:rsidR="00091207" w:rsidRPr="00FE1736" w:rsidRDefault="00091207" w:rsidP="00091207">
      <w:pPr>
        <w:pStyle w:val="4"/>
        <w:rPr>
          <w:b w:val="0"/>
        </w:rPr>
      </w:pPr>
      <w:r>
        <w:t>3</w:t>
      </w:r>
      <w:r w:rsidRPr="00F41208">
        <w:rPr>
          <w:rFonts w:hint="eastAsia"/>
        </w:rPr>
        <w:t xml:space="preserve">  </w:t>
      </w:r>
      <w:r w:rsidRPr="00FE1736">
        <w:rPr>
          <w:rFonts w:hint="eastAsia"/>
          <w:b w:val="0"/>
        </w:rPr>
        <w:t>结构加固与改建过程中若存在倾斜、失稳、过大变形或坍塌等风险，应在设计时提出合理有效的安全措施。</w:t>
      </w:r>
    </w:p>
    <w:p w14:paraId="59F7DDE1" w14:textId="77777777" w:rsidR="00091207" w:rsidRDefault="00091207" w:rsidP="00091207">
      <w:pPr>
        <w:pStyle w:val="4"/>
        <w:rPr>
          <w:b w:val="0"/>
        </w:rPr>
      </w:pPr>
      <w:r>
        <w:t>4</w:t>
      </w:r>
      <w:r w:rsidRPr="00F41208">
        <w:rPr>
          <w:rFonts w:hint="eastAsia"/>
        </w:rPr>
        <w:t xml:space="preserve">  </w:t>
      </w:r>
      <w:r w:rsidRPr="00FE1736">
        <w:rPr>
          <w:rFonts w:hint="eastAsia"/>
          <w:b w:val="0"/>
        </w:rPr>
        <w:t>加固与改建后结构的安全等级，应由建设单位与设计单位根据结构破坏可能产生后果的严重性及加固设计使用年限协商确定。</w:t>
      </w:r>
    </w:p>
    <w:p w14:paraId="1507F016" w14:textId="77777777" w:rsidR="00091207" w:rsidRPr="00F41208" w:rsidRDefault="00091207" w:rsidP="00091207">
      <w:pPr>
        <w:pStyle w:val="3"/>
      </w:pPr>
      <w:r w:rsidRPr="00F41208">
        <w:rPr>
          <w:rFonts w:hint="eastAsia"/>
        </w:rPr>
        <w:t>5.</w:t>
      </w:r>
      <w:r>
        <w:t>4.5</w:t>
      </w:r>
      <w:r w:rsidRPr="00F41208">
        <w:rPr>
          <w:rFonts w:hint="eastAsia"/>
        </w:rPr>
        <w:t xml:space="preserve">  </w:t>
      </w:r>
      <w:r>
        <w:rPr>
          <w:rFonts w:hint="eastAsia"/>
          <w:b w:val="0"/>
        </w:rPr>
        <w:t>主体结构经</w:t>
      </w:r>
      <w:r w:rsidRPr="006F24DC">
        <w:rPr>
          <w:rFonts w:hint="eastAsia"/>
          <w:b w:val="0"/>
        </w:rPr>
        <w:t>加固与改建</w:t>
      </w:r>
      <w:r>
        <w:rPr>
          <w:rFonts w:hint="eastAsia"/>
          <w:b w:val="0"/>
        </w:rPr>
        <w:t>的</w:t>
      </w:r>
      <w:r w:rsidRPr="006F24DC">
        <w:rPr>
          <w:rFonts w:hint="eastAsia"/>
          <w:b w:val="0"/>
        </w:rPr>
        <w:t>设计使用年限，应按斜裂原则确定：</w:t>
      </w:r>
    </w:p>
    <w:p w14:paraId="6C922C52" w14:textId="77777777" w:rsidR="00091207" w:rsidRPr="00F41208" w:rsidRDefault="00091207" w:rsidP="00091207">
      <w:pPr>
        <w:pStyle w:val="4"/>
      </w:pPr>
      <w:r w:rsidRPr="00F41208">
        <w:rPr>
          <w:rFonts w:hint="eastAsia"/>
        </w:rPr>
        <w:t xml:space="preserve">1  </w:t>
      </w:r>
      <w:r w:rsidRPr="006F24DC">
        <w:rPr>
          <w:rFonts w:hint="eastAsia"/>
          <w:b w:val="0"/>
        </w:rPr>
        <w:t>结构加固与改建后的使用年限，应由建设单位和设计单位共同商定。</w:t>
      </w:r>
    </w:p>
    <w:p w14:paraId="3EBB25B3" w14:textId="77777777" w:rsidR="00091207" w:rsidRPr="00F41208" w:rsidRDefault="00091207" w:rsidP="00091207">
      <w:pPr>
        <w:pStyle w:val="4"/>
      </w:pPr>
      <w:r w:rsidRPr="00F41208">
        <w:rPr>
          <w:rFonts w:hint="eastAsia"/>
        </w:rPr>
        <w:t xml:space="preserve">2  </w:t>
      </w:r>
      <w:r w:rsidRPr="006F24DC">
        <w:rPr>
          <w:rFonts w:hint="eastAsia"/>
          <w:b w:val="0"/>
        </w:rPr>
        <w:t>使用年限到期后，当重新进行的结构性能评定认为该结构工作正常，仍可继续延长其使用年限。</w:t>
      </w:r>
    </w:p>
    <w:p w14:paraId="2CA20AB0" w14:textId="77777777" w:rsidR="00091207" w:rsidRPr="006F24DC" w:rsidRDefault="00091207" w:rsidP="00091207">
      <w:pPr>
        <w:pStyle w:val="4"/>
        <w:rPr>
          <w:b w:val="0"/>
        </w:rPr>
      </w:pPr>
      <w:r w:rsidRPr="00F41208">
        <w:rPr>
          <w:rFonts w:hint="eastAsia"/>
        </w:rPr>
        <w:t xml:space="preserve">3  </w:t>
      </w:r>
      <w:r w:rsidRPr="006F24DC">
        <w:rPr>
          <w:rFonts w:hint="eastAsia"/>
          <w:b w:val="0"/>
        </w:rPr>
        <w:t>局部加固后时，结构加固设计使用年限应考虑原建筑剩余设计使用年限的影响。</w:t>
      </w:r>
    </w:p>
    <w:p w14:paraId="5F80C06D" w14:textId="77777777" w:rsidR="00091207" w:rsidRPr="006F24DC" w:rsidRDefault="00091207" w:rsidP="00091207">
      <w:pPr>
        <w:pStyle w:val="3"/>
        <w:rPr>
          <w:b w:val="0"/>
        </w:rPr>
      </w:pPr>
      <w:r>
        <w:rPr>
          <w:rFonts w:hint="eastAsia"/>
        </w:rPr>
        <w:t>5.</w:t>
      </w:r>
      <w:r>
        <w:t>4</w:t>
      </w:r>
      <w:r>
        <w:rPr>
          <w:rFonts w:hint="eastAsia"/>
        </w:rPr>
        <w:t>.</w:t>
      </w:r>
      <w:r>
        <w:t>6</w:t>
      </w:r>
      <w:r>
        <w:rPr>
          <w:rFonts w:hint="eastAsia"/>
        </w:rPr>
        <w:t xml:space="preserve"> </w:t>
      </w:r>
      <w:r w:rsidRPr="001C1B56">
        <w:rPr>
          <w:rFonts w:hint="eastAsia"/>
          <w:b w:val="0"/>
        </w:rPr>
        <w:t xml:space="preserve"> </w:t>
      </w:r>
      <w:r w:rsidRPr="001C1B56">
        <w:rPr>
          <w:rFonts w:hint="eastAsia"/>
          <w:b w:val="0"/>
        </w:rPr>
        <w:t>主体</w:t>
      </w:r>
      <w:r w:rsidRPr="006F24DC">
        <w:rPr>
          <w:rFonts w:hint="eastAsia"/>
          <w:b w:val="0"/>
        </w:rPr>
        <w:t>结构加固与改建设计时，</w:t>
      </w:r>
      <w:r>
        <w:rPr>
          <w:rFonts w:hint="eastAsia"/>
          <w:b w:val="0"/>
        </w:rPr>
        <w:t>均</w:t>
      </w:r>
      <w:r w:rsidRPr="006F24DC">
        <w:rPr>
          <w:rFonts w:hint="eastAsia"/>
          <w:b w:val="0"/>
        </w:rPr>
        <w:t>应按下列原则进行承载能力极限状态和正常使用极限状态的设计、验算：</w:t>
      </w:r>
    </w:p>
    <w:p w14:paraId="6963022B" w14:textId="77777777" w:rsidR="00091207" w:rsidRDefault="00091207" w:rsidP="00091207">
      <w:pPr>
        <w:pStyle w:val="4"/>
      </w:pPr>
      <w:r>
        <w:rPr>
          <w:rFonts w:hint="eastAsia"/>
        </w:rPr>
        <w:t xml:space="preserve">1  </w:t>
      </w:r>
      <w:r w:rsidRPr="006F24DC">
        <w:rPr>
          <w:rFonts w:hint="eastAsia"/>
          <w:b w:val="0"/>
        </w:rPr>
        <w:t>结构的计算简图应根据结构上的作用和实际状况确定。</w:t>
      </w:r>
    </w:p>
    <w:p w14:paraId="16570D08" w14:textId="77777777" w:rsidR="00091207" w:rsidRPr="006F24DC" w:rsidRDefault="00091207" w:rsidP="00091207">
      <w:pPr>
        <w:pStyle w:val="4"/>
        <w:rPr>
          <w:b w:val="0"/>
        </w:rPr>
      </w:pPr>
      <w:r>
        <w:rPr>
          <w:rFonts w:hint="eastAsia"/>
        </w:rPr>
        <w:t xml:space="preserve">2  </w:t>
      </w:r>
      <w:r w:rsidRPr="006F24DC">
        <w:rPr>
          <w:rFonts w:hint="eastAsia"/>
          <w:b w:val="0"/>
        </w:rPr>
        <w:t>结构的计算截面，应采用实际有效截面积，病应考虑原结构的应力超前和加固部分的应变滞后特点，以及加固部分与原结构偕同工作的程度。</w:t>
      </w:r>
    </w:p>
    <w:p w14:paraId="249BA47B" w14:textId="77777777" w:rsidR="00091207" w:rsidRPr="006F24DC" w:rsidRDefault="00091207" w:rsidP="00091207">
      <w:pPr>
        <w:pStyle w:val="4"/>
        <w:rPr>
          <w:b w:val="0"/>
        </w:rPr>
      </w:pPr>
      <w:r>
        <w:rPr>
          <w:rFonts w:hint="eastAsia"/>
        </w:rPr>
        <w:t xml:space="preserve">3  </w:t>
      </w:r>
      <w:r w:rsidRPr="006F24DC">
        <w:rPr>
          <w:rFonts w:hint="eastAsia"/>
          <w:b w:val="0"/>
        </w:rPr>
        <w:t>加固与改建若改变传力路径或增大结构自重，应对相应结构构件及地基基础进行必要的验算。</w:t>
      </w:r>
    </w:p>
    <w:p w14:paraId="17822B63" w14:textId="77777777" w:rsidR="00091207" w:rsidRDefault="00091207" w:rsidP="00091207">
      <w:pPr>
        <w:pStyle w:val="2"/>
      </w:pPr>
      <w:bookmarkStart w:id="100" w:name="_Toc23156689"/>
      <w:r w:rsidRPr="000C55A7">
        <w:rPr>
          <w:rFonts w:hint="eastAsia"/>
        </w:rPr>
        <w:lastRenderedPageBreak/>
        <w:t xml:space="preserve">5.5 </w:t>
      </w:r>
      <w:r w:rsidRPr="000C55A7">
        <w:rPr>
          <w:rFonts w:hint="eastAsia"/>
        </w:rPr>
        <w:t>围护结构设计</w:t>
      </w:r>
      <w:bookmarkEnd w:id="100"/>
    </w:p>
    <w:p w14:paraId="77C7364D" w14:textId="77777777" w:rsidR="00091207" w:rsidRDefault="00091207" w:rsidP="00091207">
      <w:pPr>
        <w:pStyle w:val="3"/>
        <w:rPr>
          <w:b w:val="0"/>
        </w:rPr>
      </w:pPr>
      <w:r>
        <w:rPr>
          <w:rFonts w:hint="eastAsia"/>
        </w:rPr>
        <w:t xml:space="preserve">5.5.1  </w:t>
      </w:r>
      <w:r>
        <w:rPr>
          <w:rFonts w:hint="eastAsia"/>
          <w:b w:val="0"/>
        </w:rPr>
        <w:t>建筑围护结构设计应符合再生模式要求和建筑节能要求。</w:t>
      </w:r>
    </w:p>
    <w:p w14:paraId="307B27CD" w14:textId="77777777" w:rsidR="00091207" w:rsidRDefault="00091207" w:rsidP="00091207">
      <w:pPr>
        <w:pStyle w:val="3"/>
        <w:rPr>
          <w:b w:val="0"/>
        </w:rPr>
      </w:pPr>
      <w:r>
        <w:rPr>
          <w:rFonts w:hint="eastAsia"/>
        </w:rPr>
        <w:t>5.5.</w:t>
      </w:r>
      <w:r>
        <w:t xml:space="preserve">2  </w:t>
      </w:r>
      <w:r>
        <w:rPr>
          <w:b w:val="0"/>
        </w:rPr>
        <w:t>各类结构的围护墙体及其墙梁或圈梁</w:t>
      </w:r>
      <w:r>
        <w:rPr>
          <w:rFonts w:hint="eastAsia"/>
          <w:b w:val="0"/>
        </w:rPr>
        <w:t>，</w:t>
      </w:r>
      <w:r>
        <w:rPr>
          <w:b w:val="0"/>
        </w:rPr>
        <w:t>应分别按现行国家标准</w:t>
      </w:r>
      <w:r>
        <w:rPr>
          <w:rFonts w:hint="eastAsia"/>
          <w:b w:val="0"/>
        </w:rPr>
        <w:t>《混凝土结构设计规范》</w:t>
      </w:r>
      <w:r>
        <w:rPr>
          <w:rFonts w:hint="eastAsia"/>
          <w:b w:val="0"/>
        </w:rPr>
        <w:t>GB 50010</w:t>
      </w:r>
      <w:r>
        <w:rPr>
          <w:rFonts w:hint="eastAsia"/>
          <w:b w:val="0"/>
        </w:rPr>
        <w:t>、《砌体结构设计规范》</w:t>
      </w:r>
      <w:r>
        <w:rPr>
          <w:rFonts w:hint="eastAsia"/>
          <w:b w:val="0"/>
        </w:rPr>
        <w:t>GB 500</w:t>
      </w:r>
      <w:r>
        <w:rPr>
          <w:b w:val="0"/>
        </w:rPr>
        <w:t>03</w:t>
      </w:r>
      <w:r>
        <w:rPr>
          <w:rFonts w:hint="eastAsia"/>
          <w:b w:val="0"/>
        </w:rPr>
        <w:t>或《钢结构设计规范》</w:t>
      </w:r>
      <w:r>
        <w:rPr>
          <w:rFonts w:hint="eastAsia"/>
          <w:b w:val="0"/>
        </w:rPr>
        <w:t>GB 5001</w:t>
      </w:r>
      <w:r>
        <w:rPr>
          <w:b w:val="0"/>
        </w:rPr>
        <w:t>7</w:t>
      </w:r>
      <w:r>
        <w:rPr>
          <w:b w:val="0"/>
        </w:rPr>
        <w:t>等的有关规定</w:t>
      </w:r>
      <w:r>
        <w:rPr>
          <w:rFonts w:hint="eastAsia"/>
          <w:b w:val="0"/>
        </w:rPr>
        <w:t>，</w:t>
      </w:r>
      <w:r>
        <w:rPr>
          <w:b w:val="0"/>
        </w:rPr>
        <w:t>独立设置温度伸缩缝</w:t>
      </w:r>
      <w:r>
        <w:rPr>
          <w:rFonts w:hint="eastAsia"/>
          <w:b w:val="0"/>
        </w:rPr>
        <w:t>。</w:t>
      </w:r>
    </w:p>
    <w:p w14:paraId="7FB2B8D0" w14:textId="77777777" w:rsidR="00091207" w:rsidRDefault="00091207" w:rsidP="00091207">
      <w:pPr>
        <w:pStyle w:val="3"/>
        <w:rPr>
          <w:b w:val="0"/>
        </w:rPr>
      </w:pPr>
      <w:r>
        <w:rPr>
          <w:rFonts w:hint="eastAsia"/>
        </w:rPr>
        <w:t xml:space="preserve">5.5.3  </w:t>
      </w:r>
      <w:r>
        <w:rPr>
          <w:rFonts w:hint="eastAsia"/>
          <w:b w:val="0"/>
        </w:rPr>
        <w:t>装配式木结构建筑维护系统设计，应按建筑的使用功能、结构设计、经济性和立面设计的要求划分围护墙体的预制单元，并应满足工业生产化、制造、运输以及安装的要求。</w:t>
      </w:r>
    </w:p>
    <w:p w14:paraId="0668FF7F" w14:textId="77777777" w:rsidR="00091207" w:rsidRDefault="00091207" w:rsidP="00091207">
      <w:pPr>
        <w:pStyle w:val="3"/>
        <w:rPr>
          <w:b w:val="0"/>
        </w:rPr>
      </w:pPr>
      <w:r>
        <w:rPr>
          <w:rFonts w:hint="eastAsia"/>
        </w:rPr>
        <w:t>5.5.</w:t>
      </w:r>
      <w:r>
        <w:t>4</w:t>
      </w:r>
      <w:r>
        <w:rPr>
          <w:rFonts w:hint="eastAsia"/>
        </w:rPr>
        <w:t xml:space="preserve">  </w:t>
      </w:r>
      <w:r>
        <w:rPr>
          <w:rFonts w:hint="eastAsia"/>
          <w:b w:val="0"/>
        </w:rPr>
        <w:t>围护结构与主体结构相结合时，应根据设计要求在围护结构内预埋钢筋、钢筋接驳器、剪力槽及其他埋件。</w:t>
      </w:r>
    </w:p>
    <w:p w14:paraId="051E6F66" w14:textId="77777777" w:rsidR="00091207" w:rsidRDefault="00091207" w:rsidP="00091207">
      <w:pPr>
        <w:pStyle w:val="3"/>
        <w:rPr>
          <w:b w:val="0"/>
        </w:rPr>
      </w:pPr>
      <w:r>
        <w:rPr>
          <w:rFonts w:hint="eastAsia"/>
        </w:rPr>
        <w:t>5.5.</w:t>
      </w:r>
      <w:r>
        <w:t>5</w:t>
      </w:r>
      <w:r>
        <w:rPr>
          <w:rFonts w:hint="eastAsia"/>
        </w:rPr>
        <w:t xml:space="preserve">  </w:t>
      </w:r>
      <w:r>
        <w:rPr>
          <w:rFonts w:hint="eastAsia"/>
          <w:b w:val="0"/>
        </w:rPr>
        <w:t>旧工业建筑围护结构热工性能和暖通空调系统性能应符合设计要求。</w:t>
      </w:r>
    </w:p>
    <w:p w14:paraId="7BA461BC" w14:textId="77777777" w:rsidR="00091207" w:rsidRPr="00091207" w:rsidRDefault="00091207" w:rsidP="00091207">
      <w:pPr>
        <w:pStyle w:val="3"/>
        <w:rPr>
          <w:b w:val="0"/>
          <w:bCs w:val="0"/>
        </w:rPr>
      </w:pPr>
      <w:r w:rsidRPr="00091207">
        <w:rPr>
          <w:rFonts w:hint="eastAsia"/>
        </w:rPr>
        <w:t>5.5.</w:t>
      </w:r>
      <w:r w:rsidRPr="00091207">
        <w:t>6</w:t>
      </w:r>
      <w:r w:rsidRPr="00091207">
        <w:rPr>
          <w:rFonts w:hint="eastAsia"/>
        </w:rPr>
        <w:t xml:space="preserve">  </w:t>
      </w:r>
      <w:r w:rsidRPr="00091207">
        <w:rPr>
          <w:rFonts w:hint="eastAsia"/>
          <w:b w:val="0"/>
          <w:bCs w:val="0"/>
        </w:rPr>
        <w:t>进行围护结构热工性能权衡判断的设计项目，其主要围护结构的热工性能应满足表</w:t>
      </w:r>
      <w:r w:rsidRPr="00091207">
        <w:rPr>
          <w:rFonts w:hint="eastAsia"/>
          <w:b w:val="0"/>
          <w:bCs w:val="0"/>
        </w:rPr>
        <w:t>5.5.</w:t>
      </w:r>
      <w:r w:rsidRPr="00091207">
        <w:rPr>
          <w:b w:val="0"/>
          <w:bCs w:val="0"/>
        </w:rPr>
        <w:t>6</w:t>
      </w:r>
      <w:r w:rsidRPr="00091207">
        <w:rPr>
          <w:rFonts w:hint="eastAsia"/>
          <w:b w:val="0"/>
          <w:bCs w:val="0"/>
        </w:rPr>
        <w:t>的要求。</w:t>
      </w:r>
    </w:p>
    <w:p w14:paraId="6C4666A6" w14:textId="77777777" w:rsidR="00091207" w:rsidRDefault="00091207" w:rsidP="00091207">
      <w:pPr>
        <w:jc w:val="center"/>
        <w:rPr>
          <w:rFonts w:ascii="Times New Roman" w:eastAsia="宋体" w:hAnsi="Times New Roman" w:cs="Times New Roman"/>
          <w:b/>
          <w:bCs/>
          <w:sz w:val="18"/>
          <w:szCs w:val="18"/>
        </w:rPr>
      </w:pPr>
      <w:r w:rsidRPr="00F274C9">
        <w:rPr>
          <w:rFonts w:ascii="Times New Roman" w:eastAsia="宋体" w:hAnsi="Times New Roman" w:cs="Times New Roman"/>
          <w:b/>
          <w:bCs/>
          <w:sz w:val="18"/>
          <w:szCs w:val="18"/>
        </w:rPr>
        <w:t>表</w:t>
      </w:r>
      <w:r w:rsidRPr="00F274C9">
        <w:rPr>
          <w:rFonts w:ascii="Times New Roman" w:eastAsia="宋体" w:hAnsi="Times New Roman" w:cs="Times New Roman"/>
          <w:b/>
          <w:bCs/>
          <w:sz w:val="18"/>
          <w:szCs w:val="18"/>
        </w:rPr>
        <w:t>5.5.</w:t>
      </w:r>
      <w:r>
        <w:rPr>
          <w:rFonts w:ascii="Times New Roman" w:eastAsia="宋体" w:hAnsi="Times New Roman" w:cs="Times New Roman"/>
          <w:b/>
          <w:bCs/>
          <w:sz w:val="18"/>
          <w:szCs w:val="18"/>
        </w:rPr>
        <w:t>6</w:t>
      </w:r>
      <w:r w:rsidRPr="00F274C9">
        <w:rPr>
          <w:rFonts w:ascii="Times New Roman" w:eastAsia="宋体" w:hAnsi="Times New Roman" w:cs="Times New Roman"/>
          <w:b/>
          <w:bCs/>
          <w:sz w:val="18"/>
          <w:szCs w:val="18"/>
        </w:rPr>
        <w:t xml:space="preserve"> </w:t>
      </w:r>
      <w:r w:rsidRPr="00F274C9">
        <w:rPr>
          <w:rFonts w:ascii="Times New Roman" w:eastAsia="宋体" w:hAnsi="Times New Roman" w:cs="Times New Roman" w:hint="eastAsia"/>
          <w:b/>
          <w:bCs/>
          <w:sz w:val="18"/>
          <w:szCs w:val="18"/>
        </w:rPr>
        <w:t>进行权衡判断的</w:t>
      </w:r>
      <w:r w:rsidRPr="00F274C9">
        <w:rPr>
          <w:rFonts w:ascii="Times New Roman" w:eastAsia="宋体" w:hAnsi="Times New Roman" w:cs="Times New Roman"/>
          <w:b/>
          <w:bCs/>
          <w:sz w:val="18"/>
          <w:szCs w:val="18"/>
        </w:rPr>
        <w:t>设计建筑主要围护结构的传热系数和遮阳</w:t>
      </w:r>
      <w:r>
        <w:rPr>
          <w:rFonts w:ascii="Times New Roman" w:eastAsia="宋体" w:hAnsi="Times New Roman" w:cs="Times New Roman"/>
          <w:b/>
          <w:bCs/>
          <w:sz w:val="18"/>
          <w:szCs w:val="18"/>
        </w:rPr>
        <w:t>系数限值</w:t>
      </w:r>
    </w:p>
    <w:tbl>
      <w:tblPr>
        <w:tblStyle w:val="afa"/>
        <w:tblW w:w="6978" w:type="dxa"/>
        <w:jc w:val="center"/>
        <w:tblLayout w:type="fixed"/>
        <w:tblLook w:val="04A0" w:firstRow="1" w:lastRow="0" w:firstColumn="1" w:lastColumn="0" w:noHBand="0" w:noVBand="1"/>
      </w:tblPr>
      <w:tblGrid>
        <w:gridCol w:w="421"/>
        <w:gridCol w:w="1134"/>
        <w:gridCol w:w="1134"/>
        <w:gridCol w:w="1134"/>
        <w:gridCol w:w="1275"/>
        <w:gridCol w:w="1134"/>
        <w:gridCol w:w="746"/>
      </w:tblGrid>
      <w:tr w:rsidR="00091207" w:rsidRPr="00D86B1B" w14:paraId="45316EAF" w14:textId="77777777" w:rsidTr="00850705">
        <w:trPr>
          <w:trHeight w:val="90"/>
          <w:jc w:val="center"/>
        </w:trPr>
        <w:tc>
          <w:tcPr>
            <w:tcW w:w="421" w:type="dxa"/>
            <w:vMerge w:val="restart"/>
            <w:vAlign w:val="center"/>
          </w:tcPr>
          <w:p w14:paraId="63DCEA29" w14:textId="77777777" w:rsidR="00091207" w:rsidRPr="00D86B1B" w:rsidRDefault="00091207" w:rsidP="00850705">
            <w:pPr>
              <w:pStyle w:val="afc"/>
            </w:pPr>
            <w:r>
              <w:rPr>
                <w:rFonts w:hint="eastAsia"/>
              </w:rPr>
              <w:t>围护结构部位</w:t>
            </w:r>
          </w:p>
        </w:tc>
        <w:tc>
          <w:tcPr>
            <w:tcW w:w="1134" w:type="dxa"/>
            <w:vAlign w:val="center"/>
          </w:tcPr>
          <w:p w14:paraId="2D100A7A" w14:textId="77777777" w:rsidR="00091207" w:rsidRPr="00D86B1B" w:rsidRDefault="00091207" w:rsidP="00850705">
            <w:pPr>
              <w:pStyle w:val="afc"/>
            </w:pPr>
            <w:r>
              <w:rPr>
                <w:rFonts w:hint="eastAsia"/>
              </w:rPr>
              <w:t>屋面</w:t>
            </w:r>
          </w:p>
        </w:tc>
        <w:tc>
          <w:tcPr>
            <w:tcW w:w="1134" w:type="dxa"/>
            <w:vAlign w:val="center"/>
          </w:tcPr>
          <w:p w14:paraId="5B6EAD28" w14:textId="77777777" w:rsidR="00091207" w:rsidRPr="00D86B1B" w:rsidRDefault="00091207" w:rsidP="00850705">
            <w:pPr>
              <w:pStyle w:val="afc"/>
            </w:pPr>
            <w:r>
              <w:rPr>
                <w:rFonts w:hint="eastAsia"/>
              </w:rPr>
              <w:t>外墙</w:t>
            </w:r>
          </w:p>
        </w:tc>
        <w:tc>
          <w:tcPr>
            <w:tcW w:w="1134" w:type="dxa"/>
            <w:vAlign w:val="center"/>
          </w:tcPr>
          <w:p w14:paraId="3FF5B245" w14:textId="77777777" w:rsidR="00091207" w:rsidRPr="00D86B1B" w:rsidRDefault="00091207" w:rsidP="00850705">
            <w:pPr>
              <w:pStyle w:val="afc"/>
            </w:pPr>
            <w:r>
              <w:rPr>
                <w:rFonts w:hint="eastAsia"/>
              </w:rPr>
              <w:t>非采暖空调房间</w:t>
            </w:r>
            <w:r>
              <w:t>与采暖空调房间的隔墙或楼板</w:t>
            </w:r>
          </w:p>
        </w:tc>
        <w:tc>
          <w:tcPr>
            <w:tcW w:w="1275" w:type="dxa"/>
            <w:vAlign w:val="center"/>
          </w:tcPr>
          <w:p w14:paraId="4FC4D9A2" w14:textId="77777777" w:rsidR="00091207" w:rsidRDefault="00091207" w:rsidP="00850705">
            <w:pPr>
              <w:pStyle w:val="afc"/>
            </w:pPr>
            <w:r>
              <w:rPr>
                <w:rFonts w:hint="eastAsia"/>
              </w:rPr>
              <w:t>外门窗</w:t>
            </w:r>
          </w:p>
          <w:p w14:paraId="4DDDEA27" w14:textId="77777777" w:rsidR="00091207" w:rsidRPr="00D86B1B" w:rsidRDefault="00091207" w:rsidP="00850705">
            <w:pPr>
              <w:pStyle w:val="afc"/>
            </w:pPr>
            <w:r>
              <w:rPr>
                <w:rFonts w:hint="eastAsia"/>
              </w:rPr>
              <w:t>（包括透明幕墙）</w:t>
            </w:r>
          </w:p>
        </w:tc>
        <w:tc>
          <w:tcPr>
            <w:tcW w:w="1880" w:type="dxa"/>
            <w:gridSpan w:val="2"/>
            <w:vAlign w:val="center"/>
          </w:tcPr>
          <w:p w14:paraId="556CACE3" w14:textId="77777777" w:rsidR="00091207" w:rsidRPr="00D86B1B" w:rsidRDefault="00091207" w:rsidP="00850705">
            <w:pPr>
              <w:pStyle w:val="afc"/>
            </w:pPr>
            <w:r>
              <w:rPr>
                <w:rFonts w:hint="eastAsia"/>
              </w:rPr>
              <w:t>天窗</w:t>
            </w:r>
          </w:p>
        </w:tc>
      </w:tr>
      <w:tr w:rsidR="00091207" w:rsidRPr="00D86B1B" w14:paraId="25A91102" w14:textId="77777777" w:rsidTr="00850705">
        <w:trPr>
          <w:trHeight w:val="506"/>
          <w:jc w:val="center"/>
        </w:trPr>
        <w:tc>
          <w:tcPr>
            <w:tcW w:w="421" w:type="dxa"/>
            <w:vMerge/>
            <w:vAlign w:val="center"/>
          </w:tcPr>
          <w:p w14:paraId="147010D6" w14:textId="77777777" w:rsidR="00091207" w:rsidRPr="00D86B1B" w:rsidRDefault="00091207" w:rsidP="00850705">
            <w:pPr>
              <w:pStyle w:val="afc"/>
            </w:pPr>
          </w:p>
        </w:tc>
        <w:tc>
          <w:tcPr>
            <w:tcW w:w="1134" w:type="dxa"/>
            <w:vAlign w:val="center"/>
          </w:tcPr>
          <w:p w14:paraId="2A428C61" w14:textId="77777777" w:rsidR="00091207" w:rsidRDefault="00091207" w:rsidP="00850705">
            <w:pPr>
              <w:pStyle w:val="afc"/>
            </w:pPr>
            <w:r>
              <w:rPr>
                <w:rFonts w:hint="eastAsia"/>
              </w:rPr>
              <w:t>K</w:t>
            </w:r>
          </w:p>
          <w:p w14:paraId="56102646" w14:textId="77777777" w:rsidR="00091207" w:rsidRPr="00D86B1B" w:rsidRDefault="00091207" w:rsidP="00850705">
            <w:pPr>
              <w:pStyle w:val="afc"/>
            </w:pPr>
            <w:r>
              <w:t>[W/(m</w:t>
            </w:r>
            <w:r w:rsidRPr="006D35EB">
              <w:rPr>
                <w:vertAlign w:val="superscript"/>
              </w:rPr>
              <w:t>2</w:t>
            </w:r>
            <w:r>
              <w:t>/K)]</w:t>
            </w:r>
          </w:p>
        </w:tc>
        <w:tc>
          <w:tcPr>
            <w:tcW w:w="1134" w:type="dxa"/>
            <w:vAlign w:val="center"/>
          </w:tcPr>
          <w:p w14:paraId="44993EBF" w14:textId="77777777" w:rsidR="00091207" w:rsidRDefault="00091207" w:rsidP="00850705">
            <w:pPr>
              <w:pStyle w:val="afc"/>
            </w:pPr>
            <w:r>
              <w:rPr>
                <w:rFonts w:hint="eastAsia"/>
              </w:rPr>
              <w:t>K</w:t>
            </w:r>
            <w:r w:rsidRPr="006D35EB">
              <w:rPr>
                <w:rFonts w:hint="eastAsia"/>
                <w:vertAlign w:val="subscript"/>
              </w:rPr>
              <w:t>m</w:t>
            </w:r>
          </w:p>
          <w:p w14:paraId="4608EDC4" w14:textId="77777777" w:rsidR="00091207" w:rsidRPr="00D86B1B" w:rsidRDefault="00091207" w:rsidP="00850705">
            <w:pPr>
              <w:pStyle w:val="afc"/>
            </w:pPr>
            <w:r>
              <w:t>[W/(m</w:t>
            </w:r>
            <w:r w:rsidRPr="006D35EB">
              <w:rPr>
                <w:vertAlign w:val="superscript"/>
              </w:rPr>
              <w:t>2</w:t>
            </w:r>
            <w:r>
              <w:t>/K)]</w:t>
            </w:r>
          </w:p>
        </w:tc>
        <w:tc>
          <w:tcPr>
            <w:tcW w:w="1134" w:type="dxa"/>
            <w:vAlign w:val="center"/>
          </w:tcPr>
          <w:p w14:paraId="5F9663E0" w14:textId="77777777" w:rsidR="00091207" w:rsidRDefault="00091207" w:rsidP="00850705">
            <w:pPr>
              <w:pStyle w:val="afc"/>
            </w:pPr>
            <w:r>
              <w:rPr>
                <w:rFonts w:hint="eastAsia"/>
              </w:rPr>
              <w:t>K</w:t>
            </w:r>
          </w:p>
          <w:p w14:paraId="278262E4" w14:textId="77777777" w:rsidR="00091207" w:rsidRPr="00D86B1B" w:rsidRDefault="00091207" w:rsidP="00850705">
            <w:pPr>
              <w:pStyle w:val="afc"/>
            </w:pPr>
            <w:r>
              <w:t>[W/(m</w:t>
            </w:r>
            <w:r w:rsidRPr="006D35EB">
              <w:rPr>
                <w:vertAlign w:val="superscript"/>
              </w:rPr>
              <w:t>2</w:t>
            </w:r>
            <w:r>
              <w:t>/K)]</w:t>
            </w:r>
          </w:p>
        </w:tc>
        <w:tc>
          <w:tcPr>
            <w:tcW w:w="1275" w:type="dxa"/>
            <w:vAlign w:val="center"/>
          </w:tcPr>
          <w:p w14:paraId="5018887D" w14:textId="77777777" w:rsidR="00091207" w:rsidRDefault="00091207" w:rsidP="00850705">
            <w:pPr>
              <w:pStyle w:val="afc"/>
            </w:pPr>
            <w:r>
              <w:rPr>
                <w:rFonts w:hint="eastAsia"/>
              </w:rPr>
              <w:t>K</w:t>
            </w:r>
          </w:p>
          <w:p w14:paraId="5838FE12" w14:textId="77777777" w:rsidR="00091207" w:rsidRPr="00D86B1B" w:rsidRDefault="00091207" w:rsidP="00850705">
            <w:pPr>
              <w:pStyle w:val="afc"/>
            </w:pPr>
            <w:r>
              <w:t>[W/(m</w:t>
            </w:r>
            <w:r w:rsidRPr="006D35EB">
              <w:rPr>
                <w:vertAlign w:val="superscript"/>
              </w:rPr>
              <w:t>2</w:t>
            </w:r>
            <w:r>
              <w:t>/K)]</w:t>
            </w:r>
          </w:p>
        </w:tc>
        <w:tc>
          <w:tcPr>
            <w:tcW w:w="1134" w:type="dxa"/>
            <w:vAlign w:val="center"/>
          </w:tcPr>
          <w:p w14:paraId="1D77F080" w14:textId="77777777" w:rsidR="00091207" w:rsidRDefault="00091207" w:rsidP="00850705">
            <w:pPr>
              <w:pStyle w:val="afc"/>
            </w:pPr>
            <w:r>
              <w:rPr>
                <w:rFonts w:hint="eastAsia"/>
              </w:rPr>
              <w:t>K</w:t>
            </w:r>
          </w:p>
          <w:p w14:paraId="1D5230EC" w14:textId="77777777" w:rsidR="00091207" w:rsidRPr="00D86B1B" w:rsidRDefault="00091207" w:rsidP="00850705">
            <w:pPr>
              <w:pStyle w:val="afc"/>
            </w:pPr>
            <w:r>
              <w:t>[W/(m</w:t>
            </w:r>
            <w:r w:rsidRPr="006D35EB">
              <w:rPr>
                <w:vertAlign w:val="superscript"/>
              </w:rPr>
              <w:t>2</w:t>
            </w:r>
            <w:r>
              <w:t>/K)]</w:t>
            </w:r>
          </w:p>
        </w:tc>
        <w:tc>
          <w:tcPr>
            <w:tcW w:w="746" w:type="dxa"/>
            <w:vAlign w:val="center"/>
          </w:tcPr>
          <w:p w14:paraId="752BA014" w14:textId="77777777" w:rsidR="00091207" w:rsidRPr="006D35EB" w:rsidRDefault="00091207" w:rsidP="00850705">
            <w:pPr>
              <w:pStyle w:val="afc"/>
            </w:pPr>
            <w:r>
              <w:t>SC</w:t>
            </w:r>
          </w:p>
        </w:tc>
      </w:tr>
      <w:tr w:rsidR="00091207" w:rsidRPr="00D86B1B" w14:paraId="0763C148" w14:textId="77777777" w:rsidTr="00850705">
        <w:trPr>
          <w:trHeight w:val="506"/>
          <w:jc w:val="center"/>
        </w:trPr>
        <w:tc>
          <w:tcPr>
            <w:tcW w:w="421" w:type="dxa"/>
            <w:vAlign w:val="center"/>
          </w:tcPr>
          <w:p w14:paraId="61FE4960" w14:textId="77777777" w:rsidR="00091207" w:rsidRPr="00D86B1B" w:rsidRDefault="00091207" w:rsidP="00850705">
            <w:pPr>
              <w:pStyle w:val="afc"/>
            </w:pPr>
            <w:r>
              <w:t>限值</w:t>
            </w:r>
          </w:p>
        </w:tc>
        <w:tc>
          <w:tcPr>
            <w:tcW w:w="1134" w:type="dxa"/>
            <w:vAlign w:val="center"/>
          </w:tcPr>
          <w:p w14:paraId="7351C4EF" w14:textId="77777777" w:rsidR="00091207" w:rsidRPr="00D86B1B" w:rsidRDefault="00091207" w:rsidP="00850705">
            <w:pPr>
              <w:pStyle w:val="afc"/>
            </w:pPr>
            <w:r>
              <w:t>≤0.55</w:t>
            </w:r>
          </w:p>
        </w:tc>
        <w:tc>
          <w:tcPr>
            <w:tcW w:w="1134" w:type="dxa"/>
            <w:vAlign w:val="center"/>
          </w:tcPr>
          <w:p w14:paraId="22FCF598" w14:textId="77777777" w:rsidR="00091207" w:rsidRPr="00D86B1B" w:rsidRDefault="00091207" w:rsidP="00850705">
            <w:pPr>
              <w:pStyle w:val="afc"/>
            </w:pPr>
            <w:r>
              <w:t>≤0.70</w:t>
            </w:r>
          </w:p>
        </w:tc>
        <w:tc>
          <w:tcPr>
            <w:tcW w:w="1134" w:type="dxa"/>
            <w:vAlign w:val="center"/>
          </w:tcPr>
          <w:p w14:paraId="5D6689EE" w14:textId="77777777" w:rsidR="00091207" w:rsidRPr="00D86B1B" w:rsidRDefault="00091207" w:rsidP="00850705">
            <w:pPr>
              <w:pStyle w:val="afc"/>
            </w:pPr>
            <w:r>
              <w:t>≤1.5</w:t>
            </w:r>
          </w:p>
        </w:tc>
        <w:tc>
          <w:tcPr>
            <w:tcW w:w="1275" w:type="dxa"/>
            <w:vAlign w:val="center"/>
          </w:tcPr>
          <w:p w14:paraId="41C654C4" w14:textId="77777777" w:rsidR="00091207" w:rsidRPr="00D86B1B" w:rsidRDefault="00091207" w:rsidP="00850705">
            <w:pPr>
              <w:pStyle w:val="afc"/>
            </w:pPr>
            <w:r>
              <w:t>≤3.8</w:t>
            </w:r>
          </w:p>
        </w:tc>
        <w:tc>
          <w:tcPr>
            <w:tcW w:w="1134" w:type="dxa"/>
            <w:vAlign w:val="center"/>
          </w:tcPr>
          <w:p w14:paraId="70AEACDB" w14:textId="77777777" w:rsidR="00091207" w:rsidRPr="00D86B1B" w:rsidRDefault="00091207" w:rsidP="00850705">
            <w:pPr>
              <w:pStyle w:val="afc"/>
            </w:pPr>
            <w:r>
              <w:t>≤3.0</w:t>
            </w:r>
          </w:p>
        </w:tc>
        <w:tc>
          <w:tcPr>
            <w:tcW w:w="746" w:type="dxa"/>
            <w:vAlign w:val="center"/>
          </w:tcPr>
          <w:p w14:paraId="782A3C99" w14:textId="77777777" w:rsidR="00091207" w:rsidRPr="00D86B1B" w:rsidRDefault="00091207" w:rsidP="00850705">
            <w:pPr>
              <w:pStyle w:val="afc"/>
            </w:pPr>
            <w:r>
              <w:t>≤0.50</w:t>
            </w:r>
          </w:p>
        </w:tc>
      </w:tr>
    </w:tbl>
    <w:p w14:paraId="18FA98D6" w14:textId="77777777" w:rsidR="00091207" w:rsidRDefault="00091207" w:rsidP="00091207">
      <w:pPr>
        <w:pStyle w:val="3"/>
      </w:pPr>
      <w:r>
        <w:rPr>
          <w:rFonts w:hint="eastAsia"/>
        </w:rPr>
        <w:t>5.5.</w:t>
      </w:r>
      <w:r>
        <w:t>7</w:t>
      </w:r>
      <w:r>
        <w:rPr>
          <w:rFonts w:hint="eastAsia"/>
        </w:rPr>
        <w:t xml:space="preserve">  </w:t>
      </w:r>
      <w:r w:rsidRPr="00F274C9">
        <w:rPr>
          <w:rFonts w:hint="eastAsia"/>
          <w:b w:val="0"/>
        </w:rPr>
        <w:t>围护结构防潮设计应遵循下列基本原则：</w:t>
      </w:r>
      <w:r w:rsidRPr="00F274C9">
        <w:rPr>
          <w:rFonts w:hint="eastAsia"/>
          <w:b w:val="0"/>
        </w:rPr>
        <w:t xml:space="preserve"> </w:t>
      </w:r>
    </w:p>
    <w:p w14:paraId="60C60DA0" w14:textId="25FBD218" w:rsidR="00091207" w:rsidRDefault="00091207" w:rsidP="00091207">
      <w:pPr>
        <w:pStyle w:val="4"/>
        <w:rPr>
          <w:b w:val="0"/>
        </w:rPr>
      </w:pPr>
      <w:r>
        <w:rPr>
          <w:rFonts w:hint="eastAsia"/>
        </w:rPr>
        <w:t>1</w:t>
      </w:r>
      <w:r>
        <w:t xml:space="preserve">  </w:t>
      </w:r>
      <w:r w:rsidRPr="005371A6">
        <w:rPr>
          <w:b w:val="0"/>
        </w:rPr>
        <w:t>室内空气湿度不宜过高</w:t>
      </w:r>
      <w:r w:rsidR="00914114">
        <w:rPr>
          <w:rFonts w:hint="eastAsia"/>
          <w:b w:val="0"/>
        </w:rPr>
        <w:t>。</w:t>
      </w:r>
    </w:p>
    <w:p w14:paraId="2905A2B2" w14:textId="4870F229" w:rsidR="00091207" w:rsidRDefault="00091207" w:rsidP="00091207">
      <w:pPr>
        <w:pStyle w:val="4"/>
        <w:rPr>
          <w:b w:val="0"/>
        </w:rPr>
      </w:pPr>
      <w:r>
        <w:rPr>
          <w:rFonts w:hint="eastAsia"/>
        </w:rPr>
        <w:t>2</w:t>
      </w:r>
      <w:r>
        <w:t xml:space="preserve">  </w:t>
      </w:r>
      <w:r>
        <w:rPr>
          <w:rFonts w:hint="eastAsia"/>
          <w:b w:val="0"/>
        </w:rPr>
        <w:t>地面</w:t>
      </w:r>
      <w:r>
        <w:rPr>
          <w:b w:val="0"/>
        </w:rPr>
        <w:t>、外墙表面温度不宜过低</w:t>
      </w:r>
      <w:r w:rsidR="00914114">
        <w:rPr>
          <w:rFonts w:hint="eastAsia"/>
          <w:b w:val="0"/>
        </w:rPr>
        <w:t>。</w:t>
      </w:r>
    </w:p>
    <w:p w14:paraId="583F4BE6" w14:textId="141B45F9" w:rsidR="00091207" w:rsidRDefault="00091207" w:rsidP="00091207">
      <w:pPr>
        <w:pStyle w:val="4"/>
        <w:rPr>
          <w:b w:val="0"/>
        </w:rPr>
      </w:pPr>
      <w:r>
        <w:rPr>
          <w:rFonts w:hint="eastAsia"/>
        </w:rPr>
        <w:t xml:space="preserve">3  </w:t>
      </w:r>
      <w:r>
        <w:rPr>
          <w:rFonts w:hint="eastAsia"/>
          <w:b w:val="0"/>
        </w:rPr>
        <w:t>可在围护结构</w:t>
      </w:r>
      <w:r>
        <w:rPr>
          <w:b w:val="0"/>
        </w:rPr>
        <w:t>的高温测设隔离层</w:t>
      </w:r>
      <w:r w:rsidR="00914114">
        <w:rPr>
          <w:rFonts w:hint="eastAsia"/>
          <w:b w:val="0"/>
        </w:rPr>
        <w:t>。</w:t>
      </w:r>
    </w:p>
    <w:p w14:paraId="0F4F8A1A" w14:textId="4F16A745" w:rsidR="00091207" w:rsidRDefault="00091207" w:rsidP="00091207">
      <w:pPr>
        <w:pStyle w:val="4"/>
        <w:rPr>
          <w:b w:val="0"/>
        </w:rPr>
      </w:pPr>
      <w:r>
        <w:rPr>
          <w:rFonts w:hint="eastAsia"/>
        </w:rPr>
        <w:t xml:space="preserve">4  </w:t>
      </w:r>
      <w:r>
        <w:rPr>
          <w:rFonts w:hint="eastAsia"/>
          <w:b w:val="0"/>
        </w:rPr>
        <w:t>可采用具有</w:t>
      </w:r>
      <w:r>
        <w:rPr>
          <w:b w:val="0"/>
        </w:rPr>
        <w:t>吸湿、解湿等调节空气湿度功能的围护结构材料</w:t>
      </w:r>
      <w:r w:rsidR="00914114">
        <w:rPr>
          <w:rFonts w:hint="eastAsia"/>
          <w:b w:val="0"/>
        </w:rPr>
        <w:t>。</w:t>
      </w:r>
    </w:p>
    <w:p w14:paraId="7971CF39" w14:textId="52737B0D" w:rsidR="00091207" w:rsidRDefault="00091207" w:rsidP="00091207">
      <w:pPr>
        <w:pStyle w:val="4"/>
        <w:rPr>
          <w:b w:val="0"/>
        </w:rPr>
      </w:pPr>
      <w:r>
        <w:rPr>
          <w:rFonts w:hint="eastAsia"/>
        </w:rPr>
        <w:lastRenderedPageBreak/>
        <w:t xml:space="preserve">5  </w:t>
      </w:r>
      <w:r>
        <w:rPr>
          <w:rFonts w:hint="eastAsia"/>
          <w:b w:val="0"/>
        </w:rPr>
        <w:t>应合理</w:t>
      </w:r>
      <w:r>
        <w:rPr>
          <w:b w:val="0"/>
        </w:rPr>
        <w:t>设置保护层，防</w:t>
      </w:r>
      <w:r>
        <w:rPr>
          <w:rFonts w:hint="eastAsia"/>
          <w:b w:val="0"/>
        </w:rPr>
        <w:t>止</w:t>
      </w:r>
      <w:r>
        <w:rPr>
          <w:b w:val="0"/>
        </w:rPr>
        <w:t>围护结构内部冷凝</w:t>
      </w:r>
      <w:r w:rsidR="00914114">
        <w:rPr>
          <w:rFonts w:hint="eastAsia"/>
          <w:b w:val="0"/>
        </w:rPr>
        <w:t>。</w:t>
      </w:r>
    </w:p>
    <w:p w14:paraId="1E27BE5C" w14:textId="77777777" w:rsidR="00091207" w:rsidRPr="00F274C9" w:rsidRDefault="00091207" w:rsidP="00091207">
      <w:pPr>
        <w:pStyle w:val="4"/>
        <w:rPr>
          <w:b w:val="0"/>
        </w:rPr>
      </w:pPr>
      <w:r>
        <w:rPr>
          <w:rFonts w:hint="eastAsia"/>
        </w:rPr>
        <w:t xml:space="preserve">6  </w:t>
      </w:r>
      <w:r>
        <w:rPr>
          <w:rFonts w:hint="eastAsia"/>
          <w:b w:val="0"/>
        </w:rPr>
        <w:t>与室外</w:t>
      </w:r>
      <w:r>
        <w:rPr>
          <w:b w:val="0"/>
        </w:rPr>
        <w:t>雨水或土壤接触的围护结构应设置防水（</w:t>
      </w:r>
      <w:r>
        <w:rPr>
          <w:rFonts w:hint="eastAsia"/>
          <w:b w:val="0"/>
        </w:rPr>
        <w:t>潮</w:t>
      </w:r>
      <w:r>
        <w:rPr>
          <w:b w:val="0"/>
        </w:rPr>
        <w:t>）</w:t>
      </w:r>
      <w:r>
        <w:rPr>
          <w:rFonts w:hint="eastAsia"/>
          <w:b w:val="0"/>
        </w:rPr>
        <w:t>层</w:t>
      </w:r>
      <w:r>
        <w:rPr>
          <w:b w:val="0"/>
        </w:rPr>
        <w:t>。</w:t>
      </w:r>
    </w:p>
    <w:p w14:paraId="7CB5EC3F" w14:textId="2D39346D" w:rsidR="00091207" w:rsidRDefault="00091207" w:rsidP="00754876">
      <w:r>
        <w:br w:type="page"/>
      </w:r>
    </w:p>
    <w:p w14:paraId="0A731E2C" w14:textId="77777777" w:rsidR="00091207" w:rsidRPr="00410690" w:rsidRDefault="00091207" w:rsidP="00091207">
      <w:pPr>
        <w:pStyle w:val="1"/>
        <w:spacing w:after="0"/>
      </w:pPr>
      <w:bookmarkStart w:id="101" w:name="_Toc23156690"/>
      <w:r w:rsidRPr="00410690">
        <w:lastRenderedPageBreak/>
        <w:t xml:space="preserve">6 </w:t>
      </w:r>
      <w:r w:rsidRPr="00410690">
        <w:t>施工阶段安全控制</w:t>
      </w:r>
      <w:bookmarkEnd w:id="101"/>
    </w:p>
    <w:p w14:paraId="7D5946D0" w14:textId="77777777" w:rsidR="00091207" w:rsidRPr="00410690" w:rsidRDefault="00091207" w:rsidP="00005A10">
      <w:pPr>
        <w:pStyle w:val="2"/>
      </w:pPr>
      <w:bookmarkStart w:id="102" w:name="_Toc23156691"/>
      <w:r w:rsidRPr="00410690">
        <w:t xml:space="preserve">6.1 </w:t>
      </w:r>
      <w:r w:rsidRPr="00410690">
        <w:t>一般规定</w:t>
      </w:r>
      <w:bookmarkEnd w:id="102"/>
    </w:p>
    <w:p w14:paraId="64FE88AE" w14:textId="77777777" w:rsidR="00091207" w:rsidRPr="00410690" w:rsidRDefault="00091207" w:rsidP="00091207">
      <w:pPr>
        <w:outlineLvl w:val="2"/>
        <w:rPr>
          <w:rFonts w:ascii="Times New Roman" w:hAnsi="Times New Roman"/>
          <w:b/>
          <w:szCs w:val="21"/>
        </w:rPr>
      </w:pPr>
      <w:r w:rsidRPr="00410690">
        <w:rPr>
          <w:rFonts w:ascii="Times New Roman" w:hAnsi="Times New Roman" w:hint="eastAsia"/>
          <w:b/>
          <w:szCs w:val="21"/>
        </w:rPr>
        <w:t xml:space="preserve">6.1.1  </w:t>
      </w:r>
      <w:r w:rsidRPr="00410690">
        <w:rPr>
          <w:rFonts w:ascii="Times New Roman" w:hAnsi="Times New Roman" w:hint="eastAsia"/>
          <w:szCs w:val="21"/>
        </w:rPr>
        <w:t>旧工业建筑再生利用施工阶段安全控制应包括拆除工程施工，地基基础、主体结构和围护结构的加固、改建施工。</w:t>
      </w:r>
    </w:p>
    <w:p w14:paraId="13CE6370" w14:textId="77777777" w:rsidR="00091207" w:rsidRPr="00410690" w:rsidRDefault="00091207" w:rsidP="00091207">
      <w:pPr>
        <w:outlineLvl w:val="2"/>
        <w:rPr>
          <w:rFonts w:ascii="Times New Roman" w:hAnsi="Times New Roman"/>
          <w:szCs w:val="21"/>
        </w:rPr>
      </w:pPr>
      <w:r w:rsidRPr="00410690">
        <w:rPr>
          <w:rFonts w:ascii="Times New Roman" w:hAnsi="Times New Roman" w:hint="eastAsia"/>
          <w:b/>
          <w:szCs w:val="21"/>
        </w:rPr>
        <w:t xml:space="preserve">6.1.2  </w:t>
      </w:r>
      <w:r w:rsidRPr="00410690">
        <w:rPr>
          <w:rFonts w:ascii="Times New Roman" w:hAnsi="Times New Roman" w:hint="eastAsia"/>
          <w:szCs w:val="21"/>
        </w:rPr>
        <w:t>施工阶段应对项目施工全过程进行检查、分析与评价，并应使人员、机械、材料、方法、环境、资金、信息等因素时刻受控并满足国家现行相关标准的规定。</w:t>
      </w:r>
    </w:p>
    <w:p w14:paraId="6FC98C90" w14:textId="2BF56BCF" w:rsidR="00091207" w:rsidRPr="00410690" w:rsidRDefault="00091207" w:rsidP="00091207">
      <w:pPr>
        <w:outlineLvl w:val="2"/>
        <w:rPr>
          <w:rFonts w:ascii="Times New Roman" w:hAnsi="Times New Roman"/>
          <w:szCs w:val="21"/>
        </w:rPr>
      </w:pPr>
      <w:r w:rsidRPr="00410690">
        <w:rPr>
          <w:rFonts w:ascii="Times New Roman" w:hAnsi="Times New Roman" w:hint="eastAsia"/>
          <w:b/>
          <w:szCs w:val="21"/>
        </w:rPr>
        <w:t xml:space="preserve">6.1.3  </w:t>
      </w:r>
      <w:r w:rsidRPr="00410690">
        <w:rPr>
          <w:rFonts w:ascii="Times New Roman" w:hAnsi="Times New Roman" w:hint="eastAsia"/>
          <w:szCs w:val="21"/>
        </w:rPr>
        <w:t>施工阶段应对现场作业安全危害进行辨识，制定施工组织设计和生产事故应急预案、安全专项方案，并应建立安全控制体系。</w:t>
      </w:r>
    </w:p>
    <w:p w14:paraId="22225817" w14:textId="77777777" w:rsidR="00091207" w:rsidRPr="00410690" w:rsidRDefault="00091207" w:rsidP="00091207">
      <w:pPr>
        <w:outlineLvl w:val="2"/>
        <w:rPr>
          <w:rFonts w:ascii="Times New Roman" w:hAnsi="Times New Roman"/>
          <w:szCs w:val="21"/>
        </w:rPr>
      </w:pPr>
      <w:r w:rsidRPr="00410690">
        <w:rPr>
          <w:rFonts w:ascii="Times New Roman" w:hAnsi="Times New Roman" w:hint="eastAsia"/>
          <w:b/>
          <w:szCs w:val="21"/>
        </w:rPr>
        <w:t xml:space="preserve">6.1.4  </w:t>
      </w:r>
      <w:r w:rsidRPr="00410690">
        <w:rPr>
          <w:rFonts w:ascii="Times New Roman" w:hAnsi="Times New Roman" w:hint="eastAsia"/>
          <w:szCs w:val="21"/>
        </w:rPr>
        <w:t>施工单位应根据现场作业环境制定消防措施并设置消防通道，完善消防设施，建立消防安全制度，并应符合国家现行标准《建设工程施工现场消防安全技术规范》</w:t>
      </w:r>
      <w:r w:rsidRPr="00410690">
        <w:rPr>
          <w:rFonts w:ascii="Times New Roman" w:hAnsi="Times New Roman" w:hint="eastAsia"/>
          <w:szCs w:val="21"/>
        </w:rPr>
        <w:t>GB 50720</w:t>
      </w:r>
      <w:r w:rsidRPr="00410690">
        <w:rPr>
          <w:rFonts w:ascii="Times New Roman" w:hAnsi="Times New Roman" w:hint="eastAsia"/>
          <w:szCs w:val="21"/>
        </w:rPr>
        <w:t>的规定。</w:t>
      </w:r>
    </w:p>
    <w:p w14:paraId="1A9A33DD" w14:textId="77777777" w:rsidR="00091207" w:rsidRPr="00410690" w:rsidRDefault="00091207" w:rsidP="00091207">
      <w:pPr>
        <w:outlineLvl w:val="2"/>
        <w:rPr>
          <w:rFonts w:ascii="Times New Roman" w:hAnsi="Times New Roman"/>
          <w:szCs w:val="21"/>
        </w:rPr>
      </w:pPr>
      <w:r w:rsidRPr="00410690">
        <w:rPr>
          <w:rFonts w:ascii="Times New Roman" w:hAnsi="Times New Roman" w:hint="eastAsia"/>
          <w:b/>
          <w:szCs w:val="21"/>
        </w:rPr>
        <w:t xml:space="preserve">6.1.5  </w:t>
      </w:r>
      <w:r w:rsidRPr="00410690">
        <w:rPr>
          <w:rFonts w:ascii="Times New Roman" w:hAnsi="Times New Roman" w:hint="eastAsia"/>
          <w:szCs w:val="21"/>
        </w:rPr>
        <w:t>当遇到强风、大雾、雨雪等恶劣天气时，施工单位应停止室外施工作业。</w:t>
      </w:r>
    </w:p>
    <w:p w14:paraId="28C46008" w14:textId="77777777" w:rsidR="00091207" w:rsidRPr="00410690" w:rsidRDefault="00091207" w:rsidP="00091207">
      <w:pPr>
        <w:outlineLvl w:val="2"/>
        <w:rPr>
          <w:rFonts w:ascii="Times New Roman" w:hAnsi="Times New Roman"/>
          <w:szCs w:val="21"/>
        </w:rPr>
      </w:pPr>
      <w:r w:rsidRPr="00410690">
        <w:rPr>
          <w:rFonts w:ascii="Times New Roman" w:hAnsi="Times New Roman" w:hint="eastAsia"/>
          <w:b/>
          <w:szCs w:val="21"/>
        </w:rPr>
        <w:t xml:space="preserve">6.1.6  </w:t>
      </w:r>
      <w:r w:rsidRPr="00410690">
        <w:rPr>
          <w:rFonts w:ascii="Times New Roman" w:hAnsi="Times New Roman" w:hint="eastAsia"/>
          <w:szCs w:val="21"/>
        </w:rPr>
        <w:t>施工中若发现构件承载力不足或结构变形过大时，施工单位应调整施工方案并经设计单位同意后，对构件进行处理。</w:t>
      </w:r>
    </w:p>
    <w:p w14:paraId="10A4D5F8" w14:textId="77777777" w:rsidR="00091207" w:rsidRPr="00410690" w:rsidRDefault="00091207" w:rsidP="00091207">
      <w:pPr>
        <w:outlineLvl w:val="2"/>
        <w:rPr>
          <w:rFonts w:ascii="Times New Roman" w:hAnsi="Times New Roman"/>
          <w:szCs w:val="21"/>
        </w:rPr>
      </w:pPr>
      <w:r w:rsidRPr="00410690">
        <w:rPr>
          <w:rFonts w:ascii="Times New Roman" w:hAnsi="Times New Roman" w:hint="eastAsia"/>
          <w:b/>
          <w:szCs w:val="21"/>
        </w:rPr>
        <w:t xml:space="preserve">6.1.7  </w:t>
      </w:r>
      <w:r w:rsidRPr="00410690">
        <w:rPr>
          <w:rFonts w:ascii="Times New Roman" w:hAnsi="Times New Roman" w:hint="eastAsia"/>
          <w:szCs w:val="21"/>
        </w:rPr>
        <w:t>施工阶段安全监测应结合工程特点、现场及周边环境条件等因素综合制定监测方案，不得随意改变测点位置或损坏监测设备。</w:t>
      </w:r>
    </w:p>
    <w:p w14:paraId="1EB15460" w14:textId="77777777" w:rsidR="00091207" w:rsidRPr="00410690" w:rsidRDefault="00091207" w:rsidP="00091207">
      <w:pPr>
        <w:outlineLvl w:val="2"/>
        <w:rPr>
          <w:rFonts w:ascii="Times New Roman" w:hAnsi="Times New Roman"/>
          <w:szCs w:val="21"/>
        </w:rPr>
      </w:pPr>
      <w:r w:rsidRPr="00410690">
        <w:rPr>
          <w:rFonts w:ascii="Times New Roman" w:hAnsi="Times New Roman" w:hint="eastAsia"/>
          <w:b/>
          <w:szCs w:val="21"/>
        </w:rPr>
        <w:t xml:space="preserve">6.1.8 </w:t>
      </w:r>
      <w:r w:rsidRPr="00410690">
        <w:rPr>
          <w:rFonts w:ascii="Times New Roman" w:hAnsi="Times New Roman" w:hint="eastAsia"/>
          <w:szCs w:val="21"/>
        </w:rPr>
        <w:t xml:space="preserve"> </w:t>
      </w:r>
      <w:r w:rsidRPr="00410690">
        <w:rPr>
          <w:rFonts w:ascii="Times New Roman" w:hAnsi="Times New Roman" w:hint="eastAsia"/>
          <w:szCs w:val="21"/>
        </w:rPr>
        <w:t>施工阶段安全预警宜配置预警系统，并宜依托安全预警系统对主体结构加固、改建安全监测结果进行汇总、分析及预警，并应符合现行团体标准《旧工业建筑再生利用技术标准》</w:t>
      </w:r>
      <w:r w:rsidRPr="00410690">
        <w:rPr>
          <w:rFonts w:ascii="Times New Roman" w:hAnsi="Times New Roman" w:hint="eastAsia"/>
          <w:szCs w:val="21"/>
        </w:rPr>
        <w:t>T/CMCA 4001-2017</w:t>
      </w:r>
      <w:r w:rsidRPr="00410690">
        <w:rPr>
          <w:rFonts w:ascii="Times New Roman" w:hAnsi="Times New Roman" w:hint="eastAsia"/>
          <w:szCs w:val="21"/>
        </w:rPr>
        <w:t>的规定。</w:t>
      </w:r>
    </w:p>
    <w:p w14:paraId="13FEB315" w14:textId="77777777" w:rsidR="00091207" w:rsidRPr="00410690" w:rsidRDefault="00091207" w:rsidP="00091207">
      <w:pPr>
        <w:outlineLvl w:val="2"/>
        <w:rPr>
          <w:rFonts w:ascii="Times New Roman" w:hAnsi="Times New Roman"/>
          <w:szCs w:val="21"/>
        </w:rPr>
      </w:pPr>
      <w:r w:rsidRPr="00410690">
        <w:rPr>
          <w:rFonts w:ascii="Times New Roman" w:hAnsi="Times New Roman" w:hint="eastAsia"/>
          <w:b/>
          <w:szCs w:val="21"/>
        </w:rPr>
        <w:t xml:space="preserve">6.1.9  </w:t>
      </w:r>
      <w:r w:rsidRPr="00410690">
        <w:rPr>
          <w:rFonts w:ascii="Times New Roman" w:hAnsi="Times New Roman" w:hint="eastAsia"/>
          <w:szCs w:val="21"/>
        </w:rPr>
        <w:t>施工阶段高处作业安全控制应符合《建筑施工高处作业安全技术规范》</w:t>
      </w:r>
      <w:r w:rsidRPr="00410690">
        <w:rPr>
          <w:rFonts w:ascii="Times New Roman" w:hAnsi="Times New Roman" w:hint="eastAsia"/>
          <w:szCs w:val="21"/>
        </w:rPr>
        <w:t>JGJ 80</w:t>
      </w:r>
      <w:r w:rsidRPr="00410690">
        <w:rPr>
          <w:rFonts w:ascii="Times New Roman" w:hAnsi="Times New Roman" w:hint="eastAsia"/>
          <w:szCs w:val="21"/>
        </w:rPr>
        <w:t>的规定。</w:t>
      </w:r>
    </w:p>
    <w:p w14:paraId="2D28D5B1" w14:textId="77777777" w:rsidR="00091207" w:rsidRPr="00410690" w:rsidRDefault="00091207" w:rsidP="00091207">
      <w:pPr>
        <w:outlineLvl w:val="2"/>
        <w:rPr>
          <w:rFonts w:ascii="Times New Roman" w:hAnsi="Times New Roman"/>
          <w:szCs w:val="21"/>
        </w:rPr>
      </w:pPr>
      <w:r w:rsidRPr="00410690">
        <w:rPr>
          <w:rFonts w:ascii="Times New Roman" w:hAnsi="Times New Roman" w:hint="eastAsia"/>
          <w:b/>
          <w:szCs w:val="21"/>
        </w:rPr>
        <w:t xml:space="preserve">6.1.10  </w:t>
      </w:r>
      <w:r w:rsidRPr="00410690">
        <w:rPr>
          <w:rFonts w:ascii="Times New Roman" w:hAnsi="Times New Roman" w:hint="eastAsia"/>
          <w:szCs w:val="21"/>
        </w:rPr>
        <w:t>施工阶段吊装作业安全控制应符合《建筑施工起重吊装工程安全技术规范》</w:t>
      </w:r>
      <w:r w:rsidRPr="00410690">
        <w:rPr>
          <w:rFonts w:ascii="Times New Roman" w:hAnsi="Times New Roman" w:hint="eastAsia"/>
          <w:szCs w:val="21"/>
        </w:rPr>
        <w:t>JGJ 276</w:t>
      </w:r>
      <w:r w:rsidRPr="00410690">
        <w:rPr>
          <w:rFonts w:ascii="Times New Roman" w:hAnsi="Times New Roman" w:hint="eastAsia"/>
          <w:szCs w:val="21"/>
        </w:rPr>
        <w:t>的规定。</w:t>
      </w:r>
    </w:p>
    <w:p w14:paraId="129AAF76" w14:textId="77777777" w:rsidR="00091207" w:rsidRPr="00410690" w:rsidRDefault="00091207" w:rsidP="00091207">
      <w:pPr>
        <w:outlineLvl w:val="2"/>
        <w:rPr>
          <w:rFonts w:ascii="Times New Roman" w:hAnsi="Times New Roman"/>
          <w:b/>
          <w:szCs w:val="21"/>
        </w:rPr>
      </w:pPr>
      <w:r w:rsidRPr="00410690">
        <w:rPr>
          <w:rFonts w:ascii="Times New Roman" w:hAnsi="Times New Roman" w:hint="eastAsia"/>
          <w:b/>
          <w:szCs w:val="21"/>
        </w:rPr>
        <w:t xml:space="preserve">6.1.11  </w:t>
      </w:r>
      <w:r w:rsidRPr="00410690">
        <w:rPr>
          <w:rFonts w:ascii="Times New Roman" w:hAnsi="Times New Roman" w:hint="eastAsia"/>
          <w:szCs w:val="21"/>
        </w:rPr>
        <w:t>施工阶段用电、工程机械安全控制应符合《施工现场临时用电安全技术规范》</w:t>
      </w:r>
      <w:r w:rsidRPr="00410690">
        <w:rPr>
          <w:rFonts w:ascii="Times New Roman" w:hAnsi="Times New Roman" w:hint="eastAsia"/>
          <w:szCs w:val="21"/>
        </w:rPr>
        <w:t>JGJ46</w:t>
      </w:r>
      <w:r w:rsidRPr="00410690">
        <w:rPr>
          <w:rFonts w:ascii="Times New Roman" w:hAnsi="Times New Roman" w:hint="eastAsia"/>
          <w:szCs w:val="21"/>
        </w:rPr>
        <w:t>、《建筑机械使用安全技术规程》</w:t>
      </w:r>
      <w:r w:rsidRPr="00410690">
        <w:rPr>
          <w:rFonts w:ascii="Times New Roman" w:hAnsi="Times New Roman" w:hint="eastAsia"/>
          <w:szCs w:val="21"/>
        </w:rPr>
        <w:t>JGJ33</w:t>
      </w:r>
      <w:r w:rsidRPr="00410690">
        <w:rPr>
          <w:rFonts w:ascii="Times New Roman" w:hAnsi="Times New Roman" w:hint="eastAsia"/>
          <w:szCs w:val="21"/>
        </w:rPr>
        <w:t>的规定。</w:t>
      </w:r>
    </w:p>
    <w:p w14:paraId="5349F245" w14:textId="77777777" w:rsidR="00091207" w:rsidRPr="00410690" w:rsidRDefault="00091207" w:rsidP="00091207">
      <w:pPr>
        <w:outlineLvl w:val="2"/>
        <w:rPr>
          <w:rFonts w:ascii="Times New Roman" w:hAnsi="Times New Roman"/>
          <w:b/>
          <w:szCs w:val="21"/>
        </w:rPr>
      </w:pPr>
      <w:r w:rsidRPr="00410690">
        <w:rPr>
          <w:rFonts w:ascii="Times New Roman" w:hAnsi="Times New Roman" w:hint="eastAsia"/>
          <w:b/>
          <w:szCs w:val="21"/>
        </w:rPr>
        <w:t xml:space="preserve">6.1.12  </w:t>
      </w:r>
      <w:r w:rsidRPr="00410690">
        <w:rPr>
          <w:rFonts w:ascii="Times New Roman" w:hAnsi="Times New Roman" w:hint="eastAsia"/>
          <w:szCs w:val="21"/>
        </w:rPr>
        <w:t>施工阶段模板、脚手架工程安全控制应符合《建筑施工模板安全技术规范》</w:t>
      </w:r>
      <w:r w:rsidRPr="00410690">
        <w:rPr>
          <w:rFonts w:ascii="Times New Roman" w:hAnsi="Times New Roman" w:hint="eastAsia"/>
          <w:szCs w:val="21"/>
        </w:rPr>
        <w:t>JGJ 162</w:t>
      </w:r>
      <w:r w:rsidRPr="00410690">
        <w:rPr>
          <w:rFonts w:ascii="Times New Roman" w:hAnsi="Times New Roman" w:hint="eastAsia"/>
          <w:szCs w:val="21"/>
        </w:rPr>
        <w:t>、《建筑施工脚手架安全技术统一标准》</w:t>
      </w:r>
      <w:r w:rsidRPr="00410690">
        <w:rPr>
          <w:rFonts w:ascii="Times New Roman" w:hAnsi="Times New Roman"/>
          <w:szCs w:val="21"/>
        </w:rPr>
        <w:t xml:space="preserve">GB </w:t>
      </w:r>
      <w:r w:rsidRPr="00410690">
        <w:rPr>
          <w:rFonts w:ascii="Times New Roman" w:hAnsi="Times New Roman"/>
          <w:szCs w:val="21"/>
        </w:rPr>
        <w:lastRenderedPageBreak/>
        <w:t>51210</w:t>
      </w:r>
      <w:r w:rsidRPr="00410690">
        <w:rPr>
          <w:rFonts w:ascii="Times New Roman" w:hAnsi="Times New Roman"/>
          <w:szCs w:val="21"/>
        </w:rPr>
        <w:t>的规定</w:t>
      </w:r>
      <w:r w:rsidRPr="00410690">
        <w:rPr>
          <w:rFonts w:ascii="Times New Roman" w:hAnsi="Times New Roman" w:hint="eastAsia"/>
          <w:szCs w:val="21"/>
        </w:rPr>
        <w:t>。</w:t>
      </w:r>
    </w:p>
    <w:p w14:paraId="56E027F1" w14:textId="77777777" w:rsidR="00091207" w:rsidRPr="00410690" w:rsidRDefault="00091207" w:rsidP="00091207">
      <w:pPr>
        <w:outlineLvl w:val="2"/>
        <w:rPr>
          <w:rFonts w:ascii="Times New Roman" w:hAnsi="Times New Roman"/>
          <w:szCs w:val="21"/>
        </w:rPr>
      </w:pPr>
      <w:r w:rsidRPr="00410690">
        <w:rPr>
          <w:rFonts w:ascii="Times New Roman" w:hAnsi="Times New Roman" w:hint="eastAsia"/>
          <w:b/>
          <w:szCs w:val="21"/>
        </w:rPr>
        <w:t>6.1.13</w:t>
      </w:r>
      <w:r w:rsidRPr="00410690">
        <w:rPr>
          <w:rFonts w:ascii="Times New Roman" w:hAnsi="Times New Roman" w:hint="eastAsia"/>
          <w:szCs w:val="21"/>
        </w:rPr>
        <w:t xml:space="preserve">  </w:t>
      </w:r>
      <w:r w:rsidRPr="00410690">
        <w:rPr>
          <w:rFonts w:ascii="Times New Roman" w:hAnsi="Times New Roman" w:hint="eastAsia"/>
          <w:szCs w:val="21"/>
        </w:rPr>
        <w:t>施工阶段结构监测宜同步进行结构分析，结构分析结果应与现场监测结果进行对比、反馈，其具体流程可按图</w:t>
      </w:r>
      <w:r w:rsidRPr="00410690">
        <w:rPr>
          <w:rFonts w:ascii="Times New Roman" w:hAnsi="Times New Roman" w:hint="eastAsia"/>
          <w:szCs w:val="21"/>
        </w:rPr>
        <w:t>6.1.13</w:t>
      </w:r>
      <w:r w:rsidRPr="00410690">
        <w:rPr>
          <w:rFonts w:ascii="Times New Roman" w:hAnsi="Times New Roman" w:hint="eastAsia"/>
          <w:szCs w:val="21"/>
        </w:rPr>
        <w:t>执行。结构分析过程应符合现行行业标准《建筑工程施工过程结构分析与监测技术规范》</w:t>
      </w:r>
      <w:r w:rsidRPr="00410690">
        <w:rPr>
          <w:rFonts w:ascii="Times New Roman" w:hAnsi="Times New Roman" w:hint="eastAsia"/>
          <w:szCs w:val="21"/>
        </w:rPr>
        <w:t>JGJT 302</w:t>
      </w:r>
      <w:r w:rsidRPr="00410690">
        <w:rPr>
          <w:rFonts w:ascii="Times New Roman" w:hAnsi="Times New Roman" w:hint="eastAsia"/>
          <w:szCs w:val="21"/>
        </w:rPr>
        <w:t>的规定。</w:t>
      </w:r>
    </w:p>
    <w:p w14:paraId="70693173" w14:textId="1FF9402F" w:rsidR="00091207" w:rsidRDefault="00215FC4" w:rsidP="00091207">
      <w:pPr>
        <w:jc w:val="center"/>
      </w:pPr>
      <w:r w:rsidRPr="00410690">
        <w:object w:dxaOrig="6555" w:dyaOrig="9930" w14:anchorId="4E3CB83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in;height:326.2pt" o:ole="">
            <v:imagedata r:id="rId14" o:title=""/>
          </v:shape>
          <o:OLEObject Type="Embed" ProgID="Visio.Drawing.15" ShapeID="_x0000_i1025" DrawAspect="Content" ObjectID="_1635505736" r:id="rId15"/>
        </w:object>
      </w:r>
    </w:p>
    <w:p w14:paraId="79A06DB4" w14:textId="18B71A25" w:rsidR="00914114" w:rsidRPr="00914114" w:rsidRDefault="00914114" w:rsidP="00091207">
      <w:pPr>
        <w:jc w:val="center"/>
        <w:rPr>
          <w:b/>
        </w:rPr>
      </w:pPr>
      <w:r w:rsidRPr="00914114">
        <w:rPr>
          <w:rFonts w:hint="eastAsia"/>
          <w:b/>
        </w:rPr>
        <w:t>图6.1.13 施工</w:t>
      </w:r>
      <w:r w:rsidRPr="00914114">
        <w:rPr>
          <w:b/>
        </w:rPr>
        <w:t>阶段安全控制流程</w:t>
      </w:r>
    </w:p>
    <w:p w14:paraId="0E9AEE02" w14:textId="77777777" w:rsidR="00091207" w:rsidRPr="00410690" w:rsidRDefault="00091207" w:rsidP="00091207">
      <w:pPr>
        <w:outlineLvl w:val="2"/>
        <w:rPr>
          <w:rFonts w:ascii="Times New Roman" w:hAnsi="Times New Roman"/>
          <w:szCs w:val="21"/>
        </w:rPr>
      </w:pPr>
      <w:r w:rsidRPr="00410690">
        <w:rPr>
          <w:rFonts w:ascii="Times New Roman" w:hAnsi="Times New Roman" w:hint="eastAsia"/>
          <w:b/>
          <w:szCs w:val="21"/>
        </w:rPr>
        <w:t xml:space="preserve">6.1.14  </w:t>
      </w:r>
      <w:r w:rsidRPr="00410690">
        <w:rPr>
          <w:rFonts w:ascii="Times New Roman" w:hAnsi="Times New Roman" w:hint="eastAsia"/>
          <w:szCs w:val="21"/>
        </w:rPr>
        <w:t>施工阶段</w:t>
      </w:r>
      <w:r w:rsidRPr="00410690">
        <w:rPr>
          <w:rFonts w:ascii="Times New Roman" w:hAnsi="Times New Roman"/>
          <w:szCs w:val="21"/>
        </w:rPr>
        <w:t>安全监测</w:t>
      </w:r>
      <w:r w:rsidRPr="00410690">
        <w:rPr>
          <w:rFonts w:ascii="Times New Roman" w:hAnsi="Times New Roman" w:hint="eastAsia"/>
          <w:szCs w:val="21"/>
        </w:rPr>
        <w:t>方法</w:t>
      </w:r>
      <w:r w:rsidRPr="00410690">
        <w:rPr>
          <w:rFonts w:ascii="Times New Roman" w:hAnsi="Times New Roman"/>
          <w:szCs w:val="21"/>
        </w:rPr>
        <w:t>及</w:t>
      </w:r>
      <w:r w:rsidRPr="00410690">
        <w:rPr>
          <w:rFonts w:ascii="Times New Roman" w:hAnsi="Times New Roman" w:hint="eastAsia"/>
          <w:szCs w:val="21"/>
        </w:rPr>
        <w:t>常用仪器宜</w:t>
      </w:r>
      <w:r w:rsidRPr="00410690">
        <w:rPr>
          <w:rFonts w:ascii="Times New Roman" w:hAnsi="Times New Roman"/>
          <w:szCs w:val="21"/>
        </w:rPr>
        <w:t>根据表</w:t>
      </w:r>
      <w:r w:rsidRPr="00410690">
        <w:rPr>
          <w:rFonts w:ascii="Times New Roman" w:hAnsi="Times New Roman" w:hint="eastAsia"/>
          <w:szCs w:val="21"/>
        </w:rPr>
        <w:t>6.1.14</w:t>
      </w:r>
      <w:r w:rsidRPr="00410690">
        <w:rPr>
          <w:rFonts w:ascii="Times New Roman" w:hAnsi="Times New Roman" w:hint="eastAsia"/>
          <w:szCs w:val="21"/>
        </w:rPr>
        <w:t>选用</w:t>
      </w:r>
      <w:r w:rsidRPr="00410690">
        <w:rPr>
          <w:rFonts w:ascii="Times New Roman" w:hAnsi="Times New Roman"/>
          <w:szCs w:val="21"/>
        </w:rPr>
        <w:t>。</w:t>
      </w:r>
    </w:p>
    <w:p w14:paraId="32001A3C" w14:textId="77777777" w:rsidR="00AF15FD" w:rsidRDefault="00AF15FD" w:rsidP="00091207">
      <w:pPr>
        <w:tabs>
          <w:tab w:val="left" w:pos="2535"/>
        </w:tabs>
        <w:jc w:val="center"/>
        <w:rPr>
          <w:rFonts w:ascii="Times New Roman" w:hAnsi="Times New Roman"/>
          <w:b/>
          <w:bCs/>
          <w:sz w:val="18"/>
          <w:szCs w:val="18"/>
        </w:rPr>
      </w:pPr>
    </w:p>
    <w:p w14:paraId="48FB2F7C" w14:textId="77777777" w:rsidR="00AF15FD" w:rsidRDefault="00AF15FD" w:rsidP="00091207">
      <w:pPr>
        <w:tabs>
          <w:tab w:val="left" w:pos="2535"/>
        </w:tabs>
        <w:jc w:val="center"/>
        <w:rPr>
          <w:rFonts w:ascii="Times New Roman" w:hAnsi="Times New Roman"/>
          <w:b/>
          <w:bCs/>
          <w:sz w:val="18"/>
          <w:szCs w:val="18"/>
        </w:rPr>
      </w:pPr>
    </w:p>
    <w:p w14:paraId="67599105" w14:textId="77777777" w:rsidR="00AF15FD" w:rsidRDefault="00AF15FD" w:rsidP="00091207">
      <w:pPr>
        <w:tabs>
          <w:tab w:val="left" w:pos="2535"/>
        </w:tabs>
        <w:jc w:val="center"/>
        <w:rPr>
          <w:rFonts w:ascii="Times New Roman" w:hAnsi="Times New Roman"/>
          <w:b/>
          <w:bCs/>
          <w:sz w:val="18"/>
          <w:szCs w:val="18"/>
        </w:rPr>
      </w:pPr>
    </w:p>
    <w:p w14:paraId="68A9857C" w14:textId="77777777" w:rsidR="00091207" w:rsidRPr="00410690" w:rsidRDefault="00091207" w:rsidP="00091207">
      <w:pPr>
        <w:tabs>
          <w:tab w:val="left" w:pos="2535"/>
        </w:tabs>
        <w:jc w:val="center"/>
        <w:rPr>
          <w:rFonts w:ascii="Times New Roman" w:hAnsi="Times New Roman"/>
          <w:b/>
          <w:bCs/>
          <w:sz w:val="18"/>
          <w:szCs w:val="18"/>
        </w:rPr>
      </w:pPr>
      <w:r w:rsidRPr="00410690">
        <w:rPr>
          <w:rFonts w:ascii="Times New Roman" w:hAnsi="Times New Roman"/>
          <w:b/>
          <w:bCs/>
          <w:sz w:val="18"/>
          <w:szCs w:val="18"/>
        </w:rPr>
        <w:lastRenderedPageBreak/>
        <w:t>表</w:t>
      </w:r>
      <w:r w:rsidRPr="00410690">
        <w:rPr>
          <w:rFonts w:ascii="Times New Roman" w:hAnsi="Times New Roman" w:hint="eastAsia"/>
          <w:b/>
          <w:bCs/>
          <w:sz w:val="18"/>
          <w:szCs w:val="18"/>
        </w:rPr>
        <w:t>6.1.14</w:t>
      </w:r>
      <w:r w:rsidRPr="00410690">
        <w:rPr>
          <w:rFonts w:ascii="Times New Roman" w:hAnsi="Times New Roman"/>
          <w:b/>
          <w:bCs/>
          <w:sz w:val="18"/>
          <w:szCs w:val="18"/>
        </w:rPr>
        <w:t xml:space="preserve"> </w:t>
      </w:r>
      <w:r w:rsidRPr="00410690">
        <w:rPr>
          <w:rFonts w:ascii="Times New Roman" w:hAnsi="Times New Roman"/>
          <w:b/>
          <w:bCs/>
          <w:sz w:val="18"/>
          <w:szCs w:val="18"/>
        </w:rPr>
        <w:t>主体结构加固、改建安全监测项目</w:t>
      </w:r>
    </w:p>
    <w:tbl>
      <w:tblPr>
        <w:tblStyle w:val="afa"/>
        <w:tblW w:w="5000" w:type="pct"/>
        <w:tblLook w:val="04A0" w:firstRow="1" w:lastRow="0" w:firstColumn="1" w:lastColumn="0" w:noHBand="0" w:noVBand="1"/>
      </w:tblPr>
      <w:tblGrid>
        <w:gridCol w:w="1220"/>
        <w:gridCol w:w="2304"/>
        <w:gridCol w:w="2703"/>
      </w:tblGrid>
      <w:tr w:rsidR="00091207" w:rsidRPr="00410690" w14:paraId="49E85A6D" w14:textId="77777777" w:rsidTr="00850705">
        <w:tc>
          <w:tcPr>
            <w:tcW w:w="979" w:type="pct"/>
          </w:tcPr>
          <w:p w14:paraId="4A72E02E" w14:textId="77777777" w:rsidR="00091207" w:rsidRPr="00410690" w:rsidRDefault="00091207" w:rsidP="00850705">
            <w:pPr>
              <w:tabs>
                <w:tab w:val="left" w:pos="2535"/>
              </w:tabs>
              <w:jc w:val="center"/>
              <w:rPr>
                <w:rFonts w:ascii="Times New Roman" w:hAnsi="Times New Roman"/>
                <w:sz w:val="18"/>
                <w:szCs w:val="18"/>
              </w:rPr>
            </w:pPr>
            <w:r w:rsidRPr="00410690">
              <w:rPr>
                <w:rFonts w:ascii="Times New Roman" w:hAnsi="Times New Roman"/>
                <w:sz w:val="18"/>
                <w:szCs w:val="18"/>
              </w:rPr>
              <w:t>监测内容</w:t>
            </w:r>
          </w:p>
        </w:tc>
        <w:tc>
          <w:tcPr>
            <w:tcW w:w="1850" w:type="pct"/>
            <w:vAlign w:val="center"/>
          </w:tcPr>
          <w:p w14:paraId="340F2166" w14:textId="77777777" w:rsidR="00091207" w:rsidRPr="00410690" w:rsidRDefault="00091207" w:rsidP="00850705">
            <w:pPr>
              <w:tabs>
                <w:tab w:val="left" w:pos="2535"/>
              </w:tabs>
              <w:jc w:val="center"/>
              <w:rPr>
                <w:rFonts w:ascii="Times New Roman" w:hAnsi="Times New Roman"/>
                <w:sz w:val="18"/>
                <w:szCs w:val="18"/>
              </w:rPr>
            </w:pPr>
            <w:r w:rsidRPr="00410690">
              <w:rPr>
                <w:rFonts w:ascii="Times New Roman" w:hAnsi="Times New Roman"/>
                <w:sz w:val="18"/>
                <w:szCs w:val="18"/>
              </w:rPr>
              <w:t>监测方法</w:t>
            </w:r>
          </w:p>
        </w:tc>
        <w:tc>
          <w:tcPr>
            <w:tcW w:w="2170" w:type="pct"/>
          </w:tcPr>
          <w:p w14:paraId="438113FB" w14:textId="77777777" w:rsidR="00091207" w:rsidRPr="00410690" w:rsidRDefault="00091207" w:rsidP="00850705">
            <w:pPr>
              <w:tabs>
                <w:tab w:val="left" w:pos="2535"/>
              </w:tabs>
              <w:jc w:val="center"/>
              <w:rPr>
                <w:rFonts w:ascii="Times New Roman" w:hAnsi="Times New Roman"/>
                <w:sz w:val="18"/>
                <w:szCs w:val="18"/>
              </w:rPr>
            </w:pPr>
            <w:r w:rsidRPr="00410690">
              <w:rPr>
                <w:rFonts w:ascii="Times New Roman" w:hAnsi="Times New Roman"/>
                <w:sz w:val="18"/>
                <w:szCs w:val="18"/>
              </w:rPr>
              <w:t>常用监测仪器</w:t>
            </w:r>
          </w:p>
        </w:tc>
      </w:tr>
      <w:tr w:rsidR="00091207" w:rsidRPr="00410690" w14:paraId="0A77F9C3" w14:textId="77777777" w:rsidTr="00850705">
        <w:tc>
          <w:tcPr>
            <w:tcW w:w="979" w:type="pct"/>
            <w:vAlign w:val="center"/>
          </w:tcPr>
          <w:p w14:paraId="71E1E40E" w14:textId="77777777" w:rsidR="00091207" w:rsidRPr="00410690" w:rsidRDefault="00091207" w:rsidP="00850705">
            <w:pPr>
              <w:tabs>
                <w:tab w:val="left" w:pos="2535"/>
              </w:tabs>
              <w:jc w:val="center"/>
              <w:rPr>
                <w:rFonts w:ascii="Times New Roman" w:hAnsi="Times New Roman"/>
                <w:sz w:val="18"/>
                <w:szCs w:val="18"/>
              </w:rPr>
            </w:pPr>
            <w:r w:rsidRPr="00410690">
              <w:rPr>
                <w:rFonts w:ascii="Times New Roman" w:hAnsi="Times New Roman"/>
                <w:sz w:val="18"/>
                <w:szCs w:val="18"/>
              </w:rPr>
              <w:t>地下水位</w:t>
            </w:r>
          </w:p>
        </w:tc>
        <w:tc>
          <w:tcPr>
            <w:tcW w:w="1850" w:type="pct"/>
            <w:vAlign w:val="center"/>
          </w:tcPr>
          <w:p w14:paraId="01F6F2D6" w14:textId="77777777" w:rsidR="00091207" w:rsidRPr="00410690" w:rsidRDefault="00091207" w:rsidP="00850705">
            <w:pPr>
              <w:autoSpaceDE w:val="0"/>
              <w:autoSpaceDN w:val="0"/>
              <w:adjustRightInd w:val="0"/>
              <w:rPr>
                <w:rFonts w:ascii="Times New Roman" w:hAnsi="Times New Roman"/>
                <w:sz w:val="18"/>
                <w:szCs w:val="18"/>
              </w:rPr>
            </w:pPr>
            <w:r w:rsidRPr="00410690">
              <w:rPr>
                <w:rFonts w:ascii="Times New Roman" w:hAnsi="Times New Roman"/>
                <w:sz w:val="18"/>
                <w:szCs w:val="18"/>
              </w:rPr>
              <w:t>水文监测方法</w:t>
            </w:r>
          </w:p>
        </w:tc>
        <w:tc>
          <w:tcPr>
            <w:tcW w:w="2170" w:type="pct"/>
            <w:vAlign w:val="center"/>
          </w:tcPr>
          <w:p w14:paraId="79CEB80E" w14:textId="77777777" w:rsidR="00091207" w:rsidRPr="00410690" w:rsidRDefault="00091207" w:rsidP="00850705">
            <w:pPr>
              <w:autoSpaceDE w:val="0"/>
              <w:autoSpaceDN w:val="0"/>
              <w:adjustRightInd w:val="0"/>
              <w:rPr>
                <w:rFonts w:ascii="Times New Roman" w:hAnsi="Times New Roman"/>
                <w:sz w:val="18"/>
                <w:szCs w:val="18"/>
              </w:rPr>
            </w:pPr>
            <w:r w:rsidRPr="00410690">
              <w:rPr>
                <w:rFonts w:ascii="Times New Roman" w:hAnsi="Times New Roman"/>
                <w:sz w:val="18"/>
                <w:szCs w:val="18"/>
              </w:rPr>
              <w:t>水文监测</w:t>
            </w:r>
            <w:r w:rsidRPr="00410690">
              <w:rPr>
                <w:rFonts w:ascii="Times New Roman" w:hAnsi="Times New Roman" w:hint="eastAsia"/>
                <w:sz w:val="18"/>
                <w:szCs w:val="18"/>
              </w:rPr>
              <w:t>仪器</w:t>
            </w:r>
          </w:p>
        </w:tc>
      </w:tr>
      <w:tr w:rsidR="00091207" w:rsidRPr="00410690" w14:paraId="1164A143" w14:textId="77777777" w:rsidTr="00850705">
        <w:tc>
          <w:tcPr>
            <w:tcW w:w="979" w:type="pct"/>
            <w:vAlign w:val="center"/>
          </w:tcPr>
          <w:p w14:paraId="37B55E05" w14:textId="77777777" w:rsidR="00091207" w:rsidRPr="00410690" w:rsidRDefault="00091207" w:rsidP="00850705">
            <w:pPr>
              <w:tabs>
                <w:tab w:val="left" w:pos="2535"/>
              </w:tabs>
              <w:jc w:val="center"/>
              <w:rPr>
                <w:rFonts w:ascii="Times New Roman" w:hAnsi="Times New Roman"/>
                <w:sz w:val="18"/>
                <w:szCs w:val="18"/>
              </w:rPr>
            </w:pPr>
            <w:r w:rsidRPr="00410690">
              <w:rPr>
                <w:rFonts w:ascii="Times New Roman" w:hAnsi="Times New Roman"/>
                <w:sz w:val="18"/>
                <w:szCs w:val="18"/>
              </w:rPr>
              <w:t>应力应变</w:t>
            </w:r>
          </w:p>
        </w:tc>
        <w:tc>
          <w:tcPr>
            <w:tcW w:w="1850" w:type="pct"/>
            <w:vAlign w:val="center"/>
          </w:tcPr>
          <w:p w14:paraId="43E4B7CA" w14:textId="77777777" w:rsidR="00091207" w:rsidRPr="00410690" w:rsidRDefault="00091207" w:rsidP="00850705">
            <w:pPr>
              <w:autoSpaceDE w:val="0"/>
              <w:autoSpaceDN w:val="0"/>
              <w:adjustRightInd w:val="0"/>
              <w:rPr>
                <w:rFonts w:ascii="Times New Roman" w:hAnsi="Times New Roman"/>
                <w:sz w:val="18"/>
                <w:szCs w:val="18"/>
              </w:rPr>
            </w:pPr>
            <w:r w:rsidRPr="00410690">
              <w:rPr>
                <w:rFonts w:ascii="Times New Roman" w:hAnsi="Times New Roman"/>
                <w:sz w:val="18"/>
                <w:szCs w:val="18"/>
              </w:rPr>
              <w:t>直接测量</w:t>
            </w:r>
          </w:p>
        </w:tc>
        <w:tc>
          <w:tcPr>
            <w:tcW w:w="2170" w:type="pct"/>
            <w:vAlign w:val="center"/>
          </w:tcPr>
          <w:p w14:paraId="386B8F48" w14:textId="77777777" w:rsidR="00091207" w:rsidRPr="00410690" w:rsidRDefault="00091207" w:rsidP="00850705">
            <w:pPr>
              <w:tabs>
                <w:tab w:val="left" w:pos="2535"/>
              </w:tabs>
              <w:rPr>
                <w:rFonts w:ascii="Times New Roman" w:hAnsi="Times New Roman"/>
                <w:sz w:val="18"/>
                <w:szCs w:val="18"/>
              </w:rPr>
            </w:pPr>
            <w:r w:rsidRPr="00410690">
              <w:rPr>
                <w:rFonts w:ascii="Times New Roman" w:hAnsi="Times New Roman"/>
                <w:sz w:val="18"/>
                <w:szCs w:val="18"/>
              </w:rPr>
              <w:t>应力应变计（如：电阻应变计、振弦式应变计、光纤类应变计等）</w:t>
            </w:r>
          </w:p>
        </w:tc>
      </w:tr>
      <w:tr w:rsidR="00091207" w:rsidRPr="00410690" w14:paraId="1FA76F70" w14:textId="77777777" w:rsidTr="00850705">
        <w:tc>
          <w:tcPr>
            <w:tcW w:w="979" w:type="pct"/>
            <w:vAlign w:val="center"/>
          </w:tcPr>
          <w:p w14:paraId="5C8B5497" w14:textId="77777777" w:rsidR="00091207" w:rsidRPr="00410690" w:rsidRDefault="00091207" w:rsidP="00850705">
            <w:pPr>
              <w:tabs>
                <w:tab w:val="left" w:pos="2535"/>
              </w:tabs>
              <w:jc w:val="center"/>
              <w:rPr>
                <w:rFonts w:ascii="Times New Roman" w:hAnsi="Times New Roman"/>
                <w:sz w:val="18"/>
                <w:szCs w:val="18"/>
              </w:rPr>
            </w:pPr>
            <w:r w:rsidRPr="00410690">
              <w:rPr>
                <w:rFonts w:ascii="Times New Roman" w:hAnsi="Times New Roman"/>
                <w:sz w:val="18"/>
                <w:szCs w:val="18"/>
              </w:rPr>
              <w:t>沉降监测</w:t>
            </w:r>
          </w:p>
        </w:tc>
        <w:tc>
          <w:tcPr>
            <w:tcW w:w="1850" w:type="pct"/>
            <w:vAlign w:val="center"/>
          </w:tcPr>
          <w:p w14:paraId="6839091B" w14:textId="77777777" w:rsidR="00091207" w:rsidRPr="00410690" w:rsidRDefault="00091207" w:rsidP="00850705">
            <w:pPr>
              <w:autoSpaceDE w:val="0"/>
              <w:autoSpaceDN w:val="0"/>
              <w:adjustRightInd w:val="0"/>
              <w:rPr>
                <w:rFonts w:ascii="Times New Roman" w:hAnsi="Times New Roman"/>
                <w:sz w:val="18"/>
                <w:szCs w:val="18"/>
              </w:rPr>
            </w:pPr>
            <w:r w:rsidRPr="00410690">
              <w:rPr>
                <w:rFonts w:ascii="Times New Roman" w:hAnsi="Times New Roman"/>
                <w:sz w:val="18"/>
                <w:szCs w:val="18"/>
              </w:rPr>
              <w:t>几何水准法、液体静力水准法、三角高程测量法</w:t>
            </w:r>
          </w:p>
        </w:tc>
        <w:tc>
          <w:tcPr>
            <w:tcW w:w="2170" w:type="pct"/>
            <w:vAlign w:val="center"/>
          </w:tcPr>
          <w:p w14:paraId="6F1F525B" w14:textId="77777777" w:rsidR="00091207" w:rsidRPr="00410690" w:rsidRDefault="00091207" w:rsidP="00850705">
            <w:pPr>
              <w:tabs>
                <w:tab w:val="left" w:pos="2535"/>
              </w:tabs>
              <w:rPr>
                <w:rFonts w:ascii="Times New Roman" w:hAnsi="Times New Roman"/>
                <w:sz w:val="18"/>
                <w:szCs w:val="18"/>
              </w:rPr>
            </w:pPr>
            <w:r w:rsidRPr="00410690">
              <w:rPr>
                <w:rFonts w:ascii="Times New Roman" w:hAnsi="Times New Roman"/>
                <w:sz w:val="18"/>
                <w:szCs w:val="18"/>
              </w:rPr>
              <w:t>光学水准仪、液体静力水准仪、全站仪等</w:t>
            </w:r>
          </w:p>
        </w:tc>
      </w:tr>
      <w:tr w:rsidR="00091207" w:rsidRPr="00410690" w14:paraId="27189CD7" w14:textId="77777777" w:rsidTr="00850705">
        <w:tc>
          <w:tcPr>
            <w:tcW w:w="979" w:type="pct"/>
            <w:vAlign w:val="center"/>
          </w:tcPr>
          <w:p w14:paraId="756AD142" w14:textId="77777777" w:rsidR="00091207" w:rsidRPr="00410690" w:rsidRDefault="00091207" w:rsidP="00850705">
            <w:pPr>
              <w:tabs>
                <w:tab w:val="left" w:pos="2535"/>
              </w:tabs>
              <w:jc w:val="center"/>
              <w:rPr>
                <w:rFonts w:ascii="Times New Roman" w:hAnsi="Times New Roman"/>
                <w:sz w:val="18"/>
                <w:szCs w:val="18"/>
              </w:rPr>
            </w:pPr>
            <w:r w:rsidRPr="00410690">
              <w:rPr>
                <w:rFonts w:ascii="Times New Roman" w:hAnsi="Times New Roman" w:hint="eastAsia"/>
                <w:sz w:val="18"/>
                <w:szCs w:val="18"/>
              </w:rPr>
              <w:t>结构</w:t>
            </w:r>
            <w:r w:rsidRPr="00410690">
              <w:rPr>
                <w:rFonts w:ascii="Times New Roman" w:hAnsi="Times New Roman"/>
                <w:sz w:val="18"/>
                <w:szCs w:val="18"/>
              </w:rPr>
              <w:t>变形</w:t>
            </w:r>
          </w:p>
        </w:tc>
        <w:tc>
          <w:tcPr>
            <w:tcW w:w="1850" w:type="pct"/>
            <w:vAlign w:val="center"/>
          </w:tcPr>
          <w:p w14:paraId="1DEACC50" w14:textId="77777777" w:rsidR="00091207" w:rsidRPr="00410690" w:rsidRDefault="00091207" w:rsidP="00850705">
            <w:pPr>
              <w:autoSpaceDE w:val="0"/>
              <w:autoSpaceDN w:val="0"/>
              <w:adjustRightInd w:val="0"/>
              <w:rPr>
                <w:rFonts w:ascii="Times New Roman" w:hAnsi="Times New Roman"/>
                <w:sz w:val="18"/>
                <w:szCs w:val="18"/>
              </w:rPr>
            </w:pPr>
            <w:r w:rsidRPr="00410690">
              <w:rPr>
                <w:rFonts w:ascii="Times New Roman" w:hAnsi="Times New Roman"/>
                <w:sz w:val="18"/>
                <w:szCs w:val="18"/>
              </w:rPr>
              <w:t>视准线法、激光准直法、前方交会法、极坐标法</w:t>
            </w:r>
          </w:p>
        </w:tc>
        <w:tc>
          <w:tcPr>
            <w:tcW w:w="2170" w:type="pct"/>
            <w:vAlign w:val="center"/>
          </w:tcPr>
          <w:p w14:paraId="53ACCBF0" w14:textId="77777777" w:rsidR="00091207" w:rsidRPr="00410690" w:rsidRDefault="00091207" w:rsidP="00850705">
            <w:pPr>
              <w:tabs>
                <w:tab w:val="left" w:pos="2535"/>
              </w:tabs>
              <w:rPr>
                <w:rFonts w:ascii="Times New Roman" w:hAnsi="Times New Roman"/>
                <w:sz w:val="18"/>
                <w:szCs w:val="18"/>
              </w:rPr>
            </w:pPr>
            <w:r w:rsidRPr="00410690">
              <w:rPr>
                <w:rFonts w:ascii="Times New Roman" w:hAnsi="Times New Roman"/>
                <w:sz w:val="18"/>
                <w:szCs w:val="18"/>
              </w:rPr>
              <w:t>激光铅直仪、全站仪等</w:t>
            </w:r>
          </w:p>
        </w:tc>
      </w:tr>
      <w:tr w:rsidR="00091207" w:rsidRPr="00410690" w14:paraId="07249197" w14:textId="77777777" w:rsidTr="00850705">
        <w:tc>
          <w:tcPr>
            <w:tcW w:w="979" w:type="pct"/>
            <w:vAlign w:val="center"/>
          </w:tcPr>
          <w:p w14:paraId="7645B819" w14:textId="77777777" w:rsidR="00091207" w:rsidRPr="00410690" w:rsidRDefault="00091207" w:rsidP="00850705">
            <w:pPr>
              <w:autoSpaceDE w:val="0"/>
              <w:autoSpaceDN w:val="0"/>
              <w:adjustRightInd w:val="0"/>
              <w:jc w:val="center"/>
              <w:rPr>
                <w:rFonts w:ascii="Times New Roman" w:hAnsi="Times New Roman"/>
                <w:sz w:val="18"/>
                <w:szCs w:val="18"/>
              </w:rPr>
            </w:pPr>
            <w:r w:rsidRPr="00410690">
              <w:rPr>
                <w:rFonts w:ascii="Times New Roman" w:hAnsi="Times New Roman"/>
                <w:sz w:val="18"/>
                <w:szCs w:val="18"/>
              </w:rPr>
              <w:t>倾斜监测</w:t>
            </w:r>
          </w:p>
        </w:tc>
        <w:tc>
          <w:tcPr>
            <w:tcW w:w="1850" w:type="pct"/>
            <w:vAlign w:val="center"/>
          </w:tcPr>
          <w:p w14:paraId="6BB488AC" w14:textId="77777777" w:rsidR="00091207" w:rsidRPr="00410690" w:rsidRDefault="00091207" w:rsidP="00850705">
            <w:pPr>
              <w:autoSpaceDE w:val="0"/>
              <w:autoSpaceDN w:val="0"/>
              <w:adjustRightInd w:val="0"/>
              <w:rPr>
                <w:rFonts w:ascii="Times New Roman" w:hAnsi="Times New Roman"/>
                <w:sz w:val="18"/>
                <w:szCs w:val="18"/>
              </w:rPr>
            </w:pPr>
            <w:r w:rsidRPr="00410690">
              <w:rPr>
                <w:rFonts w:ascii="Times New Roman" w:hAnsi="Times New Roman"/>
                <w:sz w:val="18"/>
                <w:szCs w:val="18"/>
              </w:rPr>
              <w:t>经纬仪观测法、激光铅直仪观测法、激光位移计白动记录法、倾斜传感器观测法等</w:t>
            </w:r>
          </w:p>
        </w:tc>
        <w:tc>
          <w:tcPr>
            <w:tcW w:w="2170" w:type="pct"/>
            <w:vAlign w:val="center"/>
          </w:tcPr>
          <w:p w14:paraId="07EC166A" w14:textId="77777777" w:rsidR="00091207" w:rsidRPr="00410690" w:rsidRDefault="00091207" w:rsidP="00850705">
            <w:pPr>
              <w:autoSpaceDE w:val="0"/>
              <w:autoSpaceDN w:val="0"/>
              <w:adjustRightInd w:val="0"/>
              <w:rPr>
                <w:rFonts w:ascii="Times New Roman" w:hAnsi="Times New Roman"/>
                <w:sz w:val="18"/>
                <w:szCs w:val="18"/>
              </w:rPr>
            </w:pPr>
            <w:r w:rsidRPr="00410690">
              <w:rPr>
                <w:rFonts w:ascii="Times New Roman" w:hAnsi="Times New Roman"/>
                <w:sz w:val="18"/>
                <w:szCs w:val="18"/>
              </w:rPr>
              <w:t>经纬仪、激光铅直仪、激光位移计、倾斜传感器等</w:t>
            </w:r>
          </w:p>
        </w:tc>
      </w:tr>
      <w:tr w:rsidR="00091207" w:rsidRPr="00410690" w14:paraId="7620979F" w14:textId="77777777" w:rsidTr="00850705">
        <w:tc>
          <w:tcPr>
            <w:tcW w:w="979" w:type="pct"/>
            <w:vAlign w:val="center"/>
          </w:tcPr>
          <w:p w14:paraId="20F2005C" w14:textId="77777777" w:rsidR="00091207" w:rsidRPr="00410690" w:rsidRDefault="00091207" w:rsidP="00850705">
            <w:pPr>
              <w:autoSpaceDE w:val="0"/>
              <w:autoSpaceDN w:val="0"/>
              <w:adjustRightInd w:val="0"/>
              <w:jc w:val="center"/>
              <w:rPr>
                <w:rFonts w:ascii="Times New Roman" w:hAnsi="Times New Roman"/>
                <w:sz w:val="18"/>
                <w:szCs w:val="18"/>
              </w:rPr>
            </w:pPr>
            <w:r w:rsidRPr="00410690">
              <w:rPr>
                <w:rFonts w:ascii="Times New Roman" w:hAnsi="Times New Roman"/>
                <w:sz w:val="18"/>
                <w:szCs w:val="18"/>
              </w:rPr>
              <w:t>挠度监测</w:t>
            </w:r>
          </w:p>
        </w:tc>
        <w:tc>
          <w:tcPr>
            <w:tcW w:w="1850" w:type="pct"/>
            <w:vAlign w:val="center"/>
          </w:tcPr>
          <w:p w14:paraId="7F048D3A" w14:textId="77777777" w:rsidR="00091207" w:rsidRPr="00410690" w:rsidRDefault="00091207" w:rsidP="00850705">
            <w:pPr>
              <w:autoSpaceDE w:val="0"/>
              <w:autoSpaceDN w:val="0"/>
              <w:adjustRightInd w:val="0"/>
              <w:rPr>
                <w:rFonts w:ascii="Times New Roman" w:hAnsi="Times New Roman"/>
                <w:sz w:val="18"/>
                <w:szCs w:val="18"/>
              </w:rPr>
            </w:pPr>
            <w:r w:rsidRPr="00410690">
              <w:rPr>
                <w:rFonts w:ascii="Times New Roman" w:hAnsi="Times New Roman"/>
                <w:sz w:val="18"/>
                <w:szCs w:val="18"/>
              </w:rPr>
              <w:t>挠度计观测法、位移传感器观测法</w:t>
            </w:r>
          </w:p>
        </w:tc>
        <w:tc>
          <w:tcPr>
            <w:tcW w:w="2170" w:type="pct"/>
            <w:vAlign w:val="center"/>
          </w:tcPr>
          <w:p w14:paraId="6CAAF908" w14:textId="77777777" w:rsidR="00091207" w:rsidRPr="00410690" w:rsidRDefault="00091207" w:rsidP="00850705">
            <w:pPr>
              <w:autoSpaceDE w:val="0"/>
              <w:autoSpaceDN w:val="0"/>
              <w:adjustRightInd w:val="0"/>
              <w:rPr>
                <w:rFonts w:ascii="Times New Roman" w:hAnsi="Times New Roman"/>
                <w:sz w:val="18"/>
                <w:szCs w:val="18"/>
              </w:rPr>
            </w:pPr>
            <w:r w:rsidRPr="00410690">
              <w:rPr>
                <w:rFonts w:ascii="Times New Roman" w:hAnsi="Times New Roman"/>
                <w:sz w:val="18"/>
                <w:szCs w:val="18"/>
              </w:rPr>
              <w:t>挠度计、位移传感器等</w:t>
            </w:r>
          </w:p>
        </w:tc>
      </w:tr>
      <w:tr w:rsidR="00091207" w:rsidRPr="00410690" w14:paraId="257A7679" w14:textId="77777777" w:rsidTr="00850705">
        <w:tc>
          <w:tcPr>
            <w:tcW w:w="979" w:type="pct"/>
            <w:vAlign w:val="center"/>
          </w:tcPr>
          <w:p w14:paraId="5B65A85E" w14:textId="77777777" w:rsidR="00091207" w:rsidRPr="00410690" w:rsidRDefault="00091207" w:rsidP="00850705">
            <w:pPr>
              <w:tabs>
                <w:tab w:val="left" w:pos="2535"/>
              </w:tabs>
              <w:jc w:val="center"/>
              <w:rPr>
                <w:rFonts w:ascii="Times New Roman" w:hAnsi="Times New Roman"/>
                <w:sz w:val="18"/>
                <w:szCs w:val="18"/>
              </w:rPr>
            </w:pPr>
            <w:r w:rsidRPr="00410690">
              <w:rPr>
                <w:rFonts w:ascii="Times New Roman" w:hAnsi="Times New Roman"/>
                <w:sz w:val="18"/>
                <w:szCs w:val="18"/>
              </w:rPr>
              <w:t>裂缝监测</w:t>
            </w:r>
          </w:p>
        </w:tc>
        <w:tc>
          <w:tcPr>
            <w:tcW w:w="1850" w:type="pct"/>
            <w:vAlign w:val="center"/>
          </w:tcPr>
          <w:p w14:paraId="65F916DB" w14:textId="77777777" w:rsidR="00091207" w:rsidRPr="00410690" w:rsidRDefault="00091207" w:rsidP="00850705">
            <w:pPr>
              <w:autoSpaceDE w:val="0"/>
              <w:autoSpaceDN w:val="0"/>
              <w:adjustRightInd w:val="0"/>
              <w:rPr>
                <w:rFonts w:ascii="Times New Roman" w:hAnsi="Times New Roman"/>
                <w:sz w:val="18"/>
                <w:szCs w:val="18"/>
              </w:rPr>
            </w:pPr>
            <w:r w:rsidRPr="00410690">
              <w:rPr>
                <w:rFonts w:ascii="Times New Roman" w:hAnsi="Times New Roman"/>
                <w:sz w:val="18"/>
                <w:szCs w:val="18"/>
              </w:rPr>
              <w:t>直接量测法和自动监测法</w:t>
            </w:r>
          </w:p>
        </w:tc>
        <w:tc>
          <w:tcPr>
            <w:tcW w:w="2170" w:type="pct"/>
            <w:vAlign w:val="center"/>
          </w:tcPr>
          <w:p w14:paraId="1FEEC14D" w14:textId="77777777" w:rsidR="00091207" w:rsidRPr="00410690" w:rsidRDefault="00091207" w:rsidP="00850705">
            <w:pPr>
              <w:tabs>
                <w:tab w:val="left" w:pos="2535"/>
              </w:tabs>
              <w:rPr>
                <w:rFonts w:ascii="Times New Roman" w:hAnsi="Times New Roman"/>
                <w:sz w:val="18"/>
                <w:szCs w:val="18"/>
              </w:rPr>
            </w:pPr>
            <w:r w:rsidRPr="00410690">
              <w:rPr>
                <w:rFonts w:ascii="Times New Roman" w:hAnsi="Times New Roman"/>
                <w:sz w:val="18"/>
                <w:szCs w:val="18"/>
              </w:rPr>
              <w:t>振弦式测缝计、应变式裂缝计、游标卡尺、裂缝监测传感器等</w:t>
            </w:r>
          </w:p>
        </w:tc>
      </w:tr>
      <w:tr w:rsidR="00091207" w:rsidRPr="00410690" w14:paraId="72770FBC" w14:textId="77777777" w:rsidTr="00850705">
        <w:tc>
          <w:tcPr>
            <w:tcW w:w="979" w:type="pct"/>
            <w:vAlign w:val="center"/>
          </w:tcPr>
          <w:p w14:paraId="661FCF14" w14:textId="77777777" w:rsidR="00091207" w:rsidRPr="00410690" w:rsidRDefault="00091207" w:rsidP="00850705">
            <w:pPr>
              <w:tabs>
                <w:tab w:val="left" w:pos="2535"/>
              </w:tabs>
              <w:jc w:val="center"/>
              <w:rPr>
                <w:rFonts w:ascii="Times New Roman" w:hAnsi="Times New Roman"/>
                <w:sz w:val="18"/>
                <w:szCs w:val="18"/>
              </w:rPr>
            </w:pPr>
            <w:r w:rsidRPr="00410690">
              <w:rPr>
                <w:rFonts w:ascii="Times New Roman" w:hAnsi="Times New Roman"/>
                <w:sz w:val="18"/>
                <w:szCs w:val="18"/>
              </w:rPr>
              <w:t>风</w:t>
            </w:r>
            <w:r w:rsidRPr="00410690">
              <w:rPr>
                <w:rFonts w:ascii="Times New Roman" w:hAnsi="Times New Roman" w:hint="eastAsia"/>
                <w:sz w:val="18"/>
                <w:szCs w:val="18"/>
              </w:rPr>
              <w:t>、</w:t>
            </w:r>
            <w:r w:rsidRPr="00410690">
              <w:rPr>
                <w:rFonts w:ascii="Times New Roman" w:hAnsi="Times New Roman"/>
                <w:sz w:val="18"/>
                <w:szCs w:val="18"/>
              </w:rPr>
              <w:t>温度</w:t>
            </w:r>
          </w:p>
        </w:tc>
        <w:tc>
          <w:tcPr>
            <w:tcW w:w="1850" w:type="pct"/>
            <w:vAlign w:val="center"/>
          </w:tcPr>
          <w:p w14:paraId="6D582B46" w14:textId="77777777" w:rsidR="00091207" w:rsidRPr="00410690" w:rsidRDefault="00091207" w:rsidP="00850705">
            <w:pPr>
              <w:autoSpaceDE w:val="0"/>
              <w:autoSpaceDN w:val="0"/>
              <w:adjustRightInd w:val="0"/>
              <w:rPr>
                <w:rFonts w:ascii="Times New Roman" w:hAnsi="Times New Roman"/>
                <w:sz w:val="18"/>
                <w:szCs w:val="18"/>
              </w:rPr>
            </w:pPr>
            <w:r w:rsidRPr="00410690">
              <w:rPr>
                <w:rFonts w:ascii="Times New Roman" w:hAnsi="Times New Roman"/>
                <w:sz w:val="18"/>
                <w:szCs w:val="18"/>
              </w:rPr>
              <w:t>直接量测法</w:t>
            </w:r>
          </w:p>
        </w:tc>
        <w:tc>
          <w:tcPr>
            <w:tcW w:w="2170" w:type="pct"/>
            <w:vAlign w:val="center"/>
          </w:tcPr>
          <w:p w14:paraId="6A8103AE" w14:textId="77777777" w:rsidR="00091207" w:rsidRPr="00410690" w:rsidRDefault="00091207" w:rsidP="00850705">
            <w:pPr>
              <w:tabs>
                <w:tab w:val="left" w:pos="2535"/>
              </w:tabs>
              <w:rPr>
                <w:rFonts w:ascii="Times New Roman" w:hAnsi="Times New Roman"/>
                <w:sz w:val="18"/>
                <w:szCs w:val="18"/>
              </w:rPr>
            </w:pPr>
            <w:r w:rsidRPr="00410690">
              <w:rPr>
                <w:rFonts w:ascii="Times New Roman" w:hAnsi="Times New Roman"/>
                <w:sz w:val="18"/>
                <w:szCs w:val="18"/>
              </w:rPr>
              <w:t>风压传感器</w:t>
            </w:r>
            <w:r w:rsidRPr="00410690">
              <w:rPr>
                <w:rFonts w:ascii="Times New Roman" w:hAnsi="Times New Roman" w:hint="eastAsia"/>
                <w:sz w:val="18"/>
                <w:szCs w:val="18"/>
              </w:rPr>
              <w:t>、</w:t>
            </w:r>
            <w:r w:rsidRPr="00410690">
              <w:rPr>
                <w:rFonts w:ascii="Times New Roman" w:hAnsi="Times New Roman"/>
                <w:sz w:val="18"/>
                <w:szCs w:val="18"/>
              </w:rPr>
              <w:t>风速仪</w:t>
            </w:r>
            <w:r w:rsidRPr="00410690">
              <w:rPr>
                <w:rFonts w:ascii="Times New Roman" w:hAnsi="Times New Roman" w:hint="eastAsia"/>
                <w:sz w:val="18"/>
                <w:szCs w:val="18"/>
              </w:rPr>
              <w:t>、</w:t>
            </w:r>
            <w:r w:rsidRPr="00410690">
              <w:rPr>
                <w:rFonts w:ascii="Times New Roman" w:hAnsi="Times New Roman"/>
                <w:sz w:val="18"/>
                <w:szCs w:val="18"/>
              </w:rPr>
              <w:t>温度仪等</w:t>
            </w:r>
          </w:p>
        </w:tc>
      </w:tr>
    </w:tbl>
    <w:p w14:paraId="5CA3A438" w14:textId="77777777" w:rsidR="00091207" w:rsidRPr="00410690" w:rsidRDefault="00091207" w:rsidP="00005A10">
      <w:pPr>
        <w:pStyle w:val="2"/>
      </w:pPr>
      <w:bookmarkStart w:id="103" w:name="_Toc23156692"/>
      <w:r w:rsidRPr="00410690">
        <w:t xml:space="preserve">6.2 </w:t>
      </w:r>
      <w:r w:rsidRPr="00410690">
        <w:t>拆除工程施工</w:t>
      </w:r>
      <w:bookmarkEnd w:id="103"/>
      <w:r w:rsidRPr="00410690">
        <w:tab/>
      </w:r>
    </w:p>
    <w:p w14:paraId="0CDFDB2D" w14:textId="24611D5F" w:rsidR="00091207" w:rsidRPr="00410690" w:rsidRDefault="00091207" w:rsidP="00091207">
      <w:pPr>
        <w:outlineLvl w:val="2"/>
        <w:rPr>
          <w:rFonts w:ascii="Times New Roman" w:hAnsi="Times New Roman"/>
          <w:szCs w:val="21"/>
        </w:rPr>
      </w:pPr>
      <w:r w:rsidRPr="00410690">
        <w:rPr>
          <w:rFonts w:ascii="Times New Roman" w:hAnsi="Times New Roman" w:hint="eastAsia"/>
          <w:b/>
          <w:szCs w:val="21"/>
        </w:rPr>
        <w:t xml:space="preserve">6.2.1  </w:t>
      </w:r>
      <w:r w:rsidRPr="00410690">
        <w:rPr>
          <w:rFonts w:ascii="Times New Roman" w:hAnsi="Times New Roman" w:hint="eastAsia"/>
          <w:szCs w:val="21"/>
        </w:rPr>
        <w:t>拆除工程施工安全控制对象</w:t>
      </w:r>
      <w:r w:rsidR="00914114">
        <w:rPr>
          <w:rFonts w:ascii="Times New Roman" w:hAnsi="Times New Roman" w:hint="eastAsia"/>
          <w:szCs w:val="21"/>
        </w:rPr>
        <w:t>，</w:t>
      </w:r>
      <w:r w:rsidRPr="00410690">
        <w:rPr>
          <w:rFonts w:ascii="Times New Roman" w:hAnsi="Times New Roman" w:hint="eastAsia"/>
          <w:szCs w:val="21"/>
        </w:rPr>
        <w:t>应包括经性能评定及价值评定后不具备再生利用价值的既有建筑物、构筑物、设备设施等，不包括施工过程中的模板、脚手架等其他临时设施拆除工程。</w:t>
      </w:r>
    </w:p>
    <w:p w14:paraId="02E8173B" w14:textId="77777777" w:rsidR="00091207" w:rsidRPr="00410690" w:rsidRDefault="00091207" w:rsidP="00091207">
      <w:pPr>
        <w:outlineLvl w:val="2"/>
        <w:rPr>
          <w:rFonts w:ascii="Times New Roman" w:hAnsi="Times New Roman"/>
          <w:szCs w:val="21"/>
        </w:rPr>
      </w:pPr>
      <w:r w:rsidRPr="00410690">
        <w:rPr>
          <w:rFonts w:ascii="Times New Roman" w:hAnsi="Times New Roman" w:hint="eastAsia"/>
          <w:b/>
          <w:szCs w:val="21"/>
        </w:rPr>
        <w:t xml:space="preserve">6.2.2  </w:t>
      </w:r>
      <w:r w:rsidRPr="00410690">
        <w:rPr>
          <w:rFonts w:ascii="Times New Roman" w:hAnsi="Times New Roman" w:hint="eastAsia"/>
          <w:szCs w:val="21"/>
        </w:rPr>
        <w:t>厂区建筑物拆除应遵循自上而下，先围护、后主体的拆除顺序，并应符合现行行业标准《建筑拆除工程安全技术规范》</w:t>
      </w:r>
      <w:r w:rsidRPr="00410690">
        <w:rPr>
          <w:rFonts w:ascii="Times New Roman" w:hAnsi="Times New Roman" w:hint="eastAsia"/>
          <w:szCs w:val="21"/>
        </w:rPr>
        <w:t>JGJ 147</w:t>
      </w:r>
      <w:r w:rsidRPr="00410690">
        <w:rPr>
          <w:rFonts w:ascii="Times New Roman" w:hAnsi="Times New Roman" w:hint="eastAsia"/>
          <w:szCs w:val="21"/>
        </w:rPr>
        <w:t>的规定。</w:t>
      </w:r>
    </w:p>
    <w:p w14:paraId="1CCFE9A9" w14:textId="77777777" w:rsidR="00091207" w:rsidRPr="00410690" w:rsidRDefault="00091207" w:rsidP="00091207">
      <w:pPr>
        <w:outlineLvl w:val="2"/>
        <w:rPr>
          <w:rFonts w:ascii="Times New Roman" w:hAnsi="Times New Roman"/>
          <w:szCs w:val="21"/>
        </w:rPr>
      </w:pPr>
      <w:r w:rsidRPr="00410690">
        <w:rPr>
          <w:rFonts w:ascii="Times New Roman" w:hAnsi="Times New Roman" w:hint="eastAsia"/>
          <w:b/>
          <w:szCs w:val="21"/>
        </w:rPr>
        <w:t xml:space="preserve">6.2.3  </w:t>
      </w:r>
      <w:r w:rsidRPr="00410690">
        <w:rPr>
          <w:rFonts w:ascii="Times New Roman" w:hAnsi="Times New Roman" w:hint="eastAsia"/>
          <w:szCs w:val="21"/>
        </w:rPr>
        <w:t>建筑物拆除工程施工前应明确建筑物、构筑物、设备设施原使用用途，对其中可能存在的有毒、有害物质应提前进行处理，并应符合现行团体标准《企业设备、建（构）筑物拆除活动污染防治技术指南》</w:t>
      </w:r>
      <w:r w:rsidRPr="00410690">
        <w:rPr>
          <w:rFonts w:ascii="Times New Roman" w:hAnsi="Times New Roman"/>
          <w:szCs w:val="21"/>
        </w:rPr>
        <w:t>T</w:t>
      </w:r>
      <w:r w:rsidRPr="00410690">
        <w:rPr>
          <w:rFonts w:ascii="Times New Roman" w:hAnsi="Times New Roman" w:hint="eastAsia"/>
          <w:szCs w:val="21"/>
        </w:rPr>
        <w:t>/</w:t>
      </w:r>
      <w:r w:rsidRPr="00410690">
        <w:rPr>
          <w:rFonts w:ascii="Times New Roman" w:hAnsi="Times New Roman"/>
          <w:szCs w:val="21"/>
        </w:rPr>
        <w:t>CAEPI 16</w:t>
      </w:r>
      <w:r w:rsidRPr="00410690">
        <w:rPr>
          <w:rFonts w:ascii="Times New Roman" w:hAnsi="Times New Roman" w:hint="eastAsia"/>
          <w:szCs w:val="21"/>
        </w:rPr>
        <w:t>-2018</w:t>
      </w:r>
      <w:r w:rsidRPr="00410690">
        <w:rPr>
          <w:rFonts w:ascii="Times New Roman" w:hAnsi="Times New Roman" w:hint="eastAsia"/>
          <w:szCs w:val="21"/>
        </w:rPr>
        <w:t>的规定。</w:t>
      </w:r>
    </w:p>
    <w:p w14:paraId="6F43A6DA" w14:textId="77777777" w:rsidR="00091207" w:rsidRPr="00410690" w:rsidRDefault="00091207" w:rsidP="00091207">
      <w:pPr>
        <w:outlineLvl w:val="2"/>
        <w:rPr>
          <w:rFonts w:ascii="Times New Roman" w:hAnsi="Times New Roman"/>
          <w:szCs w:val="21"/>
        </w:rPr>
      </w:pPr>
      <w:r w:rsidRPr="00410690">
        <w:rPr>
          <w:rFonts w:ascii="Times New Roman" w:hAnsi="Times New Roman" w:hint="eastAsia"/>
          <w:b/>
          <w:szCs w:val="21"/>
        </w:rPr>
        <w:t xml:space="preserve">6.2.4  </w:t>
      </w:r>
      <w:r w:rsidRPr="00410690">
        <w:rPr>
          <w:rFonts w:ascii="Times New Roman" w:hAnsi="Times New Roman" w:hint="eastAsia"/>
          <w:szCs w:val="21"/>
        </w:rPr>
        <w:t>厂区构筑物拆除工程施工安全控制应符合下列要求：</w:t>
      </w:r>
    </w:p>
    <w:p w14:paraId="1164DB5B" w14:textId="77777777" w:rsidR="00091207" w:rsidRPr="00410690" w:rsidRDefault="00091207" w:rsidP="00091207">
      <w:pPr>
        <w:ind w:firstLineChars="150" w:firstLine="316"/>
        <w:rPr>
          <w:rFonts w:ascii="Times New Roman" w:hAnsi="Times New Roman"/>
          <w:szCs w:val="21"/>
        </w:rPr>
      </w:pPr>
      <w:r w:rsidRPr="00410690">
        <w:rPr>
          <w:rFonts w:ascii="Times New Roman" w:hAnsi="Times New Roman" w:hint="eastAsia"/>
          <w:b/>
          <w:szCs w:val="21"/>
        </w:rPr>
        <w:t>1</w:t>
      </w:r>
      <w:r w:rsidRPr="00410690">
        <w:rPr>
          <w:rFonts w:ascii="Times New Roman" w:hAnsi="Times New Roman" w:hint="eastAsia"/>
          <w:szCs w:val="21"/>
        </w:rPr>
        <w:t xml:space="preserve">  </w:t>
      </w:r>
      <w:r w:rsidRPr="00410690">
        <w:rPr>
          <w:rFonts w:ascii="Times New Roman" w:hAnsi="Times New Roman" w:hint="eastAsia"/>
          <w:szCs w:val="21"/>
        </w:rPr>
        <w:t>烟囱、筒仓等高大构筑物应优先选用机械拆除或爆破拆除，爆破施工应符合现行国家标准《爆破安全规程》</w:t>
      </w:r>
      <w:r w:rsidRPr="00410690">
        <w:rPr>
          <w:rFonts w:ascii="Times New Roman" w:hAnsi="Times New Roman" w:hint="eastAsia"/>
          <w:szCs w:val="21"/>
        </w:rPr>
        <w:t>GB 6722</w:t>
      </w:r>
      <w:r w:rsidRPr="00410690">
        <w:rPr>
          <w:rFonts w:ascii="Times New Roman" w:hAnsi="Times New Roman" w:hint="eastAsia"/>
          <w:szCs w:val="21"/>
        </w:rPr>
        <w:t>的规定。</w:t>
      </w:r>
    </w:p>
    <w:p w14:paraId="653FE3BC" w14:textId="77777777" w:rsidR="00091207" w:rsidRPr="00410690" w:rsidRDefault="00091207" w:rsidP="00091207">
      <w:pPr>
        <w:ind w:firstLineChars="150" w:firstLine="316"/>
        <w:rPr>
          <w:rFonts w:ascii="Times New Roman" w:hAnsi="Times New Roman"/>
          <w:szCs w:val="21"/>
        </w:rPr>
      </w:pPr>
      <w:r w:rsidRPr="00410690">
        <w:rPr>
          <w:rFonts w:ascii="Times New Roman" w:hAnsi="Times New Roman" w:hint="eastAsia"/>
          <w:b/>
          <w:szCs w:val="21"/>
        </w:rPr>
        <w:t>2</w:t>
      </w:r>
      <w:r w:rsidRPr="00410690">
        <w:rPr>
          <w:rFonts w:ascii="Times New Roman" w:hAnsi="Times New Roman" w:hint="eastAsia"/>
          <w:szCs w:val="21"/>
        </w:rPr>
        <w:t xml:space="preserve">  </w:t>
      </w:r>
      <w:r w:rsidRPr="00410690">
        <w:rPr>
          <w:rFonts w:ascii="Times New Roman" w:hAnsi="Times New Roman" w:hint="eastAsia"/>
          <w:szCs w:val="21"/>
        </w:rPr>
        <w:t>厂区内既有桥梁拆除工程施工应符合现行行业标准《城市梁桥拆除工程安全技术规范》</w:t>
      </w:r>
      <w:r w:rsidRPr="00410690">
        <w:rPr>
          <w:rFonts w:ascii="Times New Roman" w:hAnsi="Times New Roman"/>
          <w:szCs w:val="21"/>
        </w:rPr>
        <w:t>CJJ</w:t>
      </w:r>
      <w:r w:rsidRPr="00410690">
        <w:rPr>
          <w:rFonts w:ascii="Times New Roman" w:hAnsi="Times New Roman" w:hint="eastAsia"/>
          <w:szCs w:val="21"/>
        </w:rPr>
        <w:t xml:space="preserve"> </w:t>
      </w:r>
      <w:r w:rsidRPr="00410690">
        <w:rPr>
          <w:rFonts w:ascii="Times New Roman" w:hAnsi="Times New Roman"/>
          <w:szCs w:val="21"/>
        </w:rPr>
        <w:t>248</w:t>
      </w:r>
      <w:r w:rsidRPr="00410690">
        <w:rPr>
          <w:rFonts w:ascii="Times New Roman" w:hAnsi="Times New Roman" w:hint="eastAsia"/>
          <w:szCs w:val="21"/>
        </w:rPr>
        <w:t>的</w:t>
      </w:r>
      <w:r w:rsidRPr="00410690">
        <w:rPr>
          <w:rFonts w:ascii="Times New Roman" w:hAnsi="Times New Roman"/>
          <w:szCs w:val="21"/>
        </w:rPr>
        <w:t>规定</w:t>
      </w:r>
      <w:r w:rsidRPr="00410690">
        <w:rPr>
          <w:rFonts w:ascii="Times New Roman" w:hAnsi="Times New Roman" w:hint="eastAsia"/>
          <w:szCs w:val="21"/>
        </w:rPr>
        <w:t>。</w:t>
      </w:r>
    </w:p>
    <w:p w14:paraId="5F108D8B" w14:textId="77777777" w:rsidR="00091207" w:rsidRPr="00410690" w:rsidRDefault="00091207" w:rsidP="00091207">
      <w:pPr>
        <w:ind w:firstLineChars="150" w:firstLine="316"/>
        <w:rPr>
          <w:rFonts w:ascii="Times New Roman" w:hAnsi="Times New Roman"/>
          <w:szCs w:val="21"/>
        </w:rPr>
      </w:pPr>
      <w:r w:rsidRPr="00410690">
        <w:rPr>
          <w:rFonts w:ascii="Times New Roman" w:hAnsi="Times New Roman" w:hint="eastAsia"/>
          <w:b/>
          <w:szCs w:val="21"/>
        </w:rPr>
        <w:lastRenderedPageBreak/>
        <w:t>3</w:t>
      </w:r>
      <w:r w:rsidRPr="00410690">
        <w:rPr>
          <w:rFonts w:ascii="Times New Roman" w:hAnsi="Times New Roman" w:hint="eastAsia"/>
          <w:szCs w:val="21"/>
        </w:rPr>
        <w:t xml:space="preserve">  </w:t>
      </w:r>
      <w:r w:rsidRPr="00410690">
        <w:rPr>
          <w:rFonts w:ascii="Times New Roman" w:hAnsi="Times New Roman" w:hint="eastAsia"/>
          <w:szCs w:val="21"/>
        </w:rPr>
        <w:t>管网、道路等其他构筑物拆除工程施工应遵循各专业安全技术操作规程。</w:t>
      </w:r>
    </w:p>
    <w:p w14:paraId="1912FD11" w14:textId="77777777" w:rsidR="00091207" w:rsidRPr="00410690" w:rsidRDefault="00091207" w:rsidP="00091207">
      <w:pPr>
        <w:outlineLvl w:val="2"/>
        <w:rPr>
          <w:rFonts w:ascii="Times New Roman" w:hAnsi="Times New Roman"/>
          <w:szCs w:val="21"/>
        </w:rPr>
      </w:pPr>
      <w:r w:rsidRPr="00410690">
        <w:rPr>
          <w:rFonts w:ascii="Times New Roman" w:hAnsi="Times New Roman" w:hint="eastAsia"/>
          <w:b/>
          <w:szCs w:val="21"/>
        </w:rPr>
        <w:t xml:space="preserve">6.2.5 </w:t>
      </w:r>
      <w:r w:rsidRPr="00410690">
        <w:rPr>
          <w:rFonts w:ascii="Times New Roman" w:hAnsi="Times New Roman" w:hint="eastAsia"/>
          <w:szCs w:val="21"/>
        </w:rPr>
        <w:t xml:space="preserve"> </w:t>
      </w:r>
      <w:r w:rsidRPr="00410690">
        <w:rPr>
          <w:rFonts w:ascii="Times New Roman" w:hAnsi="Times New Roman" w:hint="eastAsia"/>
          <w:szCs w:val="21"/>
        </w:rPr>
        <w:t>厂区设备设施拆除工程施工安全控制应符合下列要求：</w:t>
      </w:r>
    </w:p>
    <w:p w14:paraId="08833A6A" w14:textId="77777777" w:rsidR="00091207" w:rsidRPr="00410690" w:rsidRDefault="00091207" w:rsidP="00091207">
      <w:pPr>
        <w:ind w:firstLineChars="150" w:firstLine="316"/>
        <w:rPr>
          <w:rFonts w:ascii="Times New Roman" w:hAnsi="Times New Roman"/>
          <w:szCs w:val="21"/>
        </w:rPr>
      </w:pPr>
      <w:r w:rsidRPr="00410690">
        <w:rPr>
          <w:rFonts w:ascii="Times New Roman" w:hAnsi="Times New Roman" w:hint="eastAsia"/>
          <w:b/>
          <w:szCs w:val="21"/>
        </w:rPr>
        <w:t>1</w:t>
      </w:r>
      <w:r w:rsidRPr="00410690">
        <w:rPr>
          <w:rFonts w:ascii="Times New Roman" w:hAnsi="Times New Roman" w:hint="eastAsia"/>
          <w:szCs w:val="21"/>
        </w:rPr>
        <w:t xml:space="preserve">  </w:t>
      </w:r>
      <w:r w:rsidRPr="00410690">
        <w:rPr>
          <w:rFonts w:ascii="Times New Roman" w:hAnsi="Times New Roman" w:hint="eastAsia"/>
          <w:szCs w:val="21"/>
        </w:rPr>
        <w:t>设备设施拆除工程施工前应切断拟拆设备设施的结构连接节点、供电、供水、供气等外部连接。</w:t>
      </w:r>
    </w:p>
    <w:p w14:paraId="2D64A1B1" w14:textId="77777777" w:rsidR="00091207" w:rsidRPr="00410690" w:rsidRDefault="00091207" w:rsidP="00091207">
      <w:pPr>
        <w:ind w:firstLineChars="150" w:firstLine="316"/>
        <w:rPr>
          <w:rFonts w:ascii="Times New Roman" w:hAnsi="Times New Roman"/>
          <w:szCs w:val="21"/>
        </w:rPr>
      </w:pPr>
      <w:r w:rsidRPr="00410690">
        <w:rPr>
          <w:rFonts w:ascii="Times New Roman" w:hAnsi="Times New Roman" w:hint="eastAsia"/>
          <w:b/>
          <w:szCs w:val="21"/>
        </w:rPr>
        <w:t>2</w:t>
      </w:r>
      <w:r w:rsidRPr="00410690">
        <w:rPr>
          <w:rFonts w:ascii="Times New Roman" w:hAnsi="Times New Roman" w:hint="eastAsia"/>
          <w:szCs w:val="21"/>
        </w:rPr>
        <w:t xml:space="preserve">  </w:t>
      </w:r>
      <w:r w:rsidRPr="00410690">
        <w:rPr>
          <w:rFonts w:ascii="Times New Roman" w:hAnsi="Times New Roman" w:hint="eastAsia"/>
          <w:szCs w:val="21"/>
        </w:rPr>
        <w:t>在设备有限空间内进行拆除作业时应保证空气流通顺畅，确保安全后方可进入作业。</w:t>
      </w:r>
    </w:p>
    <w:p w14:paraId="089BCB16" w14:textId="77777777" w:rsidR="00091207" w:rsidRPr="00410690" w:rsidRDefault="00091207" w:rsidP="00091207">
      <w:pPr>
        <w:ind w:firstLineChars="150" w:firstLine="316"/>
        <w:rPr>
          <w:rFonts w:ascii="Times New Roman" w:hAnsi="Times New Roman"/>
          <w:szCs w:val="21"/>
        </w:rPr>
      </w:pPr>
      <w:r w:rsidRPr="00410690">
        <w:rPr>
          <w:rFonts w:ascii="Times New Roman" w:hAnsi="Times New Roman" w:hint="eastAsia"/>
          <w:b/>
          <w:szCs w:val="21"/>
        </w:rPr>
        <w:t>3</w:t>
      </w:r>
      <w:r w:rsidRPr="00410690">
        <w:rPr>
          <w:rFonts w:ascii="Times New Roman" w:hAnsi="Times New Roman" w:hint="eastAsia"/>
          <w:szCs w:val="21"/>
        </w:rPr>
        <w:t xml:space="preserve">  </w:t>
      </w:r>
      <w:r w:rsidRPr="00410690">
        <w:rPr>
          <w:rFonts w:ascii="Times New Roman" w:hAnsi="Times New Roman" w:hint="eastAsia"/>
          <w:szCs w:val="21"/>
        </w:rPr>
        <w:t>施工中有可能坠落的设备部件等物料应先行拆除或者提前加以固定。</w:t>
      </w:r>
    </w:p>
    <w:p w14:paraId="5BCABEEB" w14:textId="77777777" w:rsidR="00091207" w:rsidRPr="00410690" w:rsidRDefault="00091207" w:rsidP="00091207">
      <w:pPr>
        <w:ind w:firstLineChars="150" w:firstLine="316"/>
        <w:rPr>
          <w:rFonts w:ascii="Times New Roman" w:hAnsi="Times New Roman"/>
          <w:szCs w:val="21"/>
        </w:rPr>
      </w:pPr>
      <w:r w:rsidRPr="00410690">
        <w:rPr>
          <w:rFonts w:ascii="Times New Roman" w:hAnsi="Times New Roman" w:hint="eastAsia"/>
          <w:b/>
          <w:szCs w:val="21"/>
        </w:rPr>
        <w:t>4</w:t>
      </w:r>
      <w:r w:rsidRPr="00410690">
        <w:rPr>
          <w:rFonts w:ascii="Times New Roman" w:hAnsi="Times New Roman" w:hint="eastAsia"/>
          <w:szCs w:val="21"/>
        </w:rPr>
        <w:t xml:space="preserve">  </w:t>
      </w:r>
      <w:r w:rsidRPr="00410690">
        <w:rPr>
          <w:rFonts w:ascii="Times New Roman" w:hAnsi="Times New Roman" w:hint="eastAsia"/>
          <w:szCs w:val="21"/>
        </w:rPr>
        <w:t>通信设施拆除应符合现行行业标准《通信设施拆除安全暂行规定》</w:t>
      </w:r>
      <w:r w:rsidRPr="00410690">
        <w:rPr>
          <w:rFonts w:ascii="Times New Roman" w:hAnsi="Times New Roman"/>
          <w:szCs w:val="21"/>
        </w:rPr>
        <w:t>YD 5221</w:t>
      </w:r>
      <w:r w:rsidRPr="00410690">
        <w:rPr>
          <w:rFonts w:ascii="Times New Roman" w:hAnsi="Times New Roman" w:hint="eastAsia"/>
          <w:szCs w:val="21"/>
        </w:rPr>
        <w:t>的</w:t>
      </w:r>
      <w:r w:rsidRPr="00410690">
        <w:rPr>
          <w:rFonts w:ascii="Times New Roman" w:hAnsi="Times New Roman"/>
          <w:szCs w:val="21"/>
        </w:rPr>
        <w:t>规定</w:t>
      </w:r>
      <w:r w:rsidRPr="00410690">
        <w:rPr>
          <w:rFonts w:ascii="Times New Roman" w:hAnsi="Times New Roman" w:hint="eastAsia"/>
          <w:szCs w:val="21"/>
        </w:rPr>
        <w:t>。</w:t>
      </w:r>
    </w:p>
    <w:p w14:paraId="0C0B127E" w14:textId="77777777" w:rsidR="00091207" w:rsidRPr="00410690" w:rsidRDefault="00091207" w:rsidP="00091207">
      <w:pPr>
        <w:outlineLvl w:val="2"/>
        <w:rPr>
          <w:rFonts w:ascii="Times New Roman" w:hAnsi="Times New Roman"/>
          <w:b/>
          <w:szCs w:val="21"/>
        </w:rPr>
      </w:pPr>
      <w:r w:rsidRPr="00410690">
        <w:rPr>
          <w:rFonts w:ascii="Times New Roman" w:hAnsi="Times New Roman" w:hint="eastAsia"/>
          <w:b/>
          <w:szCs w:val="21"/>
        </w:rPr>
        <w:t>6.2.6</w:t>
      </w:r>
      <w:r w:rsidRPr="00410690">
        <w:rPr>
          <w:rFonts w:ascii="Times New Roman" w:hAnsi="Times New Roman" w:hint="eastAsia"/>
          <w:szCs w:val="21"/>
        </w:rPr>
        <w:t xml:space="preserve">  </w:t>
      </w:r>
      <w:r w:rsidRPr="00410690">
        <w:rPr>
          <w:rFonts w:ascii="Times New Roman" w:hAnsi="Times New Roman" w:hint="eastAsia"/>
          <w:szCs w:val="21"/>
        </w:rPr>
        <w:t>拆除工程施工不应影响厂区景观安全和周边保留的旧工业建筑建筑物、构筑物和设备设施安全。</w:t>
      </w:r>
    </w:p>
    <w:p w14:paraId="1FD12C70" w14:textId="77777777" w:rsidR="00091207" w:rsidRPr="00410690" w:rsidRDefault="00091207" w:rsidP="00091207">
      <w:pPr>
        <w:outlineLvl w:val="2"/>
        <w:rPr>
          <w:rFonts w:ascii="Times New Roman" w:hAnsi="Times New Roman"/>
          <w:szCs w:val="21"/>
        </w:rPr>
      </w:pPr>
      <w:r w:rsidRPr="00410690">
        <w:rPr>
          <w:rFonts w:ascii="Times New Roman" w:hAnsi="Times New Roman" w:hint="eastAsia"/>
          <w:b/>
          <w:szCs w:val="21"/>
        </w:rPr>
        <w:t xml:space="preserve">6.2.7  </w:t>
      </w:r>
      <w:r w:rsidRPr="00410690">
        <w:rPr>
          <w:rFonts w:ascii="Times New Roman" w:hAnsi="Times New Roman" w:hint="eastAsia"/>
          <w:szCs w:val="21"/>
        </w:rPr>
        <w:t>若在拆除过程中发现结构存在严重的安全隐患，应立即停止施工，并采取必要的应急措施。</w:t>
      </w:r>
    </w:p>
    <w:p w14:paraId="36A29529" w14:textId="77777777" w:rsidR="00091207" w:rsidRPr="00410690" w:rsidRDefault="00091207" w:rsidP="00091207">
      <w:pPr>
        <w:outlineLvl w:val="2"/>
        <w:rPr>
          <w:rFonts w:ascii="Times New Roman" w:hAnsi="Times New Roman"/>
          <w:szCs w:val="21"/>
        </w:rPr>
      </w:pPr>
      <w:r w:rsidRPr="00410690">
        <w:rPr>
          <w:rFonts w:ascii="Times New Roman" w:hAnsi="Times New Roman" w:hint="eastAsia"/>
          <w:b/>
          <w:szCs w:val="21"/>
        </w:rPr>
        <w:t xml:space="preserve">6.2.8  </w:t>
      </w:r>
      <w:r w:rsidRPr="00410690">
        <w:rPr>
          <w:rFonts w:ascii="Times New Roman" w:hAnsi="Times New Roman" w:hint="eastAsia"/>
          <w:szCs w:val="21"/>
        </w:rPr>
        <w:t>对难度或危险性较大的拆除工程应组织专家进行专项方案论证。局部拆除工程施工不应对保留部分结构安全产生影响。</w:t>
      </w:r>
    </w:p>
    <w:p w14:paraId="164122E2" w14:textId="77777777" w:rsidR="00091207" w:rsidRPr="00410690" w:rsidRDefault="00091207" w:rsidP="00091207">
      <w:pPr>
        <w:outlineLvl w:val="2"/>
        <w:rPr>
          <w:rFonts w:ascii="Times New Roman" w:hAnsi="Times New Roman"/>
          <w:szCs w:val="21"/>
        </w:rPr>
      </w:pPr>
      <w:r w:rsidRPr="00410690">
        <w:rPr>
          <w:rFonts w:ascii="Times New Roman" w:hAnsi="Times New Roman" w:hint="eastAsia"/>
          <w:b/>
          <w:szCs w:val="21"/>
        </w:rPr>
        <w:t xml:space="preserve">6.2.9  </w:t>
      </w:r>
      <w:r w:rsidRPr="00410690">
        <w:rPr>
          <w:rFonts w:ascii="Times New Roman" w:hAnsi="Times New Roman" w:hint="eastAsia"/>
          <w:szCs w:val="21"/>
        </w:rPr>
        <w:t>拆除工程施工或破碎构件整理、翻渣、建筑垃圾清运时，应采用洒水或喷淋措施，避免破坏厂区环境安全。</w:t>
      </w:r>
    </w:p>
    <w:p w14:paraId="5BE3FB89" w14:textId="77777777" w:rsidR="00091207" w:rsidRPr="00410690" w:rsidRDefault="00091207" w:rsidP="00091207">
      <w:pPr>
        <w:outlineLvl w:val="2"/>
        <w:rPr>
          <w:rFonts w:ascii="Times New Roman" w:hAnsi="Times New Roman"/>
          <w:szCs w:val="21"/>
        </w:rPr>
      </w:pPr>
      <w:r w:rsidRPr="00410690">
        <w:rPr>
          <w:rFonts w:ascii="Times New Roman" w:hAnsi="Times New Roman" w:hint="eastAsia"/>
          <w:b/>
          <w:szCs w:val="21"/>
        </w:rPr>
        <w:t xml:space="preserve">6.2.10  </w:t>
      </w:r>
      <w:r w:rsidRPr="00410690">
        <w:rPr>
          <w:rFonts w:ascii="Times New Roman" w:hAnsi="Times New Roman" w:hint="eastAsia"/>
          <w:szCs w:val="21"/>
        </w:rPr>
        <w:t>拆除工程施工作业人员应配备符合要求的安全防护装置。</w:t>
      </w:r>
    </w:p>
    <w:p w14:paraId="5435A2E4" w14:textId="77777777" w:rsidR="00091207" w:rsidRPr="00410690" w:rsidRDefault="00091207" w:rsidP="00091207">
      <w:pPr>
        <w:outlineLvl w:val="2"/>
        <w:rPr>
          <w:rFonts w:ascii="Times New Roman" w:hAnsi="Times New Roman"/>
          <w:szCs w:val="21"/>
        </w:rPr>
      </w:pPr>
      <w:r w:rsidRPr="00410690">
        <w:rPr>
          <w:rFonts w:ascii="Times New Roman" w:hAnsi="Times New Roman" w:hint="eastAsia"/>
          <w:b/>
          <w:szCs w:val="21"/>
        </w:rPr>
        <w:t xml:space="preserve">6.2.11  </w:t>
      </w:r>
      <w:r w:rsidRPr="00410690">
        <w:rPr>
          <w:rFonts w:ascii="Times New Roman" w:hAnsi="Times New Roman" w:hint="eastAsia"/>
          <w:szCs w:val="21"/>
        </w:rPr>
        <w:t>拆除工程施工应划定施工影响区域并设置安全警示标志。</w:t>
      </w:r>
    </w:p>
    <w:p w14:paraId="28B6E2CA" w14:textId="77777777" w:rsidR="00091207" w:rsidRPr="00410690" w:rsidRDefault="00091207" w:rsidP="00005A10">
      <w:pPr>
        <w:pStyle w:val="2"/>
      </w:pPr>
      <w:bookmarkStart w:id="104" w:name="_Toc23156693"/>
      <w:r w:rsidRPr="00410690">
        <w:t xml:space="preserve">6.3 </w:t>
      </w:r>
      <w:r w:rsidRPr="00410690">
        <w:t>地基基础施工</w:t>
      </w:r>
      <w:bookmarkEnd w:id="104"/>
    </w:p>
    <w:p w14:paraId="188A9917" w14:textId="77777777" w:rsidR="00005A10" w:rsidRPr="00005A10" w:rsidRDefault="00091207" w:rsidP="00005A10">
      <w:pPr>
        <w:pStyle w:val="3"/>
        <w:rPr>
          <w:b w:val="0"/>
          <w:bCs w:val="0"/>
        </w:rPr>
      </w:pPr>
      <w:r w:rsidRPr="00005A10">
        <w:rPr>
          <w:rStyle w:val="30"/>
          <w:rFonts w:hint="eastAsia"/>
          <w:b/>
          <w:bCs/>
        </w:rPr>
        <w:t xml:space="preserve">6.3.1 </w:t>
      </w:r>
      <w:r w:rsidRPr="00005A10">
        <w:rPr>
          <w:rFonts w:hint="eastAsia"/>
          <w:b w:val="0"/>
          <w:bCs w:val="0"/>
        </w:rPr>
        <w:t xml:space="preserve"> </w:t>
      </w:r>
      <w:r w:rsidRPr="00005A10">
        <w:rPr>
          <w:rFonts w:hint="eastAsia"/>
          <w:b w:val="0"/>
          <w:bCs w:val="0"/>
        </w:rPr>
        <w:t>地基基础施工安全控制应包括旧工业建筑地基基础工程、基坑工程、土石方工程等的加固与改建施工过程。</w:t>
      </w:r>
    </w:p>
    <w:p w14:paraId="7983601E" w14:textId="70DE3B01" w:rsidR="00091207" w:rsidRPr="00410690" w:rsidRDefault="00091207" w:rsidP="00215FC4">
      <w:pPr>
        <w:outlineLvl w:val="2"/>
        <w:rPr>
          <w:rFonts w:ascii="Times New Roman" w:hAnsi="Times New Roman"/>
          <w:szCs w:val="21"/>
        </w:rPr>
      </w:pPr>
      <w:r w:rsidRPr="00005A10">
        <w:rPr>
          <w:rStyle w:val="30"/>
          <w:rFonts w:hint="eastAsia"/>
        </w:rPr>
        <w:t xml:space="preserve">6.3.2 </w:t>
      </w:r>
      <w:r w:rsidRPr="00410690">
        <w:rPr>
          <w:rFonts w:ascii="Times New Roman" w:hAnsi="Times New Roman" w:hint="eastAsia"/>
          <w:b/>
          <w:szCs w:val="21"/>
        </w:rPr>
        <w:t xml:space="preserve"> </w:t>
      </w:r>
      <w:r w:rsidRPr="00410690">
        <w:rPr>
          <w:rFonts w:ascii="Times New Roman" w:hAnsi="Times New Roman" w:hint="eastAsia"/>
          <w:szCs w:val="21"/>
        </w:rPr>
        <w:t>地基基础施工时应对地下水位、周围沉降、地基沉降、建筑倾斜、构件变形、裂缝、内力等进行监测并按表</w:t>
      </w:r>
      <w:r w:rsidRPr="00410690">
        <w:rPr>
          <w:rFonts w:ascii="Times New Roman" w:hAnsi="Times New Roman" w:hint="eastAsia"/>
          <w:szCs w:val="21"/>
        </w:rPr>
        <w:t>6.3.2</w:t>
      </w:r>
      <w:r w:rsidRPr="00410690">
        <w:rPr>
          <w:rFonts w:ascii="Times New Roman" w:hAnsi="Times New Roman" w:hint="eastAsia"/>
          <w:szCs w:val="21"/>
        </w:rPr>
        <w:t>执行。监测过程应符合现行行业标准《建筑工程施工过程结构分析与监测技术规范》</w:t>
      </w:r>
      <w:r w:rsidRPr="00410690">
        <w:rPr>
          <w:rFonts w:ascii="Times New Roman" w:hAnsi="Times New Roman" w:hint="eastAsia"/>
          <w:szCs w:val="21"/>
        </w:rPr>
        <w:t>JGJ/T 302</w:t>
      </w:r>
      <w:r w:rsidRPr="00410690">
        <w:rPr>
          <w:rFonts w:ascii="Times New Roman" w:hAnsi="Times New Roman" w:hint="eastAsia"/>
          <w:szCs w:val="21"/>
        </w:rPr>
        <w:t>的规定。</w:t>
      </w:r>
    </w:p>
    <w:p w14:paraId="400B6818" w14:textId="77777777" w:rsidR="00091207" w:rsidRPr="00410690" w:rsidRDefault="00091207" w:rsidP="00091207">
      <w:pPr>
        <w:jc w:val="center"/>
        <w:rPr>
          <w:rFonts w:ascii="Times New Roman" w:hAnsi="Times New Roman"/>
          <w:b/>
          <w:sz w:val="18"/>
          <w:szCs w:val="18"/>
        </w:rPr>
      </w:pPr>
      <w:r w:rsidRPr="00410690">
        <w:rPr>
          <w:rFonts w:ascii="Times New Roman" w:hAnsi="Times New Roman" w:hint="eastAsia"/>
          <w:b/>
          <w:sz w:val="18"/>
          <w:szCs w:val="18"/>
        </w:rPr>
        <w:t>表</w:t>
      </w:r>
      <w:r w:rsidRPr="00410690">
        <w:rPr>
          <w:rFonts w:ascii="Times New Roman" w:hAnsi="Times New Roman" w:hint="eastAsia"/>
          <w:b/>
          <w:sz w:val="18"/>
          <w:szCs w:val="18"/>
        </w:rPr>
        <w:t xml:space="preserve">6.3.2 </w:t>
      </w:r>
      <w:r w:rsidRPr="00410690">
        <w:rPr>
          <w:rFonts w:ascii="Times New Roman" w:hAnsi="Times New Roman" w:hint="eastAsia"/>
          <w:b/>
          <w:sz w:val="18"/>
          <w:szCs w:val="18"/>
        </w:rPr>
        <w:t>地基基础施工监测项目</w:t>
      </w:r>
    </w:p>
    <w:tbl>
      <w:tblPr>
        <w:tblStyle w:val="afa"/>
        <w:tblW w:w="5000" w:type="pct"/>
        <w:tblLook w:val="04A0" w:firstRow="1" w:lastRow="0" w:firstColumn="1" w:lastColumn="0" w:noHBand="0" w:noVBand="1"/>
      </w:tblPr>
      <w:tblGrid>
        <w:gridCol w:w="925"/>
        <w:gridCol w:w="756"/>
        <w:gridCol w:w="757"/>
        <w:gridCol w:w="757"/>
        <w:gridCol w:w="757"/>
        <w:gridCol w:w="757"/>
        <w:gridCol w:w="757"/>
        <w:gridCol w:w="761"/>
      </w:tblGrid>
      <w:tr w:rsidR="00091207" w:rsidRPr="00410690" w14:paraId="5272437F" w14:textId="77777777" w:rsidTr="00850705">
        <w:tc>
          <w:tcPr>
            <w:tcW w:w="742" w:type="pct"/>
            <w:vAlign w:val="center"/>
          </w:tcPr>
          <w:p w14:paraId="10A52AAD" w14:textId="77777777" w:rsidR="00091207" w:rsidRPr="00410690" w:rsidRDefault="00091207" w:rsidP="00850705">
            <w:pPr>
              <w:jc w:val="center"/>
              <w:rPr>
                <w:rFonts w:ascii="Times New Roman" w:hAnsi="Times New Roman"/>
                <w:sz w:val="18"/>
                <w:szCs w:val="18"/>
              </w:rPr>
            </w:pPr>
            <w:r w:rsidRPr="00410690">
              <w:rPr>
                <w:rFonts w:ascii="Times New Roman" w:hAnsi="Times New Roman" w:hint="eastAsia"/>
                <w:sz w:val="18"/>
                <w:szCs w:val="18"/>
              </w:rPr>
              <w:t>施工方式</w:t>
            </w:r>
          </w:p>
        </w:tc>
        <w:tc>
          <w:tcPr>
            <w:tcW w:w="607" w:type="pct"/>
            <w:vAlign w:val="center"/>
          </w:tcPr>
          <w:p w14:paraId="2B62ED0A" w14:textId="77777777" w:rsidR="00091207" w:rsidRPr="00410690" w:rsidRDefault="00091207" w:rsidP="00850705">
            <w:pPr>
              <w:jc w:val="center"/>
              <w:rPr>
                <w:rFonts w:ascii="Times New Roman" w:hAnsi="Times New Roman"/>
                <w:sz w:val="18"/>
                <w:szCs w:val="18"/>
              </w:rPr>
            </w:pPr>
            <w:r w:rsidRPr="00410690">
              <w:rPr>
                <w:rFonts w:ascii="Times New Roman" w:hAnsi="Times New Roman" w:hint="eastAsia"/>
                <w:sz w:val="18"/>
                <w:szCs w:val="18"/>
              </w:rPr>
              <w:t>地下水位</w:t>
            </w:r>
          </w:p>
        </w:tc>
        <w:tc>
          <w:tcPr>
            <w:tcW w:w="608" w:type="pct"/>
            <w:vAlign w:val="center"/>
          </w:tcPr>
          <w:p w14:paraId="0D2C6956" w14:textId="77777777" w:rsidR="00091207" w:rsidRPr="00410690" w:rsidRDefault="00091207" w:rsidP="00850705">
            <w:pPr>
              <w:jc w:val="center"/>
              <w:rPr>
                <w:rFonts w:ascii="Times New Roman" w:hAnsi="Times New Roman"/>
                <w:sz w:val="18"/>
                <w:szCs w:val="18"/>
              </w:rPr>
            </w:pPr>
            <w:r w:rsidRPr="00410690">
              <w:rPr>
                <w:rFonts w:ascii="Times New Roman" w:hAnsi="Times New Roman" w:hint="eastAsia"/>
                <w:sz w:val="18"/>
                <w:szCs w:val="18"/>
              </w:rPr>
              <w:t>周围沉降</w:t>
            </w:r>
          </w:p>
        </w:tc>
        <w:tc>
          <w:tcPr>
            <w:tcW w:w="608" w:type="pct"/>
            <w:vAlign w:val="center"/>
          </w:tcPr>
          <w:p w14:paraId="7BD1AD67" w14:textId="77777777" w:rsidR="00091207" w:rsidRPr="00410690" w:rsidRDefault="00091207" w:rsidP="00850705">
            <w:pPr>
              <w:jc w:val="center"/>
              <w:rPr>
                <w:rFonts w:ascii="Times New Roman" w:hAnsi="Times New Roman"/>
                <w:sz w:val="18"/>
                <w:szCs w:val="18"/>
              </w:rPr>
            </w:pPr>
            <w:r w:rsidRPr="00410690">
              <w:rPr>
                <w:rFonts w:ascii="Times New Roman" w:hAnsi="Times New Roman" w:hint="eastAsia"/>
                <w:sz w:val="18"/>
                <w:szCs w:val="18"/>
              </w:rPr>
              <w:t>地基沉降</w:t>
            </w:r>
          </w:p>
        </w:tc>
        <w:tc>
          <w:tcPr>
            <w:tcW w:w="608" w:type="pct"/>
            <w:vAlign w:val="center"/>
          </w:tcPr>
          <w:p w14:paraId="35F64C38" w14:textId="77777777" w:rsidR="00091207" w:rsidRPr="00410690" w:rsidRDefault="00091207" w:rsidP="00850705">
            <w:pPr>
              <w:jc w:val="center"/>
              <w:rPr>
                <w:rFonts w:ascii="Times New Roman" w:hAnsi="Times New Roman"/>
                <w:sz w:val="18"/>
                <w:szCs w:val="18"/>
              </w:rPr>
            </w:pPr>
            <w:r w:rsidRPr="00410690">
              <w:rPr>
                <w:rFonts w:ascii="Times New Roman" w:hAnsi="Times New Roman"/>
                <w:sz w:val="18"/>
                <w:szCs w:val="18"/>
              </w:rPr>
              <w:t>建筑倾斜</w:t>
            </w:r>
          </w:p>
        </w:tc>
        <w:tc>
          <w:tcPr>
            <w:tcW w:w="608" w:type="pct"/>
            <w:vAlign w:val="center"/>
          </w:tcPr>
          <w:p w14:paraId="44D6C74D" w14:textId="77777777" w:rsidR="00091207" w:rsidRPr="00410690" w:rsidRDefault="00091207" w:rsidP="00850705">
            <w:pPr>
              <w:jc w:val="center"/>
              <w:rPr>
                <w:rFonts w:ascii="Times New Roman" w:hAnsi="Times New Roman"/>
                <w:sz w:val="18"/>
                <w:szCs w:val="18"/>
              </w:rPr>
            </w:pPr>
            <w:r w:rsidRPr="00410690">
              <w:rPr>
                <w:rFonts w:ascii="Times New Roman" w:hAnsi="Times New Roman"/>
                <w:sz w:val="18"/>
                <w:szCs w:val="18"/>
              </w:rPr>
              <w:t>构件变形</w:t>
            </w:r>
          </w:p>
        </w:tc>
        <w:tc>
          <w:tcPr>
            <w:tcW w:w="608" w:type="pct"/>
            <w:vAlign w:val="center"/>
          </w:tcPr>
          <w:p w14:paraId="7EA8AF55" w14:textId="77777777" w:rsidR="00091207" w:rsidRPr="00410690" w:rsidRDefault="00091207" w:rsidP="00850705">
            <w:pPr>
              <w:jc w:val="center"/>
              <w:rPr>
                <w:rFonts w:ascii="Times New Roman" w:hAnsi="Times New Roman"/>
                <w:sz w:val="18"/>
                <w:szCs w:val="18"/>
              </w:rPr>
            </w:pPr>
            <w:r w:rsidRPr="00410690">
              <w:rPr>
                <w:rFonts w:ascii="Times New Roman" w:hAnsi="Times New Roman"/>
                <w:sz w:val="18"/>
                <w:szCs w:val="18"/>
              </w:rPr>
              <w:t>裂缝监测</w:t>
            </w:r>
          </w:p>
        </w:tc>
        <w:tc>
          <w:tcPr>
            <w:tcW w:w="610" w:type="pct"/>
            <w:vAlign w:val="center"/>
          </w:tcPr>
          <w:p w14:paraId="285B5255" w14:textId="77777777" w:rsidR="00091207" w:rsidRPr="00410690" w:rsidRDefault="00091207" w:rsidP="00850705">
            <w:pPr>
              <w:jc w:val="center"/>
              <w:rPr>
                <w:rFonts w:ascii="Times New Roman" w:hAnsi="Times New Roman"/>
                <w:sz w:val="18"/>
                <w:szCs w:val="18"/>
              </w:rPr>
            </w:pPr>
            <w:r w:rsidRPr="00410690">
              <w:rPr>
                <w:rFonts w:ascii="Times New Roman" w:hAnsi="Times New Roman"/>
                <w:sz w:val="18"/>
                <w:szCs w:val="18"/>
              </w:rPr>
              <w:t>内力监测</w:t>
            </w:r>
          </w:p>
        </w:tc>
      </w:tr>
      <w:tr w:rsidR="00091207" w:rsidRPr="00410690" w14:paraId="62734D1C" w14:textId="77777777" w:rsidTr="00850705">
        <w:tc>
          <w:tcPr>
            <w:tcW w:w="742" w:type="pct"/>
            <w:vAlign w:val="center"/>
          </w:tcPr>
          <w:p w14:paraId="049436F5" w14:textId="77777777" w:rsidR="00091207" w:rsidRPr="00410690" w:rsidRDefault="00091207" w:rsidP="00850705">
            <w:pPr>
              <w:jc w:val="center"/>
              <w:rPr>
                <w:rFonts w:ascii="Times New Roman" w:hAnsi="Times New Roman"/>
                <w:sz w:val="18"/>
                <w:szCs w:val="18"/>
              </w:rPr>
            </w:pPr>
            <w:r w:rsidRPr="00410690">
              <w:rPr>
                <w:rFonts w:ascii="Times New Roman" w:hAnsi="Times New Roman" w:hint="eastAsia"/>
                <w:sz w:val="18"/>
                <w:szCs w:val="18"/>
              </w:rPr>
              <w:t>拆除重</w:t>
            </w:r>
            <w:r w:rsidRPr="00410690">
              <w:rPr>
                <w:rFonts w:ascii="Times New Roman" w:hAnsi="Times New Roman" w:hint="eastAsia"/>
                <w:sz w:val="18"/>
                <w:szCs w:val="18"/>
              </w:rPr>
              <w:lastRenderedPageBreak/>
              <w:t>建</w:t>
            </w:r>
          </w:p>
        </w:tc>
        <w:tc>
          <w:tcPr>
            <w:tcW w:w="607" w:type="pct"/>
            <w:vAlign w:val="center"/>
          </w:tcPr>
          <w:p w14:paraId="450D03FC" w14:textId="77777777" w:rsidR="00091207" w:rsidRPr="00410690" w:rsidRDefault="00091207" w:rsidP="00850705">
            <w:pPr>
              <w:jc w:val="center"/>
              <w:rPr>
                <w:sz w:val="18"/>
                <w:szCs w:val="18"/>
              </w:rPr>
            </w:pPr>
            <w:r w:rsidRPr="00410690">
              <w:rPr>
                <w:rFonts w:ascii="Times New Roman" w:hAnsi="Times New Roman" w:hint="eastAsia"/>
                <w:sz w:val="18"/>
                <w:szCs w:val="18"/>
              </w:rPr>
              <w:lastRenderedPageBreak/>
              <w:t>▲</w:t>
            </w:r>
          </w:p>
        </w:tc>
        <w:tc>
          <w:tcPr>
            <w:tcW w:w="608" w:type="pct"/>
            <w:vAlign w:val="center"/>
          </w:tcPr>
          <w:p w14:paraId="1F5EB01E"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c>
          <w:tcPr>
            <w:tcW w:w="608" w:type="pct"/>
            <w:vAlign w:val="center"/>
          </w:tcPr>
          <w:p w14:paraId="0E973303"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c>
          <w:tcPr>
            <w:tcW w:w="608" w:type="pct"/>
            <w:vAlign w:val="center"/>
          </w:tcPr>
          <w:p w14:paraId="598CB1D6"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c>
          <w:tcPr>
            <w:tcW w:w="608" w:type="pct"/>
            <w:vAlign w:val="center"/>
          </w:tcPr>
          <w:p w14:paraId="058F3DFB" w14:textId="77777777" w:rsidR="00091207" w:rsidRPr="00410690" w:rsidRDefault="00091207" w:rsidP="00850705">
            <w:pPr>
              <w:jc w:val="center"/>
              <w:rPr>
                <w:rFonts w:ascii="Times New Roman" w:hAnsi="Times New Roman"/>
                <w:sz w:val="18"/>
                <w:szCs w:val="18"/>
              </w:rPr>
            </w:pPr>
            <w:r w:rsidRPr="00410690">
              <w:rPr>
                <w:rFonts w:ascii="Times New Roman" w:hAnsi="Times New Roman" w:hint="eastAsia"/>
                <w:sz w:val="18"/>
                <w:szCs w:val="18"/>
              </w:rPr>
              <w:t>★</w:t>
            </w:r>
          </w:p>
        </w:tc>
        <w:tc>
          <w:tcPr>
            <w:tcW w:w="608" w:type="pct"/>
            <w:vAlign w:val="center"/>
          </w:tcPr>
          <w:p w14:paraId="6349747D"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c>
          <w:tcPr>
            <w:tcW w:w="610" w:type="pct"/>
            <w:vAlign w:val="center"/>
          </w:tcPr>
          <w:p w14:paraId="1406C2FE"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r>
      <w:tr w:rsidR="00091207" w:rsidRPr="00410690" w14:paraId="1179B932" w14:textId="77777777" w:rsidTr="00850705">
        <w:tc>
          <w:tcPr>
            <w:tcW w:w="742" w:type="pct"/>
            <w:vAlign w:val="center"/>
          </w:tcPr>
          <w:p w14:paraId="7C6205E8" w14:textId="77777777" w:rsidR="00091207" w:rsidRPr="00410690" w:rsidRDefault="00091207" w:rsidP="00850705">
            <w:pPr>
              <w:jc w:val="center"/>
              <w:rPr>
                <w:rFonts w:ascii="Times New Roman" w:hAnsi="Times New Roman"/>
                <w:sz w:val="18"/>
                <w:szCs w:val="18"/>
              </w:rPr>
            </w:pPr>
            <w:r w:rsidRPr="00410690">
              <w:rPr>
                <w:rFonts w:ascii="Times New Roman" w:hAnsi="Times New Roman" w:hint="eastAsia"/>
                <w:sz w:val="18"/>
                <w:szCs w:val="18"/>
              </w:rPr>
              <w:lastRenderedPageBreak/>
              <w:t>迫降纠倾</w:t>
            </w:r>
          </w:p>
        </w:tc>
        <w:tc>
          <w:tcPr>
            <w:tcW w:w="607" w:type="pct"/>
            <w:vAlign w:val="center"/>
          </w:tcPr>
          <w:p w14:paraId="57899435"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c>
          <w:tcPr>
            <w:tcW w:w="608" w:type="pct"/>
            <w:vAlign w:val="center"/>
          </w:tcPr>
          <w:p w14:paraId="5407AA11"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c>
          <w:tcPr>
            <w:tcW w:w="608" w:type="pct"/>
            <w:vAlign w:val="center"/>
          </w:tcPr>
          <w:p w14:paraId="45142ED5"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c>
          <w:tcPr>
            <w:tcW w:w="608" w:type="pct"/>
            <w:vAlign w:val="center"/>
          </w:tcPr>
          <w:p w14:paraId="3255875C"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c>
          <w:tcPr>
            <w:tcW w:w="608" w:type="pct"/>
            <w:vAlign w:val="center"/>
          </w:tcPr>
          <w:p w14:paraId="16369011" w14:textId="77777777" w:rsidR="00091207" w:rsidRPr="00410690" w:rsidRDefault="00091207" w:rsidP="00850705">
            <w:pPr>
              <w:jc w:val="center"/>
              <w:rPr>
                <w:rFonts w:ascii="Times New Roman" w:hAnsi="Times New Roman"/>
                <w:sz w:val="18"/>
                <w:szCs w:val="18"/>
              </w:rPr>
            </w:pPr>
            <w:r w:rsidRPr="00410690">
              <w:rPr>
                <w:rFonts w:ascii="Times New Roman" w:hAnsi="Times New Roman" w:hint="eastAsia"/>
                <w:sz w:val="18"/>
                <w:szCs w:val="18"/>
              </w:rPr>
              <w:t>★</w:t>
            </w:r>
          </w:p>
        </w:tc>
        <w:tc>
          <w:tcPr>
            <w:tcW w:w="608" w:type="pct"/>
            <w:vAlign w:val="center"/>
          </w:tcPr>
          <w:p w14:paraId="4641A621"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c>
          <w:tcPr>
            <w:tcW w:w="610" w:type="pct"/>
            <w:vAlign w:val="center"/>
          </w:tcPr>
          <w:p w14:paraId="5F8F248A" w14:textId="77777777" w:rsidR="00091207" w:rsidRPr="00410690" w:rsidRDefault="00091207" w:rsidP="00850705">
            <w:pPr>
              <w:jc w:val="center"/>
              <w:rPr>
                <w:sz w:val="18"/>
                <w:szCs w:val="18"/>
              </w:rPr>
            </w:pPr>
            <w:r w:rsidRPr="00410690">
              <w:rPr>
                <w:rFonts w:hint="eastAsia"/>
                <w:sz w:val="18"/>
                <w:szCs w:val="18"/>
              </w:rPr>
              <w:t>○</w:t>
            </w:r>
          </w:p>
        </w:tc>
      </w:tr>
      <w:tr w:rsidR="00091207" w:rsidRPr="00410690" w14:paraId="3208AE30" w14:textId="77777777" w:rsidTr="00850705">
        <w:tc>
          <w:tcPr>
            <w:tcW w:w="742" w:type="pct"/>
            <w:vAlign w:val="center"/>
          </w:tcPr>
          <w:p w14:paraId="05C27EB2" w14:textId="77777777" w:rsidR="00091207" w:rsidRPr="00410690" w:rsidRDefault="00091207" w:rsidP="00850705">
            <w:pPr>
              <w:jc w:val="center"/>
              <w:rPr>
                <w:rFonts w:ascii="Times New Roman" w:hAnsi="Times New Roman"/>
                <w:sz w:val="18"/>
                <w:szCs w:val="18"/>
              </w:rPr>
            </w:pPr>
            <w:r w:rsidRPr="00410690">
              <w:rPr>
                <w:rFonts w:ascii="Times New Roman" w:hAnsi="Times New Roman"/>
                <w:sz w:val="18"/>
                <w:szCs w:val="18"/>
              </w:rPr>
              <w:t>顶升纠倾</w:t>
            </w:r>
          </w:p>
        </w:tc>
        <w:tc>
          <w:tcPr>
            <w:tcW w:w="607" w:type="pct"/>
            <w:vAlign w:val="center"/>
          </w:tcPr>
          <w:p w14:paraId="118329BD" w14:textId="77777777" w:rsidR="00091207" w:rsidRPr="00410690" w:rsidRDefault="00091207" w:rsidP="00850705">
            <w:pPr>
              <w:jc w:val="center"/>
              <w:rPr>
                <w:sz w:val="18"/>
                <w:szCs w:val="18"/>
              </w:rPr>
            </w:pPr>
            <w:r w:rsidRPr="00410690">
              <w:rPr>
                <w:rFonts w:hint="eastAsia"/>
                <w:sz w:val="18"/>
                <w:szCs w:val="18"/>
              </w:rPr>
              <w:t>○</w:t>
            </w:r>
          </w:p>
        </w:tc>
        <w:tc>
          <w:tcPr>
            <w:tcW w:w="608" w:type="pct"/>
            <w:vAlign w:val="center"/>
          </w:tcPr>
          <w:p w14:paraId="6FE4FE8A"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c>
          <w:tcPr>
            <w:tcW w:w="608" w:type="pct"/>
            <w:vAlign w:val="center"/>
          </w:tcPr>
          <w:p w14:paraId="3F05EDE4"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c>
          <w:tcPr>
            <w:tcW w:w="608" w:type="pct"/>
            <w:vAlign w:val="center"/>
          </w:tcPr>
          <w:p w14:paraId="6184241C"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c>
          <w:tcPr>
            <w:tcW w:w="608" w:type="pct"/>
            <w:vAlign w:val="center"/>
          </w:tcPr>
          <w:p w14:paraId="256A2FAC" w14:textId="77777777" w:rsidR="00091207" w:rsidRPr="00410690" w:rsidRDefault="00091207" w:rsidP="00850705">
            <w:pPr>
              <w:jc w:val="center"/>
              <w:rPr>
                <w:rFonts w:ascii="Times New Roman" w:hAnsi="Times New Roman"/>
                <w:sz w:val="18"/>
                <w:szCs w:val="18"/>
              </w:rPr>
            </w:pPr>
            <w:r w:rsidRPr="00410690">
              <w:rPr>
                <w:rFonts w:ascii="Times New Roman" w:hAnsi="Times New Roman" w:hint="eastAsia"/>
                <w:sz w:val="18"/>
                <w:szCs w:val="18"/>
              </w:rPr>
              <w:t>★</w:t>
            </w:r>
          </w:p>
        </w:tc>
        <w:tc>
          <w:tcPr>
            <w:tcW w:w="608" w:type="pct"/>
            <w:vAlign w:val="center"/>
          </w:tcPr>
          <w:p w14:paraId="75B3A9BB"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c>
          <w:tcPr>
            <w:tcW w:w="610" w:type="pct"/>
            <w:vAlign w:val="center"/>
          </w:tcPr>
          <w:p w14:paraId="08835962"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r>
      <w:tr w:rsidR="00091207" w:rsidRPr="00410690" w14:paraId="2D11B1FC" w14:textId="77777777" w:rsidTr="00850705">
        <w:tc>
          <w:tcPr>
            <w:tcW w:w="742" w:type="pct"/>
            <w:vAlign w:val="center"/>
          </w:tcPr>
          <w:p w14:paraId="120F3A03" w14:textId="77777777" w:rsidR="00091207" w:rsidRPr="00410690" w:rsidRDefault="00091207" w:rsidP="00850705">
            <w:pPr>
              <w:jc w:val="center"/>
              <w:rPr>
                <w:rFonts w:ascii="Times New Roman" w:hAnsi="Times New Roman"/>
                <w:sz w:val="18"/>
                <w:szCs w:val="18"/>
              </w:rPr>
            </w:pPr>
            <w:r w:rsidRPr="00410690">
              <w:rPr>
                <w:rFonts w:ascii="Times New Roman" w:hAnsi="Times New Roman"/>
                <w:sz w:val="18"/>
                <w:szCs w:val="18"/>
              </w:rPr>
              <w:t>移位</w:t>
            </w:r>
            <w:r w:rsidRPr="00410690">
              <w:rPr>
                <w:rFonts w:ascii="Times New Roman" w:hAnsi="Times New Roman" w:hint="eastAsia"/>
                <w:sz w:val="18"/>
                <w:szCs w:val="18"/>
              </w:rPr>
              <w:t>加固</w:t>
            </w:r>
          </w:p>
        </w:tc>
        <w:tc>
          <w:tcPr>
            <w:tcW w:w="607" w:type="pct"/>
            <w:vAlign w:val="center"/>
          </w:tcPr>
          <w:p w14:paraId="6D313F02" w14:textId="77777777" w:rsidR="00091207" w:rsidRPr="00410690" w:rsidRDefault="00091207" w:rsidP="00850705">
            <w:pPr>
              <w:jc w:val="center"/>
              <w:rPr>
                <w:sz w:val="18"/>
                <w:szCs w:val="18"/>
              </w:rPr>
            </w:pPr>
            <w:r w:rsidRPr="00410690">
              <w:rPr>
                <w:rFonts w:hint="eastAsia"/>
                <w:sz w:val="18"/>
                <w:szCs w:val="18"/>
              </w:rPr>
              <w:t>○</w:t>
            </w:r>
          </w:p>
        </w:tc>
        <w:tc>
          <w:tcPr>
            <w:tcW w:w="608" w:type="pct"/>
            <w:vAlign w:val="center"/>
          </w:tcPr>
          <w:p w14:paraId="154B193B"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c>
          <w:tcPr>
            <w:tcW w:w="608" w:type="pct"/>
            <w:vAlign w:val="center"/>
          </w:tcPr>
          <w:p w14:paraId="7D139651"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c>
          <w:tcPr>
            <w:tcW w:w="608" w:type="pct"/>
            <w:vAlign w:val="center"/>
          </w:tcPr>
          <w:p w14:paraId="737A8FDE"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c>
          <w:tcPr>
            <w:tcW w:w="608" w:type="pct"/>
            <w:vAlign w:val="center"/>
          </w:tcPr>
          <w:p w14:paraId="3FEE2DF6" w14:textId="77777777" w:rsidR="00091207" w:rsidRPr="00410690" w:rsidRDefault="00091207" w:rsidP="00850705">
            <w:pPr>
              <w:jc w:val="center"/>
              <w:rPr>
                <w:rFonts w:ascii="Times New Roman" w:hAnsi="Times New Roman"/>
                <w:sz w:val="18"/>
                <w:szCs w:val="18"/>
              </w:rPr>
            </w:pPr>
            <w:r w:rsidRPr="00410690">
              <w:rPr>
                <w:rFonts w:ascii="Times New Roman" w:hAnsi="Times New Roman" w:hint="eastAsia"/>
                <w:sz w:val="18"/>
                <w:szCs w:val="18"/>
              </w:rPr>
              <w:t>★</w:t>
            </w:r>
          </w:p>
        </w:tc>
        <w:tc>
          <w:tcPr>
            <w:tcW w:w="608" w:type="pct"/>
            <w:vAlign w:val="center"/>
          </w:tcPr>
          <w:p w14:paraId="2F660904"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c>
          <w:tcPr>
            <w:tcW w:w="610" w:type="pct"/>
            <w:vAlign w:val="center"/>
          </w:tcPr>
          <w:p w14:paraId="78749F57" w14:textId="77777777" w:rsidR="00091207" w:rsidRPr="00410690" w:rsidRDefault="00091207" w:rsidP="00850705">
            <w:pPr>
              <w:jc w:val="center"/>
              <w:rPr>
                <w:rFonts w:ascii="Times New Roman" w:hAnsi="Times New Roman"/>
                <w:sz w:val="18"/>
                <w:szCs w:val="18"/>
              </w:rPr>
            </w:pPr>
            <w:r w:rsidRPr="00410690">
              <w:rPr>
                <w:rFonts w:ascii="Times New Roman" w:hAnsi="Times New Roman" w:hint="eastAsia"/>
                <w:sz w:val="18"/>
                <w:szCs w:val="18"/>
              </w:rPr>
              <w:t>★</w:t>
            </w:r>
          </w:p>
        </w:tc>
      </w:tr>
      <w:tr w:rsidR="00091207" w:rsidRPr="00410690" w14:paraId="02962B80" w14:textId="77777777" w:rsidTr="00850705">
        <w:trPr>
          <w:trHeight w:val="295"/>
        </w:trPr>
        <w:tc>
          <w:tcPr>
            <w:tcW w:w="742" w:type="pct"/>
            <w:vAlign w:val="center"/>
          </w:tcPr>
          <w:p w14:paraId="1AE5E13F" w14:textId="77777777" w:rsidR="00091207" w:rsidRPr="00410690" w:rsidRDefault="00091207" w:rsidP="00850705">
            <w:pPr>
              <w:jc w:val="center"/>
              <w:rPr>
                <w:rFonts w:ascii="Times New Roman" w:hAnsi="Times New Roman"/>
                <w:sz w:val="18"/>
                <w:szCs w:val="18"/>
              </w:rPr>
            </w:pPr>
            <w:r w:rsidRPr="00410690">
              <w:rPr>
                <w:rFonts w:ascii="Times New Roman" w:hAnsi="Times New Roman"/>
                <w:sz w:val="18"/>
                <w:szCs w:val="18"/>
              </w:rPr>
              <w:t>托换加固</w:t>
            </w:r>
          </w:p>
        </w:tc>
        <w:tc>
          <w:tcPr>
            <w:tcW w:w="607" w:type="pct"/>
            <w:vAlign w:val="center"/>
          </w:tcPr>
          <w:p w14:paraId="7FFEF969" w14:textId="77777777" w:rsidR="00091207" w:rsidRPr="00410690" w:rsidRDefault="00091207" w:rsidP="00850705">
            <w:pPr>
              <w:jc w:val="center"/>
              <w:rPr>
                <w:sz w:val="18"/>
                <w:szCs w:val="18"/>
              </w:rPr>
            </w:pPr>
            <w:r w:rsidRPr="00410690">
              <w:rPr>
                <w:rFonts w:hint="eastAsia"/>
                <w:sz w:val="18"/>
                <w:szCs w:val="18"/>
              </w:rPr>
              <w:t>○</w:t>
            </w:r>
          </w:p>
        </w:tc>
        <w:tc>
          <w:tcPr>
            <w:tcW w:w="608" w:type="pct"/>
            <w:vAlign w:val="center"/>
          </w:tcPr>
          <w:p w14:paraId="73B334F1"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c>
          <w:tcPr>
            <w:tcW w:w="608" w:type="pct"/>
            <w:vAlign w:val="center"/>
          </w:tcPr>
          <w:p w14:paraId="3D02EEDF"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c>
          <w:tcPr>
            <w:tcW w:w="608" w:type="pct"/>
            <w:vAlign w:val="center"/>
          </w:tcPr>
          <w:p w14:paraId="3492BB74"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c>
          <w:tcPr>
            <w:tcW w:w="608" w:type="pct"/>
            <w:vAlign w:val="center"/>
          </w:tcPr>
          <w:p w14:paraId="7C2E0DD4" w14:textId="77777777" w:rsidR="00091207" w:rsidRPr="00410690" w:rsidRDefault="00091207" w:rsidP="00850705">
            <w:pPr>
              <w:jc w:val="center"/>
              <w:rPr>
                <w:rFonts w:ascii="Times New Roman" w:hAnsi="Times New Roman"/>
                <w:sz w:val="18"/>
                <w:szCs w:val="18"/>
              </w:rPr>
            </w:pPr>
            <w:r w:rsidRPr="00410690">
              <w:rPr>
                <w:rFonts w:ascii="Times New Roman" w:hAnsi="Times New Roman" w:hint="eastAsia"/>
                <w:sz w:val="18"/>
                <w:szCs w:val="18"/>
              </w:rPr>
              <w:t>★</w:t>
            </w:r>
          </w:p>
        </w:tc>
        <w:tc>
          <w:tcPr>
            <w:tcW w:w="608" w:type="pct"/>
            <w:vAlign w:val="center"/>
          </w:tcPr>
          <w:p w14:paraId="0DD5832B"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c>
          <w:tcPr>
            <w:tcW w:w="610" w:type="pct"/>
            <w:vAlign w:val="center"/>
          </w:tcPr>
          <w:p w14:paraId="5315B38E"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r>
      <w:tr w:rsidR="00091207" w:rsidRPr="00410690" w14:paraId="44F5F8CF" w14:textId="77777777" w:rsidTr="00850705">
        <w:tc>
          <w:tcPr>
            <w:tcW w:w="742" w:type="pct"/>
            <w:vAlign w:val="center"/>
          </w:tcPr>
          <w:p w14:paraId="560F89F7" w14:textId="77777777" w:rsidR="00091207" w:rsidRPr="00410690" w:rsidRDefault="00091207" w:rsidP="00850705">
            <w:pPr>
              <w:jc w:val="center"/>
              <w:rPr>
                <w:rFonts w:ascii="Times New Roman" w:hAnsi="Times New Roman"/>
                <w:sz w:val="18"/>
                <w:szCs w:val="18"/>
              </w:rPr>
            </w:pPr>
            <w:r w:rsidRPr="00410690">
              <w:rPr>
                <w:rFonts w:ascii="Times New Roman" w:hAnsi="Times New Roman"/>
                <w:sz w:val="18"/>
                <w:szCs w:val="18"/>
              </w:rPr>
              <w:t>注浆加固</w:t>
            </w:r>
          </w:p>
        </w:tc>
        <w:tc>
          <w:tcPr>
            <w:tcW w:w="607" w:type="pct"/>
            <w:vAlign w:val="center"/>
          </w:tcPr>
          <w:p w14:paraId="2D2CB8FA" w14:textId="77777777" w:rsidR="00091207" w:rsidRPr="00410690" w:rsidRDefault="00091207" w:rsidP="00850705">
            <w:pPr>
              <w:jc w:val="center"/>
              <w:rPr>
                <w:sz w:val="18"/>
                <w:szCs w:val="18"/>
              </w:rPr>
            </w:pPr>
            <w:r w:rsidRPr="00410690">
              <w:rPr>
                <w:rFonts w:hint="eastAsia"/>
                <w:sz w:val="18"/>
                <w:szCs w:val="18"/>
              </w:rPr>
              <w:t>○</w:t>
            </w:r>
          </w:p>
        </w:tc>
        <w:tc>
          <w:tcPr>
            <w:tcW w:w="608" w:type="pct"/>
            <w:vAlign w:val="center"/>
          </w:tcPr>
          <w:p w14:paraId="27C11D0C"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c>
          <w:tcPr>
            <w:tcW w:w="608" w:type="pct"/>
            <w:vAlign w:val="center"/>
          </w:tcPr>
          <w:p w14:paraId="3684211D"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c>
          <w:tcPr>
            <w:tcW w:w="608" w:type="pct"/>
            <w:vAlign w:val="center"/>
          </w:tcPr>
          <w:p w14:paraId="05F72184"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c>
          <w:tcPr>
            <w:tcW w:w="608" w:type="pct"/>
            <w:vAlign w:val="center"/>
          </w:tcPr>
          <w:p w14:paraId="74CD7F78" w14:textId="77777777" w:rsidR="00091207" w:rsidRPr="00410690" w:rsidRDefault="00091207" w:rsidP="00850705">
            <w:pPr>
              <w:jc w:val="center"/>
              <w:rPr>
                <w:sz w:val="18"/>
                <w:szCs w:val="18"/>
              </w:rPr>
            </w:pPr>
            <w:r w:rsidRPr="00410690">
              <w:rPr>
                <w:rFonts w:hint="eastAsia"/>
                <w:sz w:val="18"/>
                <w:szCs w:val="18"/>
              </w:rPr>
              <w:t>○</w:t>
            </w:r>
          </w:p>
        </w:tc>
        <w:tc>
          <w:tcPr>
            <w:tcW w:w="608" w:type="pct"/>
            <w:vAlign w:val="center"/>
          </w:tcPr>
          <w:p w14:paraId="0AA0197B" w14:textId="77777777" w:rsidR="00091207" w:rsidRPr="00410690" w:rsidRDefault="00091207" w:rsidP="00850705">
            <w:pPr>
              <w:jc w:val="center"/>
              <w:rPr>
                <w:sz w:val="18"/>
                <w:szCs w:val="18"/>
              </w:rPr>
            </w:pPr>
            <w:r w:rsidRPr="00410690">
              <w:rPr>
                <w:rFonts w:hint="eastAsia"/>
                <w:sz w:val="18"/>
                <w:szCs w:val="18"/>
              </w:rPr>
              <w:t>○</w:t>
            </w:r>
          </w:p>
        </w:tc>
        <w:tc>
          <w:tcPr>
            <w:tcW w:w="610" w:type="pct"/>
            <w:vAlign w:val="center"/>
          </w:tcPr>
          <w:p w14:paraId="3AFE32F7" w14:textId="77777777" w:rsidR="00091207" w:rsidRPr="00410690" w:rsidRDefault="00091207" w:rsidP="00850705">
            <w:pPr>
              <w:jc w:val="center"/>
              <w:rPr>
                <w:sz w:val="18"/>
                <w:szCs w:val="18"/>
              </w:rPr>
            </w:pPr>
            <w:r w:rsidRPr="00410690">
              <w:rPr>
                <w:rFonts w:hint="eastAsia"/>
                <w:sz w:val="18"/>
                <w:szCs w:val="18"/>
              </w:rPr>
              <w:t>○</w:t>
            </w:r>
          </w:p>
        </w:tc>
      </w:tr>
      <w:tr w:rsidR="00091207" w:rsidRPr="00410690" w14:paraId="66A20C0C" w14:textId="77777777" w:rsidTr="00850705">
        <w:trPr>
          <w:trHeight w:val="428"/>
        </w:trPr>
        <w:tc>
          <w:tcPr>
            <w:tcW w:w="742" w:type="pct"/>
            <w:vAlign w:val="center"/>
          </w:tcPr>
          <w:p w14:paraId="2B56F731" w14:textId="77777777" w:rsidR="00091207" w:rsidRPr="00410690" w:rsidRDefault="00091207" w:rsidP="00850705">
            <w:pPr>
              <w:jc w:val="center"/>
              <w:rPr>
                <w:rFonts w:ascii="Times New Roman" w:hAnsi="Times New Roman"/>
                <w:sz w:val="18"/>
                <w:szCs w:val="18"/>
              </w:rPr>
            </w:pPr>
            <w:r w:rsidRPr="00410690">
              <w:rPr>
                <w:rFonts w:ascii="Times New Roman" w:hAnsi="Times New Roman"/>
                <w:sz w:val="18"/>
                <w:szCs w:val="18"/>
              </w:rPr>
              <w:t>增大面积加固</w:t>
            </w:r>
          </w:p>
        </w:tc>
        <w:tc>
          <w:tcPr>
            <w:tcW w:w="607" w:type="pct"/>
            <w:vAlign w:val="center"/>
          </w:tcPr>
          <w:p w14:paraId="4255CC0C" w14:textId="77777777" w:rsidR="00091207" w:rsidRPr="00410690" w:rsidRDefault="00091207" w:rsidP="00850705">
            <w:pPr>
              <w:jc w:val="center"/>
              <w:rPr>
                <w:sz w:val="18"/>
                <w:szCs w:val="18"/>
              </w:rPr>
            </w:pPr>
            <w:r w:rsidRPr="00410690">
              <w:rPr>
                <w:rFonts w:hint="eastAsia"/>
                <w:sz w:val="18"/>
                <w:szCs w:val="18"/>
              </w:rPr>
              <w:t>○</w:t>
            </w:r>
          </w:p>
        </w:tc>
        <w:tc>
          <w:tcPr>
            <w:tcW w:w="608" w:type="pct"/>
            <w:vAlign w:val="center"/>
          </w:tcPr>
          <w:p w14:paraId="7081B981"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c>
          <w:tcPr>
            <w:tcW w:w="608" w:type="pct"/>
            <w:vAlign w:val="center"/>
          </w:tcPr>
          <w:p w14:paraId="3BB67F34"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c>
          <w:tcPr>
            <w:tcW w:w="608" w:type="pct"/>
            <w:vAlign w:val="center"/>
          </w:tcPr>
          <w:p w14:paraId="633AB2BF"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c>
          <w:tcPr>
            <w:tcW w:w="608" w:type="pct"/>
            <w:vAlign w:val="center"/>
          </w:tcPr>
          <w:p w14:paraId="5DE846D1" w14:textId="77777777" w:rsidR="00091207" w:rsidRPr="00410690" w:rsidRDefault="00091207" w:rsidP="00850705">
            <w:pPr>
              <w:jc w:val="center"/>
              <w:rPr>
                <w:rFonts w:ascii="Times New Roman" w:hAnsi="Times New Roman"/>
                <w:sz w:val="18"/>
                <w:szCs w:val="18"/>
              </w:rPr>
            </w:pPr>
            <w:r w:rsidRPr="00410690">
              <w:rPr>
                <w:rFonts w:ascii="Times New Roman" w:hAnsi="Times New Roman" w:hint="eastAsia"/>
                <w:sz w:val="18"/>
                <w:szCs w:val="18"/>
              </w:rPr>
              <w:t>★</w:t>
            </w:r>
          </w:p>
        </w:tc>
        <w:tc>
          <w:tcPr>
            <w:tcW w:w="608" w:type="pct"/>
            <w:vAlign w:val="center"/>
          </w:tcPr>
          <w:p w14:paraId="32F19C50"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c>
          <w:tcPr>
            <w:tcW w:w="610" w:type="pct"/>
            <w:vAlign w:val="center"/>
          </w:tcPr>
          <w:p w14:paraId="7A06817A" w14:textId="77777777" w:rsidR="00091207" w:rsidRPr="00410690" w:rsidRDefault="00091207" w:rsidP="00850705">
            <w:pPr>
              <w:jc w:val="center"/>
              <w:rPr>
                <w:sz w:val="18"/>
                <w:szCs w:val="18"/>
              </w:rPr>
            </w:pPr>
            <w:r w:rsidRPr="00410690">
              <w:rPr>
                <w:rFonts w:hint="eastAsia"/>
                <w:sz w:val="18"/>
                <w:szCs w:val="18"/>
              </w:rPr>
              <w:t>○</w:t>
            </w:r>
          </w:p>
        </w:tc>
      </w:tr>
      <w:tr w:rsidR="00091207" w:rsidRPr="00410690" w14:paraId="48502E21" w14:textId="77777777" w:rsidTr="00850705">
        <w:tc>
          <w:tcPr>
            <w:tcW w:w="5000" w:type="pct"/>
            <w:gridSpan w:val="8"/>
          </w:tcPr>
          <w:p w14:paraId="71B50365" w14:textId="77777777" w:rsidR="00091207" w:rsidRPr="00410690" w:rsidRDefault="00091207" w:rsidP="00850705">
            <w:pPr>
              <w:rPr>
                <w:rFonts w:ascii="Times New Roman" w:hAnsi="Times New Roman"/>
                <w:sz w:val="18"/>
                <w:szCs w:val="18"/>
              </w:rPr>
            </w:pPr>
            <w:r w:rsidRPr="00410690">
              <w:rPr>
                <w:rFonts w:ascii="Times New Roman" w:hAnsi="Times New Roman" w:hint="eastAsia"/>
                <w:sz w:val="18"/>
                <w:szCs w:val="18"/>
              </w:rPr>
              <w:t>注：★应监测项；▲宜监测项；○可监测项</w:t>
            </w:r>
          </w:p>
        </w:tc>
      </w:tr>
    </w:tbl>
    <w:p w14:paraId="47068C51" w14:textId="77777777" w:rsidR="00091207" w:rsidRPr="00410690" w:rsidRDefault="00091207" w:rsidP="00091207">
      <w:pPr>
        <w:outlineLvl w:val="2"/>
        <w:rPr>
          <w:rFonts w:ascii="Times New Roman" w:hAnsi="Times New Roman"/>
          <w:szCs w:val="21"/>
        </w:rPr>
      </w:pPr>
      <w:r w:rsidRPr="00410690">
        <w:rPr>
          <w:rFonts w:ascii="Times New Roman" w:hAnsi="Times New Roman" w:hint="eastAsia"/>
          <w:b/>
          <w:szCs w:val="21"/>
        </w:rPr>
        <w:t xml:space="preserve">6.3.3  </w:t>
      </w:r>
      <w:r w:rsidRPr="00410690">
        <w:rPr>
          <w:rFonts w:ascii="Times New Roman" w:hAnsi="Times New Roman" w:hint="eastAsia"/>
          <w:szCs w:val="21"/>
        </w:rPr>
        <w:t>地基基础施工安全控制除应符合现行国家标准《建筑地基基础工程施工规范》</w:t>
      </w:r>
      <w:r w:rsidRPr="00410690">
        <w:rPr>
          <w:rFonts w:ascii="Times New Roman" w:hAnsi="Times New Roman" w:hint="eastAsia"/>
          <w:szCs w:val="21"/>
        </w:rPr>
        <w:t>GB 5104</w:t>
      </w:r>
      <w:r w:rsidRPr="00410690">
        <w:rPr>
          <w:rFonts w:ascii="Times New Roman" w:hAnsi="Times New Roman" w:hint="eastAsia"/>
          <w:szCs w:val="21"/>
        </w:rPr>
        <w:t>的规定外，还应满足下列要求：</w:t>
      </w:r>
    </w:p>
    <w:p w14:paraId="6141E195" w14:textId="77777777" w:rsidR="00091207" w:rsidRPr="00410690" w:rsidRDefault="00091207" w:rsidP="00091207">
      <w:pPr>
        <w:ind w:firstLineChars="150" w:firstLine="316"/>
        <w:rPr>
          <w:rFonts w:ascii="Times New Roman" w:hAnsi="Times New Roman"/>
          <w:szCs w:val="21"/>
        </w:rPr>
      </w:pPr>
      <w:r w:rsidRPr="00410690">
        <w:rPr>
          <w:rFonts w:ascii="Times New Roman" w:hAnsi="Times New Roman" w:hint="eastAsia"/>
          <w:b/>
          <w:szCs w:val="21"/>
        </w:rPr>
        <w:t>1</w:t>
      </w:r>
      <w:r w:rsidRPr="00410690">
        <w:rPr>
          <w:rFonts w:ascii="Times New Roman" w:hAnsi="Times New Roman" w:hint="eastAsia"/>
          <w:szCs w:val="21"/>
        </w:rPr>
        <w:t xml:space="preserve">  </w:t>
      </w:r>
      <w:r w:rsidRPr="00410690">
        <w:rPr>
          <w:rFonts w:ascii="Times New Roman" w:hAnsi="Times New Roman" w:hint="eastAsia"/>
          <w:szCs w:val="21"/>
        </w:rPr>
        <w:t>施工前应对既有地基基础进行可靠性鉴定。</w:t>
      </w:r>
    </w:p>
    <w:p w14:paraId="3777E905" w14:textId="77777777" w:rsidR="00091207" w:rsidRPr="00410690" w:rsidRDefault="00091207" w:rsidP="00091207">
      <w:pPr>
        <w:ind w:firstLineChars="150" w:firstLine="316"/>
        <w:rPr>
          <w:rFonts w:ascii="Times New Roman" w:hAnsi="Times New Roman"/>
          <w:szCs w:val="21"/>
        </w:rPr>
      </w:pPr>
      <w:r w:rsidRPr="00410690">
        <w:rPr>
          <w:rFonts w:ascii="Times New Roman" w:hAnsi="Times New Roman" w:hint="eastAsia"/>
          <w:b/>
          <w:szCs w:val="21"/>
        </w:rPr>
        <w:t>2</w:t>
      </w:r>
      <w:r w:rsidRPr="00410690">
        <w:rPr>
          <w:rFonts w:ascii="Times New Roman" w:hAnsi="Times New Roman" w:hint="eastAsia"/>
          <w:szCs w:val="21"/>
        </w:rPr>
        <w:t xml:space="preserve">  </w:t>
      </w:r>
      <w:r w:rsidRPr="00410690">
        <w:rPr>
          <w:rFonts w:ascii="Times New Roman" w:hAnsi="Times New Roman" w:hint="eastAsia"/>
          <w:szCs w:val="21"/>
        </w:rPr>
        <w:t>施工应遵循防止倒塌、循序渐进、边挖边探的原则进行。</w:t>
      </w:r>
    </w:p>
    <w:p w14:paraId="0E334122" w14:textId="77777777" w:rsidR="00091207" w:rsidRPr="00410690" w:rsidRDefault="00091207" w:rsidP="00091207">
      <w:pPr>
        <w:ind w:firstLineChars="150" w:firstLine="316"/>
        <w:rPr>
          <w:rFonts w:ascii="Times New Roman" w:hAnsi="Times New Roman"/>
          <w:szCs w:val="21"/>
        </w:rPr>
      </w:pPr>
      <w:r w:rsidRPr="00410690">
        <w:rPr>
          <w:rFonts w:ascii="Times New Roman" w:hAnsi="Times New Roman" w:hint="eastAsia"/>
          <w:b/>
          <w:szCs w:val="21"/>
        </w:rPr>
        <w:t>3</w:t>
      </w:r>
      <w:r w:rsidRPr="00410690">
        <w:rPr>
          <w:rFonts w:ascii="Times New Roman" w:hAnsi="Times New Roman" w:hint="eastAsia"/>
          <w:szCs w:val="21"/>
        </w:rPr>
        <w:t xml:space="preserve">  </w:t>
      </w:r>
      <w:r w:rsidRPr="00410690">
        <w:rPr>
          <w:rFonts w:ascii="Times New Roman" w:hAnsi="Times New Roman" w:hint="eastAsia"/>
          <w:szCs w:val="21"/>
        </w:rPr>
        <w:t>施工顺序应结合主体结构形式采用两侧对称进行、分段施工或间隔施工。</w:t>
      </w:r>
    </w:p>
    <w:p w14:paraId="5F56606F" w14:textId="77777777" w:rsidR="00091207" w:rsidRPr="00410690" w:rsidRDefault="00091207" w:rsidP="00091207">
      <w:pPr>
        <w:ind w:firstLineChars="150" w:firstLine="316"/>
        <w:rPr>
          <w:rFonts w:ascii="Times New Roman" w:hAnsi="Times New Roman"/>
          <w:szCs w:val="21"/>
        </w:rPr>
      </w:pPr>
      <w:r w:rsidRPr="00410690">
        <w:rPr>
          <w:rFonts w:ascii="Times New Roman" w:hAnsi="Times New Roman" w:hint="eastAsia"/>
          <w:b/>
          <w:szCs w:val="21"/>
        </w:rPr>
        <w:t>4</w:t>
      </w:r>
      <w:r w:rsidRPr="00410690">
        <w:rPr>
          <w:rFonts w:ascii="Times New Roman" w:hAnsi="Times New Roman" w:hint="eastAsia"/>
          <w:szCs w:val="21"/>
        </w:rPr>
        <w:t xml:space="preserve">  </w:t>
      </w:r>
      <w:r w:rsidRPr="00410690">
        <w:rPr>
          <w:rFonts w:ascii="Times New Roman" w:hAnsi="Times New Roman" w:hint="eastAsia"/>
          <w:szCs w:val="21"/>
        </w:rPr>
        <w:t>若基底存在旧基础、废弃管网等软硬不一部位，应按设计要求对地基进行处理。</w:t>
      </w:r>
    </w:p>
    <w:p w14:paraId="0FBE6D2D" w14:textId="77777777" w:rsidR="00091207" w:rsidRPr="00410690" w:rsidRDefault="00091207" w:rsidP="00091207">
      <w:pPr>
        <w:outlineLvl w:val="2"/>
        <w:rPr>
          <w:rFonts w:ascii="Times New Roman" w:hAnsi="Times New Roman"/>
          <w:szCs w:val="21"/>
        </w:rPr>
      </w:pPr>
      <w:r w:rsidRPr="00410690">
        <w:rPr>
          <w:rFonts w:ascii="Times New Roman" w:hAnsi="Times New Roman" w:hint="eastAsia"/>
          <w:b/>
          <w:szCs w:val="21"/>
        </w:rPr>
        <w:t xml:space="preserve">6.3.4  </w:t>
      </w:r>
      <w:r w:rsidRPr="00410690">
        <w:rPr>
          <w:rFonts w:ascii="Times New Roman" w:hAnsi="Times New Roman" w:hint="eastAsia"/>
          <w:szCs w:val="21"/>
        </w:rPr>
        <w:t>基坑工程施工安全控制应满足下列要求：</w:t>
      </w:r>
    </w:p>
    <w:p w14:paraId="176F0B93" w14:textId="77777777" w:rsidR="00091207" w:rsidRPr="00410690" w:rsidRDefault="00091207" w:rsidP="00091207">
      <w:pPr>
        <w:ind w:firstLineChars="150" w:firstLine="316"/>
        <w:rPr>
          <w:rFonts w:ascii="Times New Roman" w:hAnsi="Times New Roman"/>
          <w:szCs w:val="21"/>
        </w:rPr>
      </w:pPr>
      <w:r w:rsidRPr="00410690">
        <w:rPr>
          <w:rFonts w:ascii="Times New Roman" w:hAnsi="Times New Roman" w:hint="eastAsia"/>
          <w:b/>
          <w:szCs w:val="21"/>
        </w:rPr>
        <w:t>1</w:t>
      </w:r>
      <w:r w:rsidRPr="00410690">
        <w:rPr>
          <w:rFonts w:ascii="Times New Roman" w:hAnsi="Times New Roman" w:hint="eastAsia"/>
          <w:szCs w:val="21"/>
        </w:rPr>
        <w:t xml:space="preserve">  </w:t>
      </w:r>
      <w:r w:rsidRPr="00410690">
        <w:rPr>
          <w:rFonts w:ascii="Times New Roman" w:hAnsi="Times New Roman" w:hint="eastAsia"/>
          <w:szCs w:val="21"/>
        </w:rPr>
        <w:t>基坑工程施工应编制基坑安全专项施工方案，经过专家论证后方可实施。</w:t>
      </w:r>
    </w:p>
    <w:p w14:paraId="1A1BD109" w14:textId="77777777" w:rsidR="00091207" w:rsidRPr="00410690" w:rsidRDefault="00091207" w:rsidP="00091207">
      <w:pPr>
        <w:ind w:firstLineChars="150" w:firstLine="316"/>
        <w:rPr>
          <w:rFonts w:ascii="Times New Roman" w:hAnsi="Times New Roman"/>
          <w:szCs w:val="21"/>
        </w:rPr>
      </w:pPr>
      <w:r w:rsidRPr="00410690">
        <w:rPr>
          <w:rFonts w:ascii="Times New Roman" w:hAnsi="Times New Roman" w:hint="eastAsia"/>
          <w:b/>
          <w:szCs w:val="21"/>
        </w:rPr>
        <w:t>2</w:t>
      </w:r>
      <w:r w:rsidRPr="00410690">
        <w:rPr>
          <w:rFonts w:ascii="Times New Roman" w:hAnsi="Times New Roman" w:hint="eastAsia"/>
          <w:szCs w:val="21"/>
        </w:rPr>
        <w:t xml:space="preserve">  </w:t>
      </w:r>
      <w:r w:rsidRPr="00410690">
        <w:rPr>
          <w:rFonts w:ascii="Times New Roman" w:hAnsi="Times New Roman" w:hint="eastAsia"/>
          <w:szCs w:val="21"/>
        </w:rPr>
        <w:t>对既有结构基础加固开挖基坑时应避免对既有基础、邻近建（构）筑物、地下管网、道路等产生危害，否则应进行支护。</w:t>
      </w:r>
    </w:p>
    <w:p w14:paraId="382EF673" w14:textId="77777777" w:rsidR="00091207" w:rsidRPr="00410690" w:rsidRDefault="00091207" w:rsidP="00091207">
      <w:pPr>
        <w:ind w:firstLineChars="150" w:firstLine="316"/>
        <w:rPr>
          <w:rFonts w:ascii="Times New Roman" w:hAnsi="Times New Roman"/>
          <w:szCs w:val="21"/>
        </w:rPr>
      </w:pPr>
      <w:r w:rsidRPr="00410690">
        <w:rPr>
          <w:rFonts w:ascii="Times New Roman" w:hAnsi="Times New Roman" w:hint="eastAsia"/>
          <w:b/>
          <w:szCs w:val="21"/>
        </w:rPr>
        <w:t>3</w:t>
      </w:r>
      <w:r w:rsidRPr="00410690">
        <w:rPr>
          <w:rFonts w:ascii="Times New Roman" w:hAnsi="Times New Roman" w:hint="eastAsia"/>
          <w:szCs w:val="21"/>
        </w:rPr>
        <w:t xml:space="preserve">  </w:t>
      </w:r>
      <w:r w:rsidRPr="00410690">
        <w:rPr>
          <w:rFonts w:ascii="Times New Roman" w:hAnsi="Times New Roman" w:hint="eastAsia"/>
          <w:szCs w:val="21"/>
        </w:rPr>
        <w:t>基坑开挖前应做好基坑排水措施等，雨天禁止室外开挖。基坑开挖过程中，应避免厂区施工和生活用水流入基坑。</w:t>
      </w:r>
    </w:p>
    <w:p w14:paraId="7CB16BBF" w14:textId="77777777" w:rsidR="00091207" w:rsidRPr="00410690" w:rsidRDefault="00091207" w:rsidP="00091207">
      <w:pPr>
        <w:ind w:firstLineChars="150" w:firstLine="316"/>
        <w:rPr>
          <w:rFonts w:ascii="Times New Roman" w:hAnsi="Times New Roman"/>
          <w:szCs w:val="21"/>
        </w:rPr>
      </w:pPr>
      <w:r w:rsidRPr="00410690">
        <w:rPr>
          <w:rFonts w:ascii="Times New Roman" w:hAnsi="Times New Roman" w:hint="eastAsia"/>
          <w:b/>
          <w:szCs w:val="21"/>
        </w:rPr>
        <w:t>4</w:t>
      </w:r>
      <w:r w:rsidRPr="00410690">
        <w:rPr>
          <w:rFonts w:ascii="Times New Roman" w:hAnsi="Times New Roman" w:hint="eastAsia"/>
          <w:szCs w:val="21"/>
        </w:rPr>
        <w:t xml:space="preserve">  </w:t>
      </w:r>
      <w:r w:rsidRPr="00410690">
        <w:rPr>
          <w:rFonts w:ascii="Times New Roman" w:hAnsi="Times New Roman" w:hint="eastAsia"/>
          <w:szCs w:val="21"/>
        </w:rPr>
        <w:t>基坑工程施工安全监测测点布置、监测方法、监测频率等应符合现行国家标准《建筑基坑工程监测技术规范》</w:t>
      </w:r>
      <w:r w:rsidRPr="00410690">
        <w:rPr>
          <w:rFonts w:ascii="Times New Roman" w:hAnsi="Times New Roman" w:hint="eastAsia"/>
          <w:szCs w:val="21"/>
        </w:rPr>
        <w:t>GB 50497</w:t>
      </w:r>
      <w:r w:rsidRPr="00410690">
        <w:rPr>
          <w:rFonts w:ascii="Times New Roman" w:hAnsi="Times New Roman" w:hint="eastAsia"/>
          <w:szCs w:val="21"/>
        </w:rPr>
        <w:t>的规定。</w:t>
      </w:r>
    </w:p>
    <w:p w14:paraId="3D7F73A6" w14:textId="77777777" w:rsidR="00091207" w:rsidRPr="00410690" w:rsidRDefault="00091207" w:rsidP="00091207">
      <w:pPr>
        <w:outlineLvl w:val="2"/>
        <w:rPr>
          <w:rFonts w:ascii="Times New Roman" w:hAnsi="Times New Roman"/>
          <w:szCs w:val="21"/>
        </w:rPr>
      </w:pPr>
      <w:r w:rsidRPr="00410690">
        <w:rPr>
          <w:rFonts w:ascii="Times New Roman" w:hAnsi="Times New Roman" w:hint="eastAsia"/>
          <w:b/>
          <w:szCs w:val="21"/>
        </w:rPr>
        <w:t xml:space="preserve">6.3.5  </w:t>
      </w:r>
      <w:r w:rsidRPr="00410690">
        <w:rPr>
          <w:rFonts w:ascii="Times New Roman" w:hAnsi="Times New Roman" w:hint="eastAsia"/>
          <w:szCs w:val="21"/>
        </w:rPr>
        <w:t>土（石）方工程施工前应查清既有结构周边地下设施、地质情况和地下水状况，并应符合现行行业标准《建筑施工土石方工程安全技术规范》</w:t>
      </w:r>
      <w:r w:rsidRPr="00410690">
        <w:rPr>
          <w:rFonts w:ascii="Times New Roman" w:hAnsi="Times New Roman" w:hint="eastAsia"/>
          <w:szCs w:val="21"/>
        </w:rPr>
        <w:t>JGJ 180</w:t>
      </w:r>
      <w:r w:rsidRPr="00410690">
        <w:rPr>
          <w:rFonts w:ascii="Times New Roman" w:hAnsi="Times New Roman" w:hint="eastAsia"/>
          <w:szCs w:val="21"/>
        </w:rPr>
        <w:t>的规定。</w:t>
      </w:r>
    </w:p>
    <w:p w14:paraId="5D848B7B" w14:textId="77777777" w:rsidR="00091207" w:rsidRPr="00410690" w:rsidRDefault="00091207" w:rsidP="00091207">
      <w:pPr>
        <w:outlineLvl w:val="2"/>
        <w:rPr>
          <w:rFonts w:ascii="Times New Roman" w:hAnsi="Times New Roman"/>
          <w:b/>
          <w:szCs w:val="21"/>
        </w:rPr>
      </w:pPr>
      <w:r w:rsidRPr="00410690">
        <w:rPr>
          <w:rFonts w:ascii="Times New Roman" w:hAnsi="Times New Roman" w:hint="eastAsia"/>
          <w:b/>
          <w:szCs w:val="21"/>
        </w:rPr>
        <w:t xml:space="preserve">6.3.6  </w:t>
      </w:r>
      <w:r w:rsidRPr="00410690">
        <w:rPr>
          <w:rFonts w:ascii="Times New Roman" w:hAnsi="Times New Roman" w:hint="eastAsia"/>
          <w:szCs w:val="21"/>
        </w:rPr>
        <w:t>地基基础施工开始前即应对结构整体进行监测，直至沉降达到</w:t>
      </w:r>
      <w:r w:rsidRPr="00410690">
        <w:rPr>
          <w:rFonts w:ascii="Times New Roman" w:hAnsi="Times New Roman" w:hint="eastAsia"/>
          <w:szCs w:val="21"/>
        </w:rPr>
        <w:lastRenderedPageBreak/>
        <w:t>稳定。</w:t>
      </w:r>
    </w:p>
    <w:p w14:paraId="40E7E844" w14:textId="77777777" w:rsidR="00091207" w:rsidRPr="00410690" w:rsidRDefault="00091207" w:rsidP="00005A10">
      <w:pPr>
        <w:pStyle w:val="2"/>
      </w:pPr>
      <w:bookmarkStart w:id="105" w:name="_Toc23156694"/>
      <w:r w:rsidRPr="00410690">
        <w:t xml:space="preserve">6.4 </w:t>
      </w:r>
      <w:r w:rsidRPr="00410690">
        <w:t>主体结构施工</w:t>
      </w:r>
      <w:bookmarkEnd w:id="105"/>
    </w:p>
    <w:p w14:paraId="1BC658D7" w14:textId="77777777" w:rsidR="00091207" w:rsidRPr="00410690" w:rsidRDefault="00091207" w:rsidP="00091207">
      <w:pPr>
        <w:outlineLvl w:val="2"/>
        <w:rPr>
          <w:rFonts w:ascii="Times New Roman" w:hAnsi="Times New Roman"/>
          <w:szCs w:val="21"/>
        </w:rPr>
      </w:pPr>
      <w:r w:rsidRPr="00410690">
        <w:rPr>
          <w:rFonts w:ascii="Times New Roman" w:hAnsi="Times New Roman" w:hint="eastAsia"/>
          <w:b/>
          <w:szCs w:val="21"/>
        </w:rPr>
        <w:t>6.4.1</w:t>
      </w:r>
      <w:r w:rsidRPr="00410690">
        <w:rPr>
          <w:rFonts w:ascii="Times New Roman" w:hAnsi="Times New Roman" w:hint="eastAsia"/>
          <w:szCs w:val="21"/>
        </w:rPr>
        <w:t xml:space="preserve">  </w:t>
      </w:r>
      <w:r w:rsidRPr="00410690">
        <w:rPr>
          <w:rFonts w:ascii="Times New Roman" w:hAnsi="Times New Roman" w:hint="eastAsia"/>
          <w:szCs w:val="21"/>
        </w:rPr>
        <w:t>主体结构施工安全控制应包括木结构、砌体结构、混凝土结构、钢结构等的加固与改建施工过程。</w:t>
      </w:r>
    </w:p>
    <w:p w14:paraId="234AE54E" w14:textId="77777777" w:rsidR="00091207" w:rsidRPr="00410690" w:rsidRDefault="00091207" w:rsidP="00091207">
      <w:pPr>
        <w:outlineLvl w:val="2"/>
        <w:rPr>
          <w:rFonts w:ascii="Times New Roman" w:hAnsi="Times New Roman"/>
          <w:szCs w:val="21"/>
        </w:rPr>
      </w:pPr>
      <w:r w:rsidRPr="00410690">
        <w:rPr>
          <w:rFonts w:ascii="Times New Roman" w:hAnsi="Times New Roman" w:hint="eastAsia"/>
          <w:b/>
          <w:szCs w:val="21"/>
        </w:rPr>
        <w:t xml:space="preserve">6.4.2  </w:t>
      </w:r>
      <w:r w:rsidRPr="00410690">
        <w:rPr>
          <w:rFonts w:ascii="Times New Roman" w:hAnsi="Times New Roman" w:hint="eastAsia"/>
          <w:szCs w:val="21"/>
        </w:rPr>
        <w:t>主体结构施工安全控制应符合现行国家标准《木结构工程施工规范》</w:t>
      </w:r>
      <w:r w:rsidRPr="00410690">
        <w:rPr>
          <w:rFonts w:ascii="Times New Roman" w:hAnsi="Times New Roman" w:hint="eastAsia"/>
          <w:szCs w:val="21"/>
        </w:rPr>
        <w:t>GB/T 50772</w:t>
      </w:r>
      <w:r w:rsidRPr="00410690">
        <w:rPr>
          <w:rFonts w:ascii="Times New Roman" w:hAnsi="Times New Roman" w:hint="eastAsia"/>
          <w:szCs w:val="21"/>
        </w:rPr>
        <w:t>、《砌体结构工程施工规范》</w:t>
      </w:r>
      <w:r w:rsidRPr="00410690">
        <w:rPr>
          <w:rFonts w:ascii="Times New Roman" w:hAnsi="Times New Roman" w:hint="eastAsia"/>
          <w:szCs w:val="21"/>
        </w:rPr>
        <w:t>GB 50924</w:t>
      </w:r>
      <w:r w:rsidRPr="00410690">
        <w:rPr>
          <w:rFonts w:ascii="Times New Roman" w:hAnsi="Times New Roman" w:hint="eastAsia"/>
          <w:szCs w:val="21"/>
        </w:rPr>
        <w:t>、《混凝土结构工程施工规范》</w:t>
      </w:r>
      <w:r w:rsidRPr="00410690">
        <w:rPr>
          <w:rFonts w:ascii="Times New Roman" w:hAnsi="Times New Roman" w:hint="eastAsia"/>
          <w:szCs w:val="21"/>
        </w:rPr>
        <w:t>GB 50666</w:t>
      </w:r>
      <w:r w:rsidRPr="00410690">
        <w:rPr>
          <w:rFonts w:ascii="Times New Roman" w:hAnsi="Times New Roman" w:hint="eastAsia"/>
          <w:szCs w:val="21"/>
        </w:rPr>
        <w:t>、《钢结构工程施工规范》</w:t>
      </w:r>
      <w:r w:rsidRPr="00410690">
        <w:rPr>
          <w:rFonts w:ascii="Times New Roman" w:hAnsi="Times New Roman" w:hint="eastAsia"/>
          <w:szCs w:val="21"/>
        </w:rPr>
        <w:t>GB 50755</w:t>
      </w:r>
      <w:r w:rsidRPr="00410690">
        <w:rPr>
          <w:rFonts w:ascii="Times New Roman" w:hAnsi="Times New Roman" w:hint="eastAsia"/>
          <w:szCs w:val="21"/>
        </w:rPr>
        <w:t>的规定。</w:t>
      </w:r>
    </w:p>
    <w:p w14:paraId="0B4BB9D4" w14:textId="77777777" w:rsidR="00091207" w:rsidRPr="00410690" w:rsidRDefault="00091207" w:rsidP="00091207">
      <w:pPr>
        <w:outlineLvl w:val="2"/>
        <w:rPr>
          <w:rFonts w:ascii="Times New Roman" w:hAnsi="Times New Roman"/>
          <w:szCs w:val="21"/>
        </w:rPr>
      </w:pPr>
      <w:r w:rsidRPr="00410690">
        <w:rPr>
          <w:rFonts w:ascii="Times New Roman" w:hAnsi="Times New Roman" w:hint="eastAsia"/>
          <w:b/>
          <w:szCs w:val="21"/>
        </w:rPr>
        <w:t xml:space="preserve">6.4.3  </w:t>
      </w:r>
      <w:r w:rsidRPr="00410690">
        <w:rPr>
          <w:rFonts w:ascii="Times New Roman" w:hAnsi="Times New Roman" w:hint="eastAsia"/>
          <w:szCs w:val="21"/>
        </w:rPr>
        <w:t>主体结构加固施工前应进行主体结构可靠性鉴定。</w:t>
      </w:r>
    </w:p>
    <w:p w14:paraId="7324C158" w14:textId="77777777" w:rsidR="00091207" w:rsidRPr="00410690" w:rsidRDefault="00091207" w:rsidP="00091207">
      <w:pPr>
        <w:outlineLvl w:val="2"/>
        <w:rPr>
          <w:rFonts w:ascii="Times New Roman" w:hAnsi="Times New Roman"/>
          <w:szCs w:val="21"/>
        </w:rPr>
      </w:pPr>
      <w:r w:rsidRPr="00410690">
        <w:rPr>
          <w:rFonts w:ascii="Times New Roman" w:hAnsi="Times New Roman" w:hint="eastAsia"/>
          <w:b/>
          <w:szCs w:val="21"/>
        </w:rPr>
        <w:t xml:space="preserve">6.4.4  </w:t>
      </w:r>
      <w:r w:rsidRPr="00410690">
        <w:rPr>
          <w:rFonts w:ascii="Times New Roman" w:hAnsi="Times New Roman" w:hint="eastAsia"/>
          <w:szCs w:val="21"/>
        </w:rPr>
        <w:t>主体结构加固施工时，既有地基基础已进行加固或经过复核后满足主体结构施工要求。</w:t>
      </w:r>
    </w:p>
    <w:p w14:paraId="641A4A2C" w14:textId="77777777" w:rsidR="00091207" w:rsidRPr="00410690" w:rsidRDefault="00091207" w:rsidP="00091207">
      <w:pPr>
        <w:outlineLvl w:val="2"/>
        <w:rPr>
          <w:rFonts w:ascii="Times New Roman" w:hAnsi="Times New Roman"/>
          <w:szCs w:val="21"/>
        </w:rPr>
      </w:pPr>
      <w:r w:rsidRPr="00410690">
        <w:rPr>
          <w:rFonts w:ascii="Times New Roman" w:hAnsi="Times New Roman" w:hint="eastAsia"/>
          <w:b/>
          <w:szCs w:val="21"/>
        </w:rPr>
        <w:t xml:space="preserve">6.4.5 </w:t>
      </w:r>
      <w:r w:rsidRPr="00410690">
        <w:rPr>
          <w:rFonts w:ascii="Times New Roman" w:hAnsi="Times New Roman" w:hint="eastAsia"/>
          <w:szCs w:val="21"/>
        </w:rPr>
        <w:t xml:space="preserve"> </w:t>
      </w:r>
      <w:r w:rsidRPr="00410690">
        <w:rPr>
          <w:rFonts w:ascii="Times New Roman" w:hAnsi="Times New Roman" w:hint="eastAsia"/>
          <w:szCs w:val="21"/>
        </w:rPr>
        <w:t>主体结构施工时应对基础沉降、结构竖向变形、结构平面变形、应力、裂缝、风及温度等进行监测，并按表</w:t>
      </w:r>
      <w:r w:rsidRPr="00410690">
        <w:rPr>
          <w:rFonts w:ascii="Times New Roman" w:hAnsi="Times New Roman" w:hint="eastAsia"/>
          <w:szCs w:val="21"/>
        </w:rPr>
        <w:t>6.4.5</w:t>
      </w:r>
      <w:r w:rsidRPr="00410690">
        <w:rPr>
          <w:rFonts w:ascii="Times New Roman" w:hAnsi="Times New Roman" w:hint="eastAsia"/>
          <w:szCs w:val="21"/>
        </w:rPr>
        <w:t>执行。监测过程应符合现行行业标准《建筑工程施工过程结构分析与监测技术规范》</w:t>
      </w:r>
      <w:r w:rsidRPr="00410690">
        <w:rPr>
          <w:rFonts w:ascii="Times New Roman" w:hAnsi="Times New Roman" w:hint="eastAsia"/>
          <w:szCs w:val="21"/>
        </w:rPr>
        <w:t>JGJ/T 302</w:t>
      </w:r>
      <w:r w:rsidRPr="00410690">
        <w:rPr>
          <w:rFonts w:ascii="Times New Roman" w:hAnsi="Times New Roman" w:hint="eastAsia"/>
          <w:szCs w:val="21"/>
        </w:rPr>
        <w:t>的规定。</w:t>
      </w:r>
    </w:p>
    <w:p w14:paraId="5F9C67E7" w14:textId="77777777" w:rsidR="00091207" w:rsidRPr="00410690" w:rsidRDefault="00091207" w:rsidP="00091207">
      <w:pPr>
        <w:jc w:val="center"/>
        <w:rPr>
          <w:rFonts w:ascii="Times New Roman" w:hAnsi="Times New Roman"/>
          <w:b/>
          <w:sz w:val="18"/>
          <w:szCs w:val="18"/>
        </w:rPr>
      </w:pPr>
      <w:r w:rsidRPr="00410690">
        <w:rPr>
          <w:rFonts w:ascii="Times New Roman" w:hAnsi="Times New Roman" w:hint="eastAsia"/>
          <w:b/>
          <w:sz w:val="18"/>
          <w:szCs w:val="18"/>
        </w:rPr>
        <w:t>表</w:t>
      </w:r>
      <w:r w:rsidRPr="00410690">
        <w:rPr>
          <w:rFonts w:ascii="Times New Roman" w:hAnsi="Times New Roman" w:hint="eastAsia"/>
          <w:b/>
          <w:sz w:val="18"/>
          <w:szCs w:val="18"/>
        </w:rPr>
        <w:t xml:space="preserve">6.4.5 </w:t>
      </w:r>
      <w:r w:rsidRPr="00410690">
        <w:rPr>
          <w:rFonts w:ascii="Times New Roman" w:hAnsi="Times New Roman" w:hint="eastAsia"/>
          <w:b/>
          <w:sz w:val="18"/>
          <w:szCs w:val="18"/>
        </w:rPr>
        <w:t>主体结构施工监测项目</w:t>
      </w:r>
    </w:p>
    <w:tbl>
      <w:tblPr>
        <w:tblStyle w:val="afa"/>
        <w:tblW w:w="0" w:type="auto"/>
        <w:tblLook w:val="04A0" w:firstRow="1" w:lastRow="0" w:firstColumn="1" w:lastColumn="0" w:noHBand="0" w:noVBand="1"/>
      </w:tblPr>
      <w:tblGrid>
        <w:gridCol w:w="1122"/>
        <w:gridCol w:w="796"/>
        <w:gridCol w:w="797"/>
        <w:gridCol w:w="796"/>
        <w:gridCol w:w="687"/>
        <w:gridCol w:w="571"/>
        <w:gridCol w:w="729"/>
        <w:gridCol w:w="729"/>
      </w:tblGrid>
      <w:tr w:rsidR="00091207" w:rsidRPr="00410690" w14:paraId="108AD140" w14:textId="77777777" w:rsidTr="00850705">
        <w:tc>
          <w:tcPr>
            <w:tcW w:w="1175" w:type="dxa"/>
            <w:vMerge w:val="restart"/>
            <w:vAlign w:val="center"/>
          </w:tcPr>
          <w:p w14:paraId="0E4AF4AB" w14:textId="77777777" w:rsidR="00091207" w:rsidRPr="00410690" w:rsidRDefault="00091207" w:rsidP="00850705">
            <w:pPr>
              <w:jc w:val="center"/>
              <w:rPr>
                <w:rFonts w:ascii="Times New Roman" w:hAnsi="Times New Roman"/>
                <w:sz w:val="18"/>
                <w:szCs w:val="18"/>
              </w:rPr>
            </w:pPr>
            <w:r w:rsidRPr="00410690">
              <w:rPr>
                <w:rFonts w:ascii="Times New Roman" w:hAnsi="Times New Roman" w:hint="eastAsia"/>
                <w:sz w:val="18"/>
                <w:szCs w:val="18"/>
              </w:rPr>
              <w:t>施工方式</w:t>
            </w:r>
          </w:p>
        </w:tc>
        <w:tc>
          <w:tcPr>
            <w:tcW w:w="2477" w:type="dxa"/>
            <w:gridSpan w:val="3"/>
            <w:vAlign w:val="center"/>
          </w:tcPr>
          <w:p w14:paraId="6C98FF3D" w14:textId="77777777" w:rsidR="00091207" w:rsidRPr="00410690" w:rsidRDefault="00091207" w:rsidP="00850705">
            <w:pPr>
              <w:jc w:val="center"/>
              <w:rPr>
                <w:rFonts w:ascii="Times New Roman" w:hAnsi="Times New Roman"/>
                <w:sz w:val="18"/>
                <w:szCs w:val="18"/>
              </w:rPr>
            </w:pPr>
            <w:r w:rsidRPr="00410690">
              <w:rPr>
                <w:rFonts w:ascii="Times New Roman" w:hAnsi="Times New Roman" w:hint="eastAsia"/>
                <w:sz w:val="18"/>
                <w:szCs w:val="18"/>
              </w:rPr>
              <w:t>变形监测</w:t>
            </w:r>
          </w:p>
        </w:tc>
        <w:tc>
          <w:tcPr>
            <w:tcW w:w="709" w:type="dxa"/>
            <w:vMerge w:val="restart"/>
            <w:vAlign w:val="center"/>
          </w:tcPr>
          <w:p w14:paraId="4484AD10" w14:textId="77777777" w:rsidR="00091207" w:rsidRPr="00410690" w:rsidRDefault="00091207" w:rsidP="00850705">
            <w:pPr>
              <w:jc w:val="center"/>
              <w:rPr>
                <w:rFonts w:ascii="Times New Roman" w:hAnsi="Times New Roman"/>
                <w:sz w:val="18"/>
                <w:szCs w:val="18"/>
              </w:rPr>
            </w:pPr>
            <w:r w:rsidRPr="00410690">
              <w:rPr>
                <w:rFonts w:ascii="Times New Roman" w:hAnsi="Times New Roman" w:hint="eastAsia"/>
                <w:sz w:val="18"/>
                <w:szCs w:val="18"/>
              </w:rPr>
              <w:t>应力监测</w:t>
            </w:r>
          </w:p>
        </w:tc>
        <w:tc>
          <w:tcPr>
            <w:tcW w:w="584" w:type="dxa"/>
            <w:vMerge w:val="restart"/>
            <w:vAlign w:val="center"/>
          </w:tcPr>
          <w:p w14:paraId="30F019DA" w14:textId="77777777" w:rsidR="00091207" w:rsidRPr="00410690" w:rsidRDefault="00091207" w:rsidP="00850705">
            <w:pPr>
              <w:jc w:val="center"/>
              <w:rPr>
                <w:rFonts w:ascii="Times New Roman" w:hAnsi="Times New Roman"/>
                <w:sz w:val="18"/>
                <w:szCs w:val="18"/>
              </w:rPr>
            </w:pPr>
            <w:r w:rsidRPr="00410690">
              <w:rPr>
                <w:rFonts w:ascii="Times New Roman" w:hAnsi="Times New Roman" w:hint="eastAsia"/>
                <w:sz w:val="18"/>
                <w:szCs w:val="18"/>
              </w:rPr>
              <w:t>裂缝监测</w:t>
            </w:r>
          </w:p>
        </w:tc>
        <w:tc>
          <w:tcPr>
            <w:tcW w:w="1508" w:type="dxa"/>
            <w:gridSpan w:val="2"/>
            <w:vAlign w:val="center"/>
          </w:tcPr>
          <w:p w14:paraId="061C8E46" w14:textId="77777777" w:rsidR="00091207" w:rsidRPr="00410690" w:rsidRDefault="00091207" w:rsidP="00850705">
            <w:pPr>
              <w:jc w:val="center"/>
              <w:rPr>
                <w:rFonts w:ascii="Times New Roman" w:hAnsi="Times New Roman"/>
                <w:sz w:val="18"/>
                <w:szCs w:val="18"/>
              </w:rPr>
            </w:pPr>
            <w:r w:rsidRPr="00410690">
              <w:rPr>
                <w:rFonts w:ascii="Times New Roman" w:hAnsi="Times New Roman" w:hint="eastAsia"/>
                <w:sz w:val="18"/>
                <w:szCs w:val="18"/>
              </w:rPr>
              <w:t>环境监测</w:t>
            </w:r>
          </w:p>
        </w:tc>
      </w:tr>
      <w:tr w:rsidR="00091207" w:rsidRPr="00410690" w14:paraId="5E6F6D90" w14:textId="77777777" w:rsidTr="00850705">
        <w:tc>
          <w:tcPr>
            <w:tcW w:w="1175" w:type="dxa"/>
            <w:vMerge/>
            <w:vAlign w:val="center"/>
          </w:tcPr>
          <w:p w14:paraId="388A321B" w14:textId="77777777" w:rsidR="00091207" w:rsidRPr="00410690" w:rsidRDefault="00091207" w:rsidP="00850705">
            <w:pPr>
              <w:jc w:val="center"/>
              <w:rPr>
                <w:rFonts w:ascii="Times New Roman" w:hAnsi="Times New Roman"/>
                <w:sz w:val="18"/>
                <w:szCs w:val="18"/>
              </w:rPr>
            </w:pPr>
          </w:p>
        </w:tc>
        <w:tc>
          <w:tcPr>
            <w:tcW w:w="825" w:type="dxa"/>
            <w:vAlign w:val="center"/>
          </w:tcPr>
          <w:p w14:paraId="28B115F1" w14:textId="77777777" w:rsidR="00091207" w:rsidRPr="00410690" w:rsidRDefault="00091207" w:rsidP="00850705">
            <w:pPr>
              <w:jc w:val="center"/>
              <w:rPr>
                <w:rFonts w:ascii="Times New Roman" w:hAnsi="Times New Roman"/>
                <w:sz w:val="18"/>
                <w:szCs w:val="18"/>
              </w:rPr>
            </w:pPr>
            <w:r w:rsidRPr="00410690">
              <w:rPr>
                <w:rFonts w:ascii="Times New Roman" w:hAnsi="Times New Roman" w:hint="eastAsia"/>
                <w:sz w:val="18"/>
                <w:szCs w:val="18"/>
              </w:rPr>
              <w:t>基础沉降</w:t>
            </w:r>
          </w:p>
        </w:tc>
        <w:tc>
          <w:tcPr>
            <w:tcW w:w="826" w:type="dxa"/>
            <w:vAlign w:val="center"/>
          </w:tcPr>
          <w:p w14:paraId="2CA39A1D" w14:textId="77777777" w:rsidR="00091207" w:rsidRPr="00410690" w:rsidRDefault="00091207" w:rsidP="00850705">
            <w:pPr>
              <w:jc w:val="center"/>
              <w:rPr>
                <w:rFonts w:ascii="Times New Roman" w:hAnsi="Times New Roman"/>
                <w:sz w:val="18"/>
                <w:szCs w:val="18"/>
              </w:rPr>
            </w:pPr>
            <w:r w:rsidRPr="00410690">
              <w:rPr>
                <w:rFonts w:ascii="Times New Roman" w:hAnsi="Times New Roman" w:hint="eastAsia"/>
                <w:sz w:val="18"/>
                <w:szCs w:val="18"/>
              </w:rPr>
              <w:t>结构竖向变形</w:t>
            </w:r>
          </w:p>
        </w:tc>
        <w:tc>
          <w:tcPr>
            <w:tcW w:w="826" w:type="dxa"/>
            <w:vAlign w:val="center"/>
          </w:tcPr>
          <w:p w14:paraId="1B5C2307" w14:textId="77777777" w:rsidR="00091207" w:rsidRPr="00410690" w:rsidRDefault="00091207" w:rsidP="00850705">
            <w:pPr>
              <w:jc w:val="center"/>
              <w:rPr>
                <w:rFonts w:ascii="Times New Roman" w:hAnsi="Times New Roman"/>
                <w:sz w:val="18"/>
                <w:szCs w:val="18"/>
              </w:rPr>
            </w:pPr>
            <w:r w:rsidRPr="00410690">
              <w:rPr>
                <w:rFonts w:ascii="Times New Roman" w:hAnsi="Times New Roman" w:hint="eastAsia"/>
                <w:sz w:val="18"/>
                <w:szCs w:val="18"/>
              </w:rPr>
              <w:t>结构平面变形</w:t>
            </w:r>
          </w:p>
        </w:tc>
        <w:tc>
          <w:tcPr>
            <w:tcW w:w="709" w:type="dxa"/>
            <w:vMerge/>
            <w:vAlign w:val="center"/>
          </w:tcPr>
          <w:p w14:paraId="38B88AE0" w14:textId="77777777" w:rsidR="00091207" w:rsidRPr="00410690" w:rsidRDefault="00091207" w:rsidP="00850705">
            <w:pPr>
              <w:jc w:val="center"/>
              <w:rPr>
                <w:rFonts w:ascii="Times New Roman" w:hAnsi="Times New Roman"/>
                <w:sz w:val="18"/>
                <w:szCs w:val="18"/>
              </w:rPr>
            </w:pPr>
          </w:p>
        </w:tc>
        <w:tc>
          <w:tcPr>
            <w:tcW w:w="584" w:type="dxa"/>
            <w:vMerge/>
            <w:vAlign w:val="center"/>
          </w:tcPr>
          <w:p w14:paraId="1AB48A38" w14:textId="77777777" w:rsidR="00091207" w:rsidRPr="00410690" w:rsidRDefault="00091207" w:rsidP="00850705">
            <w:pPr>
              <w:jc w:val="center"/>
              <w:rPr>
                <w:rFonts w:ascii="Times New Roman" w:hAnsi="Times New Roman"/>
                <w:sz w:val="18"/>
                <w:szCs w:val="18"/>
              </w:rPr>
            </w:pPr>
          </w:p>
        </w:tc>
        <w:tc>
          <w:tcPr>
            <w:tcW w:w="754" w:type="dxa"/>
            <w:vAlign w:val="center"/>
          </w:tcPr>
          <w:p w14:paraId="1B274DD4" w14:textId="77777777" w:rsidR="00091207" w:rsidRPr="00410690" w:rsidRDefault="00091207" w:rsidP="00850705">
            <w:pPr>
              <w:jc w:val="center"/>
              <w:rPr>
                <w:rFonts w:ascii="Times New Roman" w:hAnsi="Times New Roman"/>
                <w:sz w:val="18"/>
                <w:szCs w:val="18"/>
              </w:rPr>
            </w:pPr>
            <w:r w:rsidRPr="00410690">
              <w:rPr>
                <w:rFonts w:ascii="Times New Roman" w:hAnsi="Times New Roman" w:hint="eastAsia"/>
                <w:sz w:val="18"/>
                <w:szCs w:val="18"/>
              </w:rPr>
              <w:t>风</w:t>
            </w:r>
          </w:p>
        </w:tc>
        <w:tc>
          <w:tcPr>
            <w:tcW w:w="754" w:type="dxa"/>
            <w:vAlign w:val="center"/>
          </w:tcPr>
          <w:p w14:paraId="4DE17C6E" w14:textId="77777777" w:rsidR="00091207" w:rsidRPr="00410690" w:rsidRDefault="00091207" w:rsidP="00850705">
            <w:pPr>
              <w:jc w:val="center"/>
              <w:rPr>
                <w:rFonts w:ascii="Times New Roman" w:hAnsi="Times New Roman"/>
                <w:sz w:val="18"/>
                <w:szCs w:val="18"/>
              </w:rPr>
            </w:pPr>
            <w:r w:rsidRPr="00410690">
              <w:rPr>
                <w:rFonts w:ascii="Times New Roman" w:hAnsi="Times New Roman" w:hint="eastAsia"/>
                <w:sz w:val="18"/>
                <w:szCs w:val="18"/>
              </w:rPr>
              <w:t>温度</w:t>
            </w:r>
          </w:p>
        </w:tc>
      </w:tr>
      <w:tr w:rsidR="00091207" w:rsidRPr="00410690" w14:paraId="23A5B3AA" w14:textId="77777777" w:rsidTr="00850705">
        <w:tc>
          <w:tcPr>
            <w:tcW w:w="1175" w:type="dxa"/>
            <w:vAlign w:val="center"/>
          </w:tcPr>
          <w:p w14:paraId="73CB12D6" w14:textId="77777777" w:rsidR="00091207" w:rsidRPr="00410690" w:rsidRDefault="00091207" w:rsidP="00850705">
            <w:pPr>
              <w:jc w:val="center"/>
              <w:rPr>
                <w:rFonts w:ascii="Times New Roman" w:hAnsi="Times New Roman"/>
                <w:sz w:val="18"/>
                <w:szCs w:val="18"/>
              </w:rPr>
            </w:pPr>
            <w:r w:rsidRPr="00410690">
              <w:rPr>
                <w:rFonts w:ascii="Times New Roman" w:hAnsi="Times New Roman" w:hint="eastAsia"/>
                <w:sz w:val="18"/>
                <w:szCs w:val="18"/>
              </w:rPr>
              <w:t>拆除重建</w:t>
            </w:r>
          </w:p>
        </w:tc>
        <w:tc>
          <w:tcPr>
            <w:tcW w:w="825" w:type="dxa"/>
            <w:vAlign w:val="center"/>
          </w:tcPr>
          <w:p w14:paraId="509EA0AA"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c>
          <w:tcPr>
            <w:tcW w:w="826" w:type="dxa"/>
            <w:vAlign w:val="center"/>
          </w:tcPr>
          <w:p w14:paraId="70867C96"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c>
          <w:tcPr>
            <w:tcW w:w="826" w:type="dxa"/>
            <w:vAlign w:val="center"/>
          </w:tcPr>
          <w:p w14:paraId="726676BB"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c>
          <w:tcPr>
            <w:tcW w:w="709" w:type="dxa"/>
            <w:vAlign w:val="center"/>
          </w:tcPr>
          <w:p w14:paraId="5FE5E808"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c>
          <w:tcPr>
            <w:tcW w:w="584" w:type="dxa"/>
            <w:vAlign w:val="center"/>
          </w:tcPr>
          <w:p w14:paraId="12035DBD"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c>
          <w:tcPr>
            <w:tcW w:w="754" w:type="dxa"/>
            <w:vAlign w:val="center"/>
          </w:tcPr>
          <w:p w14:paraId="262FE58B"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c>
          <w:tcPr>
            <w:tcW w:w="754" w:type="dxa"/>
            <w:vAlign w:val="center"/>
          </w:tcPr>
          <w:p w14:paraId="1685BCB9"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r>
      <w:tr w:rsidR="00091207" w:rsidRPr="00410690" w14:paraId="222CB44C" w14:textId="77777777" w:rsidTr="00850705">
        <w:tc>
          <w:tcPr>
            <w:tcW w:w="1175" w:type="dxa"/>
            <w:vAlign w:val="center"/>
          </w:tcPr>
          <w:p w14:paraId="26EA4BEA" w14:textId="77777777" w:rsidR="00091207" w:rsidRPr="00410690" w:rsidRDefault="00091207" w:rsidP="00850705">
            <w:pPr>
              <w:jc w:val="center"/>
              <w:rPr>
                <w:rFonts w:ascii="Times New Roman" w:hAnsi="Times New Roman"/>
                <w:sz w:val="18"/>
                <w:szCs w:val="18"/>
              </w:rPr>
            </w:pPr>
            <w:r w:rsidRPr="00410690">
              <w:rPr>
                <w:rFonts w:ascii="Times New Roman" w:hAnsi="Times New Roman" w:hint="eastAsia"/>
                <w:sz w:val="18"/>
                <w:szCs w:val="18"/>
              </w:rPr>
              <w:t>独立外接</w:t>
            </w:r>
          </w:p>
        </w:tc>
        <w:tc>
          <w:tcPr>
            <w:tcW w:w="825" w:type="dxa"/>
            <w:vAlign w:val="center"/>
          </w:tcPr>
          <w:p w14:paraId="056F0A9B"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c>
          <w:tcPr>
            <w:tcW w:w="826" w:type="dxa"/>
            <w:vAlign w:val="center"/>
          </w:tcPr>
          <w:p w14:paraId="0FF69170"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c>
          <w:tcPr>
            <w:tcW w:w="826" w:type="dxa"/>
            <w:vAlign w:val="center"/>
          </w:tcPr>
          <w:p w14:paraId="013620DA"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c>
          <w:tcPr>
            <w:tcW w:w="709" w:type="dxa"/>
            <w:vAlign w:val="center"/>
          </w:tcPr>
          <w:p w14:paraId="1496F04A"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c>
          <w:tcPr>
            <w:tcW w:w="584" w:type="dxa"/>
            <w:vAlign w:val="center"/>
          </w:tcPr>
          <w:p w14:paraId="7D8CF6FC"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c>
          <w:tcPr>
            <w:tcW w:w="754" w:type="dxa"/>
            <w:vAlign w:val="center"/>
          </w:tcPr>
          <w:p w14:paraId="23EC1E6B"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c>
          <w:tcPr>
            <w:tcW w:w="754" w:type="dxa"/>
            <w:vAlign w:val="center"/>
          </w:tcPr>
          <w:p w14:paraId="3457AA4A"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r>
      <w:tr w:rsidR="00091207" w:rsidRPr="00410690" w14:paraId="42CA36FE" w14:textId="77777777" w:rsidTr="00850705">
        <w:tc>
          <w:tcPr>
            <w:tcW w:w="1175" w:type="dxa"/>
            <w:vAlign w:val="center"/>
          </w:tcPr>
          <w:p w14:paraId="280D922A" w14:textId="77777777" w:rsidR="00091207" w:rsidRPr="00410690" w:rsidRDefault="00091207" w:rsidP="00850705">
            <w:pPr>
              <w:jc w:val="center"/>
              <w:rPr>
                <w:rFonts w:ascii="Times New Roman" w:hAnsi="Times New Roman"/>
                <w:sz w:val="18"/>
                <w:szCs w:val="18"/>
              </w:rPr>
            </w:pPr>
            <w:r w:rsidRPr="00410690">
              <w:rPr>
                <w:rFonts w:ascii="Times New Roman" w:hAnsi="Times New Roman" w:hint="eastAsia"/>
                <w:sz w:val="18"/>
                <w:szCs w:val="18"/>
              </w:rPr>
              <w:t>非独立外接</w:t>
            </w:r>
          </w:p>
        </w:tc>
        <w:tc>
          <w:tcPr>
            <w:tcW w:w="825" w:type="dxa"/>
            <w:vAlign w:val="center"/>
          </w:tcPr>
          <w:p w14:paraId="2BAD24D5"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c>
          <w:tcPr>
            <w:tcW w:w="826" w:type="dxa"/>
            <w:vAlign w:val="center"/>
          </w:tcPr>
          <w:p w14:paraId="2C6AD579"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c>
          <w:tcPr>
            <w:tcW w:w="826" w:type="dxa"/>
            <w:vAlign w:val="center"/>
          </w:tcPr>
          <w:p w14:paraId="198C517C"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c>
          <w:tcPr>
            <w:tcW w:w="709" w:type="dxa"/>
            <w:vAlign w:val="center"/>
          </w:tcPr>
          <w:p w14:paraId="371EC34F"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c>
          <w:tcPr>
            <w:tcW w:w="584" w:type="dxa"/>
            <w:vAlign w:val="center"/>
          </w:tcPr>
          <w:p w14:paraId="32378F8F"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c>
          <w:tcPr>
            <w:tcW w:w="754" w:type="dxa"/>
            <w:vAlign w:val="center"/>
          </w:tcPr>
          <w:p w14:paraId="188B1CF8"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c>
          <w:tcPr>
            <w:tcW w:w="754" w:type="dxa"/>
            <w:vAlign w:val="center"/>
          </w:tcPr>
          <w:p w14:paraId="2BE31C87"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r>
      <w:tr w:rsidR="00091207" w:rsidRPr="00410690" w14:paraId="2946C446" w14:textId="77777777" w:rsidTr="00850705">
        <w:tc>
          <w:tcPr>
            <w:tcW w:w="1175" w:type="dxa"/>
            <w:vAlign w:val="center"/>
          </w:tcPr>
          <w:p w14:paraId="62AC80D8" w14:textId="77777777" w:rsidR="00091207" w:rsidRPr="00410690" w:rsidRDefault="00091207" w:rsidP="00850705">
            <w:pPr>
              <w:jc w:val="center"/>
              <w:rPr>
                <w:rFonts w:ascii="Times New Roman" w:hAnsi="Times New Roman"/>
                <w:sz w:val="18"/>
                <w:szCs w:val="18"/>
              </w:rPr>
            </w:pPr>
            <w:r w:rsidRPr="00410690">
              <w:rPr>
                <w:rFonts w:ascii="Times New Roman" w:hAnsi="Times New Roman" w:hint="eastAsia"/>
                <w:sz w:val="18"/>
                <w:szCs w:val="18"/>
              </w:rPr>
              <w:t>内部增层</w:t>
            </w:r>
          </w:p>
        </w:tc>
        <w:tc>
          <w:tcPr>
            <w:tcW w:w="825" w:type="dxa"/>
            <w:vAlign w:val="center"/>
          </w:tcPr>
          <w:p w14:paraId="0ED7BEC1"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c>
          <w:tcPr>
            <w:tcW w:w="826" w:type="dxa"/>
            <w:vAlign w:val="center"/>
          </w:tcPr>
          <w:p w14:paraId="05BDB541"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c>
          <w:tcPr>
            <w:tcW w:w="826" w:type="dxa"/>
            <w:vAlign w:val="center"/>
          </w:tcPr>
          <w:p w14:paraId="59DF287F"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c>
          <w:tcPr>
            <w:tcW w:w="709" w:type="dxa"/>
            <w:vAlign w:val="center"/>
          </w:tcPr>
          <w:p w14:paraId="61217E94"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c>
          <w:tcPr>
            <w:tcW w:w="584" w:type="dxa"/>
            <w:vAlign w:val="center"/>
          </w:tcPr>
          <w:p w14:paraId="5D01E9ED"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c>
          <w:tcPr>
            <w:tcW w:w="754" w:type="dxa"/>
            <w:vAlign w:val="center"/>
          </w:tcPr>
          <w:p w14:paraId="2D781419"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c>
          <w:tcPr>
            <w:tcW w:w="754" w:type="dxa"/>
            <w:vAlign w:val="center"/>
          </w:tcPr>
          <w:p w14:paraId="72A7C53E"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r>
      <w:tr w:rsidR="00091207" w:rsidRPr="00410690" w14:paraId="67A8D949" w14:textId="77777777" w:rsidTr="00850705">
        <w:tc>
          <w:tcPr>
            <w:tcW w:w="1175" w:type="dxa"/>
            <w:vAlign w:val="center"/>
          </w:tcPr>
          <w:p w14:paraId="1AE488E0" w14:textId="77777777" w:rsidR="00091207" w:rsidRPr="00410690" w:rsidRDefault="00091207" w:rsidP="00850705">
            <w:pPr>
              <w:jc w:val="center"/>
              <w:rPr>
                <w:rFonts w:ascii="Times New Roman" w:hAnsi="Times New Roman"/>
                <w:sz w:val="18"/>
                <w:szCs w:val="18"/>
              </w:rPr>
            </w:pPr>
            <w:r w:rsidRPr="00410690">
              <w:rPr>
                <w:rFonts w:ascii="Times New Roman" w:hAnsi="Times New Roman" w:hint="eastAsia"/>
                <w:sz w:val="18"/>
                <w:szCs w:val="18"/>
              </w:rPr>
              <w:t>上部增层</w:t>
            </w:r>
          </w:p>
        </w:tc>
        <w:tc>
          <w:tcPr>
            <w:tcW w:w="825" w:type="dxa"/>
            <w:vAlign w:val="center"/>
          </w:tcPr>
          <w:p w14:paraId="4C63ABE0"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c>
          <w:tcPr>
            <w:tcW w:w="826" w:type="dxa"/>
            <w:vAlign w:val="center"/>
          </w:tcPr>
          <w:p w14:paraId="26C59A8D"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c>
          <w:tcPr>
            <w:tcW w:w="826" w:type="dxa"/>
            <w:vAlign w:val="center"/>
          </w:tcPr>
          <w:p w14:paraId="05C6D577"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c>
          <w:tcPr>
            <w:tcW w:w="709" w:type="dxa"/>
            <w:vAlign w:val="center"/>
          </w:tcPr>
          <w:p w14:paraId="37F7D939"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c>
          <w:tcPr>
            <w:tcW w:w="584" w:type="dxa"/>
            <w:vAlign w:val="center"/>
          </w:tcPr>
          <w:p w14:paraId="3A5532E1"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c>
          <w:tcPr>
            <w:tcW w:w="754" w:type="dxa"/>
            <w:vAlign w:val="center"/>
          </w:tcPr>
          <w:p w14:paraId="718DAD0A"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c>
          <w:tcPr>
            <w:tcW w:w="754" w:type="dxa"/>
            <w:vAlign w:val="center"/>
          </w:tcPr>
          <w:p w14:paraId="63344786"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r>
      <w:tr w:rsidR="00091207" w:rsidRPr="00410690" w14:paraId="17298C32" w14:textId="77777777" w:rsidTr="00850705">
        <w:tc>
          <w:tcPr>
            <w:tcW w:w="1175" w:type="dxa"/>
            <w:vAlign w:val="center"/>
          </w:tcPr>
          <w:p w14:paraId="53A4BE27" w14:textId="77777777" w:rsidR="00091207" w:rsidRPr="00410690" w:rsidRDefault="00091207" w:rsidP="00850705">
            <w:pPr>
              <w:jc w:val="center"/>
              <w:rPr>
                <w:rFonts w:ascii="Times New Roman" w:hAnsi="Times New Roman"/>
                <w:sz w:val="18"/>
                <w:szCs w:val="18"/>
              </w:rPr>
            </w:pPr>
            <w:r w:rsidRPr="00410690">
              <w:rPr>
                <w:rFonts w:ascii="Times New Roman" w:hAnsi="Times New Roman" w:hint="eastAsia"/>
                <w:sz w:val="18"/>
                <w:szCs w:val="18"/>
              </w:rPr>
              <w:t>内嵌</w:t>
            </w:r>
          </w:p>
        </w:tc>
        <w:tc>
          <w:tcPr>
            <w:tcW w:w="825" w:type="dxa"/>
            <w:vAlign w:val="center"/>
          </w:tcPr>
          <w:p w14:paraId="721FC8F0"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c>
          <w:tcPr>
            <w:tcW w:w="826" w:type="dxa"/>
            <w:vAlign w:val="center"/>
          </w:tcPr>
          <w:p w14:paraId="486C992C"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c>
          <w:tcPr>
            <w:tcW w:w="826" w:type="dxa"/>
            <w:vAlign w:val="center"/>
          </w:tcPr>
          <w:p w14:paraId="093CFBBD"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c>
          <w:tcPr>
            <w:tcW w:w="709" w:type="dxa"/>
            <w:vAlign w:val="center"/>
          </w:tcPr>
          <w:p w14:paraId="03923178"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c>
          <w:tcPr>
            <w:tcW w:w="584" w:type="dxa"/>
            <w:vAlign w:val="center"/>
          </w:tcPr>
          <w:p w14:paraId="1A8077BA"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c>
          <w:tcPr>
            <w:tcW w:w="754" w:type="dxa"/>
            <w:vAlign w:val="center"/>
          </w:tcPr>
          <w:p w14:paraId="4D7DD7B6"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c>
          <w:tcPr>
            <w:tcW w:w="754" w:type="dxa"/>
            <w:vAlign w:val="center"/>
          </w:tcPr>
          <w:p w14:paraId="6FC94358" w14:textId="77777777" w:rsidR="00091207" w:rsidRPr="00410690" w:rsidRDefault="00091207" w:rsidP="00850705">
            <w:pPr>
              <w:jc w:val="center"/>
              <w:rPr>
                <w:sz w:val="18"/>
                <w:szCs w:val="18"/>
              </w:rPr>
            </w:pPr>
            <w:r w:rsidRPr="00410690">
              <w:rPr>
                <w:rFonts w:ascii="Times New Roman" w:hAnsi="Times New Roman" w:hint="eastAsia"/>
                <w:sz w:val="18"/>
                <w:szCs w:val="18"/>
              </w:rPr>
              <w:t>○</w:t>
            </w:r>
          </w:p>
        </w:tc>
      </w:tr>
      <w:tr w:rsidR="00091207" w:rsidRPr="00410690" w14:paraId="4082A0D6" w14:textId="77777777" w:rsidTr="00850705">
        <w:tc>
          <w:tcPr>
            <w:tcW w:w="6453" w:type="dxa"/>
            <w:gridSpan w:val="8"/>
          </w:tcPr>
          <w:p w14:paraId="2FF40C24" w14:textId="77777777" w:rsidR="00091207" w:rsidRPr="00410690" w:rsidRDefault="00091207" w:rsidP="00850705">
            <w:pPr>
              <w:rPr>
                <w:rFonts w:ascii="Times New Roman" w:hAnsi="Times New Roman"/>
                <w:sz w:val="18"/>
                <w:szCs w:val="18"/>
              </w:rPr>
            </w:pPr>
            <w:r w:rsidRPr="00410690">
              <w:rPr>
                <w:rFonts w:ascii="Times New Roman" w:hAnsi="Times New Roman" w:hint="eastAsia"/>
                <w:sz w:val="18"/>
                <w:szCs w:val="18"/>
              </w:rPr>
              <w:t>注：★应监测项；▲宜监测项；○可监测项</w:t>
            </w:r>
          </w:p>
        </w:tc>
      </w:tr>
    </w:tbl>
    <w:p w14:paraId="6E6110D3" w14:textId="77777777" w:rsidR="00091207" w:rsidRPr="00410690" w:rsidRDefault="00091207" w:rsidP="00091207">
      <w:pPr>
        <w:outlineLvl w:val="2"/>
        <w:rPr>
          <w:rFonts w:ascii="Times New Roman" w:hAnsi="Times New Roman"/>
          <w:szCs w:val="21"/>
        </w:rPr>
      </w:pPr>
      <w:r w:rsidRPr="00410690">
        <w:rPr>
          <w:rFonts w:ascii="Times New Roman" w:hAnsi="Times New Roman" w:hint="eastAsia"/>
          <w:b/>
          <w:szCs w:val="21"/>
        </w:rPr>
        <w:t xml:space="preserve">6.4.6  </w:t>
      </w:r>
      <w:r w:rsidRPr="00410690">
        <w:rPr>
          <w:rFonts w:ascii="Times New Roman" w:hAnsi="Times New Roman" w:hint="eastAsia"/>
          <w:szCs w:val="21"/>
        </w:rPr>
        <w:t>木结构加固施工安全控制应满足下列要求：</w:t>
      </w:r>
    </w:p>
    <w:p w14:paraId="1CCF5BC0" w14:textId="77777777" w:rsidR="00091207" w:rsidRPr="00410690" w:rsidRDefault="00091207" w:rsidP="00091207">
      <w:pPr>
        <w:ind w:firstLineChars="150" w:firstLine="316"/>
        <w:rPr>
          <w:rFonts w:ascii="Times New Roman" w:hAnsi="Times New Roman"/>
          <w:szCs w:val="21"/>
        </w:rPr>
      </w:pPr>
      <w:r w:rsidRPr="00410690">
        <w:rPr>
          <w:rFonts w:ascii="Times New Roman" w:hAnsi="Times New Roman" w:hint="eastAsia"/>
          <w:b/>
          <w:szCs w:val="21"/>
        </w:rPr>
        <w:t>1</w:t>
      </w:r>
      <w:r w:rsidRPr="00410690">
        <w:rPr>
          <w:rFonts w:ascii="Times New Roman" w:hAnsi="Times New Roman" w:hint="eastAsia"/>
          <w:szCs w:val="21"/>
        </w:rPr>
        <w:t xml:space="preserve">  </w:t>
      </w:r>
      <w:r w:rsidRPr="00410690">
        <w:rPr>
          <w:rFonts w:ascii="Times New Roman" w:hAnsi="Times New Roman" w:hint="eastAsia"/>
          <w:szCs w:val="21"/>
        </w:rPr>
        <w:t>应遵循先支撑、后加固的顺序施工，支撑点应稳定牢固。</w:t>
      </w:r>
    </w:p>
    <w:p w14:paraId="59FF9A35" w14:textId="77777777" w:rsidR="00091207" w:rsidRPr="00410690" w:rsidRDefault="00091207" w:rsidP="00091207">
      <w:pPr>
        <w:ind w:firstLineChars="150" w:firstLine="316"/>
        <w:rPr>
          <w:rFonts w:ascii="Times New Roman" w:hAnsi="Times New Roman"/>
          <w:szCs w:val="21"/>
        </w:rPr>
      </w:pPr>
      <w:r w:rsidRPr="00410690">
        <w:rPr>
          <w:rFonts w:ascii="Times New Roman" w:hAnsi="Times New Roman" w:hint="eastAsia"/>
          <w:b/>
          <w:szCs w:val="21"/>
        </w:rPr>
        <w:t>2</w:t>
      </w:r>
      <w:r w:rsidRPr="00410690">
        <w:rPr>
          <w:rFonts w:ascii="Times New Roman" w:hAnsi="Times New Roman" w:hint="eastAsia"/>
          <w:szCs w:val="21"/>
        </w:rPr>
        <w:t xml:space="preserve">  </w:t>
      </w:r>
      <w:r w:rsidRPr="00410690">
        <w:rPr>
          <w:rFonts w:ascii="Times New Roman" w:hAnsi="Times New Roman" w:hint="eastAsia"/>
          <w:szCs w:val="21"/>
        </w:rPr>
        <w:t>施工前应分析加固部位、加固方法及加固施工对木结构整体安全的影响，并制定有针对性的加固施工方案。</w:t>
      </w:r>
    </w:p>
    <w:p w14:paraId="3DCBCBB4" w14:textId="77777777" w:rsidR="00091207" w:rsidRPr="00410690" w:rsidRDefault="00091207" w:rsidP="00091207">
      <w:pPr>
        <w:ind w:firstLineChars="150" w:firstLine="316"/>
        <w:rPr>
          <w:rFonts w:ascii="Times New Roman" w:hAnsi="Times New Roman"/>
          <w:szCs w:val="21"/>
        </w:rPr>
      </w:pPr>
      <w:r w:rsidRPr="00410690">
        <w:rPr>
          <w:rFonts w:ascii="Times New Roman" w:hAnsi="Times New Roman" w:hint="eastAsia"/>
          <w:b/>
          <w:szCs w:val="21"/>
        </w:rPr>
        <w:t>3</w:t>
      </w:r>
      <w:r w:rsidRPr="00410690">
        <w:rPr>
          <w:rFonts w:ascii="Times New Roman" w:hAnsi="Times New Roman" w:hint="eastAsia"/>
          <w:szCs w:val="21"/>
        </w:rPr>
        <w:t xml:space="preserve">  </w:t>
      </w:r>
      <w:r w:rsidRPr="00410690">
        <w:rPr>
          <w:rFonts w:ascii="Times New Roman" w:hAnsi="Times New Roman" w:hint="eastAsia"/>
          <w:szCs w:val="21"/>
        </w:rPr>
        <w:t>应对木结构各构件、连接的虫蛀、腐蚀等情况等进行观察和标记，若出现异常情况应及时处理。</w:t>
      </w:r>
    </w:p>
    <w:p w14:paraId="4E529A2C" w14:textId="77777777" w:rsidR="00091207" w:rsidRPr="00410690" w:rsidRDefault="00091207" w:rsidP="00091207">
      <w:pPr>
        <w:ind w:firstLineChars="150" w:firstLine="316"/>
        <w:rPr>
          <w:rFonts w:ascii="Times New Roman" w:hAnsi="Times New Roman"/>
          <w:szCs w:val="21"/>
        </w:rPr>
      </w:pPr>
      <w:r w:rsidRPr="00410690">
        <w:rPr>
          <w:rFonts w:ascii="Times New Roman" w:hAnsi="Times New Roman" w:hint="eastAsia"/>
          <w:b/>
          <w:szCs w:val="21"/>
        </w:rPr>
        <w:lastRenderedPageBreak/>
        <w:t>4</w:t>
      </w:r>
      <w:r w:rsidRPr="00410690">
        <w:rPr>
          <w:rFonts w:ascii="Times New Roman" w:hAnsi="Times New Roman" w:hint="eastAsia"/>
          <w:szCs w:val="21"/>
        </w:rPr>
        <w:t xml:space="preserve">  </w:t>
      </w:r>
      <w:r w:rsidRPr="00410690">
        <w:rPr>
          <w:rFonts w:ascii="Times New Roman" w:hAnsi="Times New Roman" w:hint="eastAsia"/>
          <w:szCs w:val="21"/>
        </w:rPr>
        <w:t>施工现场木材应远离火源，施工过程不应出现明火，若必须进行动火作业，应有专人看管。</w:t>
      </w:r>
    </w:p>
    <w:p w14:paraId="51F16565" w14:textId="77777777" w:rsidR="00091207" w:rsidRPr="00410690" w:rsidRDefault="00091207" w:rsidP="00091207">
      <w:pPr>
        <w:ind w:firstLineChars="150" w:firstLine="316"/>
        <w:rPr>
          <w:rFonts w:ascii="Times New Roman" w:hAnsi="Times New Roman"/>
          <w:szCs w:val="21"/>
        </w:rPr>
      </w:pPr>
      <w:r w:rsidRPr="00410690">
        <w:rPr>
          <w:rFonts w:ascii="Times New Roman" w:hAnsi="Times New Roman" w:hint="eastAsia"/>
          <w:b/>
          <w:szCs w:val="21"/>
        </w:rPr>
        <w:t>5</w:t>
      </w:r>
      <w:r w:rsidRPr="00410690">
        <w:rPr>
          <w:rFonts w:ascii="Times New Roman" w:hAnsi="Times New Roman" w:hint="eastAsia"/>
          <w:szCs w:val="21"/>
        </w:rPr>
        <w:t xml:space="preserve">  </w:t>
      </w:r>
      <w:r w:rsidRPr="00410690">
        <w:rPr>
          <w:rFonts w:ascii="Times New Roman" w:hAnsi="Times New Roman" w:hint="eastAsia"/>
          <w:szCs w:val="21"/>
        </w:rPr>
        <w:t>施工现场应有专人负责消防安全。</w:t>
      </w:r>
    </w:p>
    <w:p w14:paraId="34CBC49C" w14:textId="77777777" w:rsidR="00091207" w:rsidRPr="00410690" w:rsidRDefault="00091207" w:rsidP="00091207">
      <w:pPr>
        <w:outlineLvl w:val="2"/>
        <w:rPr>
          <w:rFonts w:ascii="Times New Roman" w:hAnsi="Times New Roman"/>
          <w:szCs w:val="21"/>
        </w:rPr>
      </w:pPr>
      <w:r w:rsidRPr="00410690">
        <w:rPr>
          <w:rFonts w:ascii="Times New Roman" w:hAnsi="Times New Roman" w:hint="eastAsia"/>
          <w:b/>
          <w:szCs w:val="21"/>
        </w:rPr>
        <w:t xml:space="preserve">6.4.7  </w:t>
      </w:r>
      <w:r w:rsidRPr="00410690">
        <w:rPr>
          <w:rFonts w:ascii="Times New Roman" w:hAnsi="Times New Roman" w:hint="eastAsia"/>
          <w:szCs w:val="21"/>
        </w:rPr>
        <w:t>砌体结构加固施工安全控制应满足下列要求：</w:t>
      </w:r>
    </w:p>
    <w:p w14:paraId="08426440" w14:textId="77777777" w:rsidR="00091207" w:rsidRPr="00410690" w:rsidRDefault="00091207" w:rsidP="00091207">
      <w:pPr>
        <w:ind w:firstLineChars="150" w:firstLine="316"/>
        <w:rPr>
          <w:rFonts w:ascii="Times New Roman" w:hAnsi="Times New Roman"/>
          <w:szCs w:val="21"/>
        </w:rPr>
      </w:pPr>
      <w:r w:rsidRPr="00410690">
        <w:rPr>
          <w:rFonts w:ascii="Times New Roman" w:hAnsi="Times New Roman" w:hint="eastAsia"/>
          <w:b/>
          <w:szCs w:val="21"/>
        </w:rPr>
        <w:t>1</w:t>
      </w:r>
      <w:r w:rsidRPr="00410690">
        <w:rPr>
          <w:rFonts w:ascii="Times New Roman" w:hAnsi="Times New Roman" w:hint="eastAsia"/>
          <w:szCs w:val="21"/>
        </w:rPr>
        <w:t xml:space="preserve">  </w:t>
      </w:r>
      <w:r w:rsidRPr="00410690">
        <w:rPr>
          <w:rFonts w:ascii="Times New Roman" w:hAnsi="Times New Roman" w:hint="eastAsia"/>
          <w:szCs w:val="21"/>
        </w:rPr>
        <w:t>应遵循由下至上、逐层进行、先竖向后水平构件和分段、对称进行的顺序进行。</w:t>
      </w:r>
    </w:p>
    <w:p w14:paraId="760C9AFA" w14:textId="77777777" w:rsidR="00091207" w:rsidRPr="00410690" w:rsidRDefault="00091207" w:rsidP="00091207">
      <w:pPr>
        <w:ind w:firstLineChars="150" w:firstLine="316"/>
        <w:rPr>
          <w:rFonts w:ascii="Times New Roman" w:hAnsi="Times New Roman"/>
          <w:szCs w:val="21"/>
        </w:rPr>
      </w:pPr>
      <w:r w:rsidRPr="00410690">
        <w:rPr>
          <w:rFonts w:ascii="Times New Roman" w:hAnsi="Times New Roman" w:hint="eastAsia"/>
          <w:b/>
          <w:szCs w:val="21"/>
        </w:rPr>
        <w:t>2</w:t>
      </w:r>
      <w:r w:rsidRPr="00410690">
        <w:rPr>
          <w:rFonts w:ascii="Times New Roman" w:hAnsi="Times New Roman" w:hint="eastAsia"/>
          <w:szCs w:val="21"/>
        </w:rPr>
        <w:t xml:space="preserve">  </w:t>
      </w:r>
      <w:r w:rsidRPr="00410690">
        <w:rPr>
          <w:rFonts w:ascii="Times New Roman" w:hAnsi="Times New Roman" w:hint="eastAsia"/>
          <w:szCs w:val="21"/>
        </w:rPr>
        <w:t>应在具有防倒塌、坍塌的支撑措施和作业平台的安全可靠施工环境下进行。</w:t>
      </w:r>
    </w:p>
    <w:p w14:paraId="5CA25DB5" w14:textId="3CB078FD" w:rsidR="00091207" w:rsidRPr="00410690" w:rsidRDefault="00091207" w:rsidP="00091207">
      <w:pPr>
        <w:ind w:firstLineChars="150" w:firstLine="316"/>
        <w:rPr>
          <w:rFonts w:ascii="Times New Roman" w:hAnsi="Times New Roman"/>
          <w:szCs w:val="21"/>
        </w:rPr>
      </w:pPr>
      <w:r w:rsidRPr="00410690">
        <w:rPr>
          <w:rFonts w:ascii="Times New Roman" w:hAnsi="Times New Roman" w:hint="eastAsia"/>
          <w:b/>
          <w:szCs w:val="21"/>
        </w:rPr>
        <w:t>3</w:t>
      </w:r>
      <w:r w:rsidRPr="00410690">
        <w:rPr>
          <w:rFonts w:ascii="Times New Roman" w:hAnsi="Times New Roman" w:hint="eastAsia"/>
          <w:szCs w:val="21"/>
        </w:rPr>
        <w:t xml:space="preserve">  </w:t>
      </w:r>
      <w:r w:rsidRPr="00410690">
        <w:rPr>
          <w:rFonts w:ascii="Times New Roman" w:hAnsi="Times New Roman" w:hint="eastAsia"/>
          <w:szCs w:val="21"/>
        </w:rPr>
        <w:t>应符合现行团体标准《旧工业建筑再生利用技术标准》</w:t>
      </w:r>
      <w:r w:rsidRPr="00410690">
        <w:rPr>
          <w:rFonts w:ascii="Times New Roman" w:hAnsi="Times New Roman" w:hint="eastAsia"/>
          <w:szCs w:val="21"/>
        </w:rPr>
        <w:t>T/CMCA 4001</w:t>
      </w:r>
      <w:r w:rsidRPr="00410690">
        <w:rPr>
          <w:rFonts w:ascii="Times New Roman" w:hAnsi="Times New Roman" w:hint="eastAsia"/>
          <w:szCs w:val="21"/>
        </w:rPr>
        <w:t>的规定。</w:t>
      </w:r>
    </w:p>
    <w:p w14:paraId="5BF1D061" w14:textId="77777777" w:rsidR="00091207" w:rsidRPr="00410690" w:rsidRDefault="00091207" w:rsidP="00091207">
      <w:pPr>
        <w:outlineLvl w:val="2"/>
        <w:rPr>
          <w:rFonts w:ascii="Times New Roman" w:hAnsi="Times New Roman"/>
          <w:szCs w:val="21"/>
        </w:rPr>
      </w:pPr>
      <w:r w:rsidRPr="00410690">
        <w:rPr>
          <w:rFonts w:ascii="Times New Roman" w:hAnsi="Times New Roman" w:hint="eastAsia"/>
          <w:b/>
          <w:szCs w:val="21"/>
        </w:rPr>
        <w:t xml:space="preserve">6.4.8  </w:t>
      </w:r>
      <w:r w:rsidRPr="00410690">
        <w:rPr>
          <w:rFonts w:ascii="Times New Roman" w:hAnsi="Times New Roman" w:hint="eastAsia"/>
          <w:szCs w:val="21"/>
        </w:rPr>
        <w:t>混凝土结构加固施工安全控制应满足下列要求：</w:t>
      </w:r>
    </w:p>
    <w:p w14:paraId="66D3FB18" w14:textId="77777777" w:rsidR="00091207" w:rsidRPr="00410690" w:rsidRDefault="00091207" w:rsidP="00091207">
      <w:pPr>
        <w:ind w:firstLineChars="150" w:firstLine="316"/>
        <w:rPr>
          <w:rFonts w:ascii="Times New Roman" w:hAnsi="Times New Roman"/>
          <w:szCs w:val="21"/>
        </w:rPr>
      </w:pPr>
      <w:r w:rsidRPr="00410690">
        <w:rPr>
          <w:rFonts w:ascii="Times New Roman" w:hAnsi="Times New Roman" w:hint="eastAsia"/>
          <w:b/>
          <w:szCs w:val="21"/>
        </w:rPr>
        <w:t>2</w:t>
      </w:r>
      <w:r w:rsidRPr="00410690">
        <w:rPr>
          <w:rFonts w:ascii="Times New Roman" w:hAnsi="Times New Roman" w:hint="eastAsia"/>
          <w:szCs w:val="21"/>
        </w:rPr>
        <w:t xml:space="preserve">  </w:t>
      </w:r>
      <w:r w:rsidRPr="00410690">
        <w:rPr>
          <w:rFonts w:ascii="Times New Roman" w:hAnsi="Times New Roman" w:hint="eastAsia"/>
          <w:szCs w:val="21"/>
        </w:rPr>
        <w:t>混凝土结构加固施工不应有严重缺陷及影响结构安全的尺寸偏差。</w:t>
      </w:r>
    </w:p>
    <w:p w14:paraId="6D54AA19" w14:textId="77777777" w:rsidR="00091207" w:rsidRPr="00410690" w:rsidRDefault="00091207" w:rsidP="00091207">
      <w:pPr>
        <w:ind w:firstLineChars="150" w:firstLine="316"/>
        <w:rPr>
          <w:rFonts w:ascii="Times New Roman" w:hAnsi="Times New Roman"/>
          <w:szCs w:val="21"/>
        </w:rPr>
      </w:pPr>
      <w:r w:rsidRPr="00410690">
        <w:rPr>
          <w:rFonts w:ascii="Times New Roman" w:hAnsi="Times New Roman" w:hint="eastAsia"/>
          <w:b/>
          <w:szCs w:val="21"/>
        </w:rPr>
        <w:t>3</w:t>
      </w:r>
      <w:r w:rsidRPr="00410690">
        <w:rPr>
          <w:rFonts w:ascii="Times New Roman" w:hAnsi="Times New Roman" w:hint="eastAsia"/>
          <w:szCs w:val="21"/>
        </w:rPr>
        <w:t xml:space="preserve">  </w:t>
      </w:r>
      <w:r w:rsidRPr="00410690">
        <w:rPr>
          <w:rFonts w:ascii="Times New Roman" w:hAnsi="Times New Roman" w:hint="eastAsia"/>
          <w:szCs w:val="21"/>
        </w:rPr>
        <w:t>进行内嵌、独立外接施工过程应对新旧结构的沉降情况分别进行监测。</w:t>
      </w:r>
    </w:p>
    <w:p w14:paraId="640E6DE0" w14:textId="6AF87759" w:rsidR="00091207" w:rsidRPr="00410690" w:rsidRDefault="00091207" w:rsidP="00091207">
      <w:pPr>
        <w:ind w:firstLineChars="150" w:firstLine="316"/>
        <w:rPr>
          <w:rFonts w:ascii="Times New Roman" w:hAnsi="Times New Roman"/>
          <w:szCs w:val="21"/>
        </w:rPr>
      </w:pPr>
      <w:r w:rsidRPr="00410690">
        <w:rPr>
          <w:rFonts w:ascii="Times New Roman" w:hAnsi="Times New Roman" w:hint="eastAsia"/>
          <w:b/>
          <w:szCs w:val="21"/>
        </w:rPr>
        <w:t>4</w:t>
      </w:r>
      <w:r w:rsidRPr="00410690">
        <w:rPr>
          <w:rFonts w:ascii="Times New Roman" w:hAnsi="Times New Roman" w:hint="eastAsia"/>
          <w:szCs w:val="21"/>
        </w:rPr>
        <w:t xml:space="preserve">  </w:t>
      </w:r>
      <w:r w:rsidRPr="00410690">
        <w:rPr>
          <w:rFonts w:ascii="Times New Roman" w:hAnsi="Times New Roman" w:hint="eastAsia"/>
          <w:szCs w:val="21"/>
        </w:rPr>
        <w:t>应符合现行团体标准《旧工业建筑再生利用技术标准》</w:t>
      </w:r>
      <w:r w:rsidR="00914114">
        <w:rPr>
          <w:rFonts w:ascii="Times New Roman" w:hAnsi="Times New Roman" w:hint="eastAsia"/>
          <w:szCs w:val="21"/>
        </w:rPr>
        <w:t>T/CMCA 4001</w:t>
      </w:r>
      <w:r w:rsidRPr="00410690">
        <w:rPr>
          <w:rFonts w:ascii="Times New Roman" w:hAnsi="Times New Roman" w:hint="eastAsia"/>
          <w:szCs w:val="21"/>
        </w:rPr>
        <w:t>的规定。</w:t>
      </w:r>
    </w:p>
    <w:p w14:paraId="189A20B1" w14:textId="77777777" w:rsidR="00091207" w:rsidRPr="00410690" w:rsidRDefault="00091207" w:rsidP="00091207">
      <w:pPr>
        <w:outlineLvl w:val="2"/>
        <w:rPr>
          <w:rFonts w:ascii="Times New Roman" w:hAnsi="Times New Roman"/>
          <w:szCs w:val="21"/>
        </w:rPr>
      </w:pPr>
      <w:r w:rsidRPr="00410690">
        <w:rPr>
          <w:rFonts w:ascii="Times New Roman" w:hAnsi="Times New Roman" w:hint="eastAsia"/>
          <w:b/>
          <w:szCs w:val="21"/>
        </w:rPr>
        <w:t xml:space="preserve">6.4.9  </w:t>
      </w:r>
      <w:r w:rsidRPr="00410690">
        <w:rPr>
          <w:rFonts w:ascii="Times New Roman" w:hAnsi="Times New Roman" w:hint="eastAsia"/>
          <w:szCs w:val="21"/>
        </w:rPr>
        <w:t>钢结构加固施工安全控制应满足下列要求：</w:t>
      </w:r>
    </w:p>
    <w:p w14:paraId="6BE4D282" w14:textId="77777777" w:rsidR="00091207" w:rsidRPr="00410690" w:rsidRDefault="00091207" w:rsidP="00091207">
      <w:pPr>
        <w:ind w:firstLineChars="150" w:firstLine="316"/>
        <w:rPr>
          <w:rFonts w:ascii="Times New Roman" w:hAnsi="Times New Roman"/>
          <w:szCs w:val="21"/>
        </w:rPr>
      </w:pPr>
      <w:r w:rsidRPr="00410690">
        <w:rPr>
          <w:rFonts w:ascii="Times New Roman" w:hAnsi="Times New Roman" w:hint="eastAsia"/>
          <w:b/>
          <w:szCs w:val="21"/>
        </w:rPr>
        <w:t>1</w:t>
      </w:r>
      <w:r w:rsidRPr="00410690">
        <w:rPr>
          <w:rFonts w:ascii="Times New Roman" w:hAnsi="Times New Roman" w:hint="eastAsia"/>
          <w:szCs w:val="21"/>
        </w:rPr>
        <w:t xml:space="preserve">  </w:t>
      </w:r>
      <w:r w:rsidRPr="00410690">
        <w:rPr>
          <w:rFonts w:ascii="Times New Roman" w:hAnsi="Times New Roman" w:hint="eastAsia"/>
          <w:szCs w:val="21"/>
        </w:rPr>
        <w:t>负荷状态下钢结构加固施工应由有资质的专业单位施工；其焊接作业应由取得相应位置施焊的焊接合格证、且经过现场考核合格的焊工施焊。</w:t>
      </w:r>
    </w:p>
    <w:p w14:paraId="446CA582" w14:textId="77777777" w:rsidR="00091207" w:rsidRPr="00410690" w:rsidRDefault="00091207" w:rsidP="00091207">
      <w:pPr>
        <w:ind w:firstLineChars="150" w:firstLine="316"/>
        <w:rPr>
          <w:rFonts w:ascii="Times New Roman" w:hAnsi="Times New Roman"/>
          <w:szCs w:val="21"/>
        </w:rPr>
      </w:pPr>
      <w:r w:rsidRPr="00410690">
        <w:rPr>
          <w:rFonts w:ascii="Times New Roman" w:hAnsi="Times New Roman" w:hint="eastAsia"/>
          <w:b/>
          <w:szCs w:val="21"/>
        </w:rPr>
        <w:t>2</w:t>
      </w:r>
      <w:r w:rsidRPr="00410690">
        <w:rPr>
          <w:rFonts w:ascii="Times New Roman" w:hAnsi="Times New Roman" w:hint="eastAsia"/>
          <w:szCs w:val="21"/>
        </w:rPr>
        <w:t xml:space="preserve">  </w:t>
      </w:r>
      <w:r w:rsidRPr="00410690">
        <w:rPr>
          <w:rFonts w:ascii="Times New Roman" w:hAnsi="Times New Roman" w:hint="eastAsia"/>
          <w:szCs w:val="21"/>
        </w:rPr>
        <w:t>应采取措施防止被加固钢构件的结构性能受到焊接加热、补加钻孔、扩孔等作业的损害。</w:t>
      </w:r>
    </w:p>
    <w:p w14:paraId="171655CE" w14:textId="77777777" w:rsidR="00091207" w:rsidRPr="00410690" w:rsidRDefault="00091207" w:rsidP="00091207">
      <w:pPr>
        <w:ind w:firstLineChars="150" w:firstLine="316"/>
        <w:rPr>
          <w:rFonts w:ascii="Times New Roman" w:hAnsi="Times New Roman"/>
          <w:szCs w:val="21"/>
        </w:rPr>
      </w:pPr>
      <w:r w:rsidRPr="00410690">
        <w:rPr>
          <w:rFonts w:ascii="Times New Roman" w:hAnsi="Times New Roman" w:hint="eastAsia"/>
          <w:b/>
          <w:szCs w:val="21"/>
        </w:rPr>
        <w:t>3</w:t>
      </w:r>
      <w:r w:rsidRPr="00410690">
        <w:rPr>
          <w:rFonts w:ascii="Times New Roman" w:hAnsi="Times New Roman" w:hint="eastAsia"/>
          <w:szCs w:val="21"/>
        </w:rPr>
        <w:t xml:space="preserve">  </w:t>
      </w:r>
      <w:r w:rsidRPr="00410690">
        <w:rPr>
          <w:rFonts w:ascii="Times New Roman" w:hAnsi="Times New Roman" w:hint="eastAsia"/>
          <w:szCs w:val="21"/>
        </w:rPr>
        <w:t>应符合现行中国工程建设标准化协会标准《钢结构加固技术规范》</w:t>
      </w:r>
      <w:r w:rsidRPr="00410690">
        <w:rPr>
          <w:rFonts w:ascii="Times New Roman" w:hAnsi="Times New Roman" w:hint="eastAsia"/>
          <w:szCs w:val="21"/>
        </w:rPr>
        <w:t>CECS77:96</w:t>
      </w:r>
      <w:r w:rsidRPr="00410690">
        <w:rPr>
          <w:rFonts w:ascii="Times New Roman" w:hAnsi="Times New Roman" w:hint="eastAsia"/>
          <w:szCs w:val="21"/>
        </w:rPr>
        <w:t>的规定。</w:t>
      </w:r>
    </w:p>
    <w:p w14:paraId="4EE670B0" w14:textId="77777777" w:rsidR="00091207" w:rsidRPr="00410690" w:rsidRDefault="00091207" w:rsidP="00091207">
      <w:pPr>
        <w:outlineLvl w:val="2"/>
        <w:rPr>
          <w:rFonts w:ascii="Times New Roman" w:hAnsi="Times New Roman"/>
          <w:szCs w:val="21"/>
        </w:rPr>
      </w:pPr>
      <w:r w:rsidRPr="00410690">
        <w:rPr>
          <w:rFonts w:ascii="Times New Roman" w:hAnsi="Times New Roman" w:hint="eastAsia"/>
          <w:b/>
          <w:szCs w:val="21"/>
        </w:rPr>
        <w:t xml:space="preserve">6.4.10  </w:t>
      </w:r>
      <w:r w:rsidRPr="00410690">
        <w:rPr>
          <w:rFonts w:ascii="Times New Roman" w:hAnsi="Times New Roman" w:hint="eastAsia"/>
          <w:szCs w:val="21"/>
        </w:rPr>
        <w:t>主体结构施工应保证新增截面、构件和部件与原结构连接可靠，形成整体共同工作，并应避免或减少原结构损伤的施工措施。</w:t>
      </w:r>
    </w:p>
    <w:p w14:paraId="797DFA42" w14:textId="77777777" w:rsidR="00091207" w:rsidRPr="00410690" w:rsidRDefault="00091207" w:rsidP="00091207">
      <w:pPr>
        <w:outlineLvl w:val="2"/>
        <w:rPr>
          <w:rFonts w:ascii="Times New Roman" w:hAnsi="Times New Roman"/>
          <w:b/>
          <w:szCs w:val="21"/>
        </w:rPr>
      </w:pPr>
      <w:r w:rsidRPr="00410690">
        <w:rPr>
          <w:rFonts w:ascii="Times New Roman" w:hAnsi="Times New Roman" w:hint="eastAsia"/>
          <w:b/>
          <w:szCs w:val="21"/>
        </w:rPr>
        <w:t xml:space="preserve">6.4.11  </w:t>
      </w:r>
      <w:r w:rsidRPr="00410690">
        <w:rPr>
          <w:rFonts w:ascii="Times New Roman" w:hAnsi="Times New Roman" w:hint="eastAsia"/>
          <w:szCs w:val="21"/>
        </w:rPr>
        <w:t>施工过程中应采取措施避免结构出现倾斜、失稳、过大变形或坍塌等情况。</w:t>
      </w:r>
    </w:p>
    <w:p w14:paraId="70F6AC83" w14:textId="77777777" w:rsidR="00091207" w:rsidRPr="00410690" w:rsidRDefault="00091207" w:rsidP="00005A10">
      <w:pPr>
        <w:pStyle w:val="2"/>
      </w:pPr>
      <w:bookmarkStart w:id="106" w:name="_Toc23156695"/>
      <w:r w:rsidRPr="00410690">
        <w:t xml:space="preserve">6.5 </w:t>
      </w:r>
      <w:r w:rsidRPr="00410690">
        <w:t>围护结构施工</w:t>
      </w:r>
      <w:bookmarkEnd w:id="106"/>
    </w:p>
    <w:p w14:paraId="42450537" w14:textId="77777777" w:rsidR="00091207" w:rsidRPr="00410690" w:rsidRDefault="00091207" w:rsidP="00091207">
      <w:pPr>
        <w:outlineLvl w:val="2"/>
        <w:rPr>
          <w:rFonts w:ascii="Times New Roman" w:hAnsi="Times New Roman"/>
          <w:b/>
          <w:szCs w:val="21"/>
        </w:rPr>
      </w:pPr>
      <w:r w:rsidRPr="00410690">
        <w:rPr>
          <w:rFonts w:ascii="Times New Roman" w:hAnsi="Times New Roman" w:hint="eastAsia"/>
          <w:b/>
          <w:szCs w:val="21"/>
        </w:rPr>
        <w:t xml:space="preserve">6.5.1  </w:t>
      </w:r>
      <w:r w:rsidRPr="00410690">
        <w:rPr>
          <w:rFonts w:ascii="Times New Roman" w:hAnsi="Times New Roman" w:hint="eastAsia"/>
          <w:szCs w:val="21"/>
        </w:rPr>
        <w:t>围护结构施工安全控制应包括建筑墙体、门窗、屋顶、楼地面等的加固与改建施工过程。</w:t>
      </w:r>
    </w:p>
    <w:p w14:paraId="6CE5F0E9" w14:textId="77777777" w:rsidR="00091207" w:rsidRPr="00410690" w:rsidRDefault="00091207" w:rsidP="00091207">
      <w:pPr>
        <w:outlineLvl w:val="2"/>
        <w:rPr>
          <w:rFonts w:ascii="Times New Roman" w:hAnsi="Times New Roman"/>
          <w:szCs w:val="21"/>
        </w:rPr>
      </w:pPr>
      <w:r w:rsidRPr="00410690">
        <w:rPr>
          <w:rFonts w:ascii="Times New Roman" w:hAnsi="Times New Roman" w:hint="eastAsia"/>
          <w:b/>
          <w:szCs w:val="21"/>
        </w:rPr>
        <w:lastRenderedPageBreak/>
        <w:t xml:space="preserve">6.5.2  </w:t>
      </w:r>
      <w:r w:rsidRPr="00410690">
        <w:rPr>
          <w:rFonts w:ascii="Times New Roman" w:hAnsi="Times New Roman" w:hint="eastAsia"/>
          <w:szCs w:val="21"/>
        </w:rPr>
        <w:t>围护结构施工不应对地基基础、主体结构等产生附加损伤。</w:t>
      </w:r>
    </w:p>
    <w:p w14:paraId="4C5803FE" w14:textId="77777777" w:rsidR="00091207" w:rsidRPr="00410690" w:rsidRDefault="00091207" w:rsidP="00091207">
      <w:pPr>
        <w:outlineLvl w:val="2"/>
        <w:rPr>
          <w:rFonts w:ascii="Times New Roman" w:hAnsi="Times New Roman"/>
          <w:szCs w:val="21"/>
        </w:rPr>
      </w:pPr>
      <w:r w:rsidRPr="00410690">
        <w:rPr>
          <w:rFonts w:ascii="Times New Roman" w:hAnsi="Times New Roman" w:hint="eastAsia"/>
          <w:b/>
          <w:szCs w:val="21"/>
        </w:rPr>
        <w:t xml:space="preserve">6.5.3  </w:t>
      </w:r>
      <w:r w:rsidRPr="00410690">
        <w:rPr>
          <w:rFonts w:ascii="Times New Roman" w:hAnsi="Times New Roman" w:hint="eastAsia"/>
          <w:szCs w:val="21"/>
        </w:rPr>
        <w:t>墙体加固施工前应确保既有墙体不发生倒塌，垮塌等事故，墙体强度等应满足设计要求。新增玻璃幕墙施工安全控制应符合现行行业标准《玻璃幕墙工程技术规范》</w:t>
      </w:r>
      <w:r w:rsidRPr="00410690">
        <w:rPr>
          <w:rFonts w:ascii="Times New Roman" w:hAnsi="Times New Roman" w:hint="eastAsia"/>
          <w:szCs w:val="21"/>
        </w:rPr>
        <w:t>JGJ 102</w:t>
      </w:r>
      <w:r w:rsidRPr="00410690">
        <w:rPr>
          <w:rFonts w:ascii="Times New Roman" w:hAnsi="Times New Roman" w:hint="eastAsia"/>
          <w:szCs w:val="21"/>
        </w:rPr>
        <w:t>的规定。</w:t>
      </w:r>
    </w:p>
    <w:p w14:paraId="679E1019" w14:textId="77777777" w:rsidR="00091207" w:rsidRPr="00410690" w:rsidRDefault="00091207" w:rsidP="00091207">
      <w:pPr>
        <w:outlineLvl w:val="2"/>
        <w:rPr>
          <w:rFonts w:ascii="Times New Roman" w:hAnsi="Times New Roman"/>
          <w:szCs w:val="21"/>
        </w:rPr>
      </w:pPr>
      <w:r w:rsidRPr="00410690">
        <w:rPr>
          <w:rFonts w:ascii="Times New Roman" w:hAnsi="Times New Roman" w:hint="eastAsia"/>
          <w:b/>
          <w:szCs w:val="21"/>
        </w:rPr>
        <w:t xml:space="preserve">6.5.4  </w:t>
      </w:r>
      <w:r w:rsidRPr="00410690">
        <w:rPr>
          <w:rFonts w:ascii="Times New Roman" w:hAnsi="Times New Roman" w:hint="eastAsia"/>
          <w:szCs w:val="21"/>
        </w:rPr>
        <w:t>门窗施工安全控制应满足下列要求：</w:t>
      </w:r>
    </w:p>
    <w:p w14:paraId="35DC6D58" w14:textId="77777777" w:rsidR="00091207" w:rsidRPr="00410690" w:rsidRDefault="00091207" w:rsidP="00091207">
      <w:pPr>
        <w:ind w:firstLineChars="150" w:firstLine="316"/>
        <w:rPr>
          <w:rFonts w:ascii="Times New Roman" w:hAnsi="Times New Roman"/>
          <w:szCs w:val="21"/>
        </w:rPr>
      </w:pPr>
      <w:r w:rsidRPr="00410690">
        <w:rPr>
          <w:rFonts w:ascii="Times New Roman" w:hAnsi="Times New Roman" w:hint="eastAsia"/>
          <w:b/>
          <w:szCs w:val="21"/>
        </w:rPr>
        <w:t>1</w:t>
      </w:r>
      <w:r w:rsidRPr="00410690">
        <w:rPr>
          <w:rFonts w:ascii="Times New Roman" w:hAnsi="Times New Roman" w:hint="eastAsia"/>
          <w:szCs w:val="21"/>
        </w:rPr>
        <w:t xml:space="preserve">  </w:t>
      </w:r>
      <w:r w:rsidRPr="00410690">
        <w:rPr>
          <w:rFonts w:ascii="Times New Roman" w:hAnsi="Times New Roman" w:hint="eastAsia"/>
          <w:szCs w:val="21"/>
        </w:rPr>
        <w:t>室外门窗施工应有安全网、护身栏等防护设施。</w:t>
      </w:r>
    </w:p>
    <w:p w14:paraId="645B8FC6" w14:textId="77777777" w:rsidR="00091207" w:rsidRPr="00410690" w:rsidRDefault="00091207" w:rsidP="00091207">
      <w:pPr>
        <w:ind w:firstLineChars="150" w:firstLine="316"/>
        <w:rPr>
          <w:rFonts w:ascii="Times New Roman" w:hAnsi="Times New Roman"/>
          <w:szCs w:val="21"/>
        </w:rPr>
      </w:pPr>
      <w:r w:rsidRPr="00410690">
        <w:rPr>
          <w:rFonts w:ascii="Times New Roman" w:hAnsi="Times New Roman" w:hint="eastAsia"/>
          <w:b/>
          <w:szCs w:val="21"/>
        </w:rPr>
        <w:t>2</w:t>
      </w:r>
      <w:r w:rsidRPr="00410690">
        <w:rPr>
          <w:rFonts w:ascii="Times New Roman" w:hAnsi="Times New Roman" w:hint="eastAsia"/>
          <w:szCs w:val="21"/>
        </w:rPr>
        <w:t xml:space="preserve">  </w:t>
      </w:r>
      <w:r w:rsidRPr="00410690">
        <w:rPr>
          <w:rFonts w:ascii="Times New Roman" w:hAnsi="Times New Roman" w:hint="eastAsia"/>
          <w:szCs w:val="21"/>
        </w:rPr>
        <w:t>搬运玻璃时应穿戴手套、长袖衫等，并佩戴符合要求的防护装置，安全装置应连接牢固。</w:t>
      </w:r>
    </w:p>
    <w:p w14:paraId="27A791B9" w14:textId="77777777" w:rsidR="00091207" w:rsidRPr="00410690" w:rsidRDefault="00091207" w:rsidP="00091207">
      <w:pPr>
        <w:ind w:firstLineChars="150" w:firstLine="316"/>
        <w:rPr>
          <w:rFonts w:ascii="Times New Roman" w:hAnsi="Times New Roman"/>
          <w:szCs w:val="21"/>
        </w:rPr>
      </w:pPr>
      <w:r w:rsidRPr="00410690">
        <w:rPr>
          <w:rFonts w:ascii="Times New Roman" w:hAnsi="Times New Roman" w:hint="eastAsia"/>
          <w:b/>
          <w:szCs w:val="21"/>
        </w:rPr>
        <w:t>3</w:t>
      </w:r>
      <w:r w:rsidRPr="00410690">
        <w:rPr>
          <w:rFonts w:ascii="Times New Roman" w:hAnsi="Times New Roman" w:hint="eastAsia"/>
          <w:szCs w:val="21"/>
        </w:rPr>
        <w:t xml:space="preserve">  </w:t>
      </w:r>
      <w:r w:rsidRPr="00410690">
        <w:rPr>
          <w:rFonts w:ascii="Times New Roman" w:hAnsi="Times New Roman" w:hint="eastAsia"/>
          <w:szCs w:val="21"/>
        </w:rPr>
        <w:t>应避免窗框、窗扇和窗撑等受力薄弱处受力。</w:t>
      </w:r>
    </w:p>
    <w:p w14:paraId="628E242C" w14:textId="77777777" w:rsidR="00091207" w:rsidRPr="00410690" w:rsidRDefault="00091207" w:rsidP="00091207">
      <w:pPr>
        <w:tabs>
          <w:tab w:val="left" w:pos="4978"/>
        </w:tabs>
        <w:ind w:firstLineChars="150" w:firstLine="316"/>
        <w:rPr>
          <w:rFonts w:ascii="Times New Roman" w:hAnsi="Times New Roman"/>
          <w:szCs w:val="21"/>
        </w:rPr>
      </w:pPr>
      <w:r w:rsidRPr="00410690">
        <w:rPr>
          <w:rFonts w:ascii="Times New Roman" w:hAnsi="Times New Roman" w:hint="eastAsia"/>
          <w:b/>
          <w:szCs w:val="21"/>
        </w:rPr>
        <w:t xml:space="preserve">4 </w:t>
      </w:r>
      <w:r w:rsidRPr="00410690">
        <w:rPr>
          <w:rFonts w:ascii="Times New Roman" w:hAnsi="Times New Roman" w:hint="eastAsia"/>
          <w:szCs w:val="21"/>
        </w:rPr>
        <w:t xml:space="preserve"> </w:t>
      </w:r>
      <w:r w:rsidRPr="00410690">
        <w:rPr>
          <w:rFonts w:ascii="Times New Roman" w:hAnsi="Times New Roman" w:hint="eastAsia"/>
          <w:szCs w:val="21"/>
        </w:rPr>
        <w:t>应遵循特定类别门窗安装手册的相关安全规定。</w:t>
      </w:r>
      <w:r w:rsidRPr="00410690">
        <w:rPr>
          <w:rFonts w:ascii="Times New Roman" w:hAnsi="Times New Roman"/>
          <w:szCs w:val="21"/>
        </w:rPr>
        <w:tab/>
      </w:r>
    </w:p>
    <w:p w14:paraId="020E8E25" w14:textId="77777777" w:rsidR="00091207" w:rsidRPr="00410690" w:rsidRDefault="00091207" w:rsidP="00091207">
      <w:pPr>
        <w:outlineLvl w:val="2"/>
        <w:rPr>
          <w:rFonts w:ascii="Times New Roman" w:hAnsi="Times New Roman"/>
          <w:szCs w:val="21"/>
        </w:rPr>
      </w:pPr>
      <w:r w:rsidRPr="00410690">
        <w:rPr>
          <w:rFonts w:ascii="Times New Roman" w:hAnsi="Times New Roman" w:hint="eastAsia"/>
          <w:b/>
          <w:szCs w:val="21"/>
        </w:rPr>
        <w:t xml:space="preserve">6.5.5  </w:t>
      </w:r>
      <w:r w:rsidRPr="00410690">
        <w:rPr>
          <w:rFonts w:ascii="Times New Roman" w:hAnsi="Times New Roman" w:hint="eastAsia"/>
          <w:szCs w:val="21"/>
        </w:rPr>
        <w:t>屋顶施工安全控制应满足下列要求：</w:t>
      </w:r>
    </w:p>
    <w:p w14:paraId="036FD2F9" w14:textId="77777777" w:rsidR="00091207" w:rsidRPr="00410690" w:rsidRDefault="00091207" w:rsidP="00091207">
      <w:pPr>
        <w:ind w:firstLineChars="150" w:firstLine="316"/>
        <w:rPr>
          <w:rFonts w:ascii="Times New Roman" w:hAnsi="Times New Roman"/>
          <w:szCs w:val="21"/>
        </w:rPr>
      </w:pPr>
      <w:r w:rsidRPr="00410690">
        <w:rPr>
          <w:rFonts w:ascii="Times New Roman" w:hAnsi="Times New Roman" w:hint="eastAsia"/>
          <w:b/>
          <w:szCs w:val="21"/>
        </w:rPr>
        <w:t>1</w:t>
      </w:r>
      <w:r w:rsidRPr="00410690">
        <w:rPr>
          <w:rFonts w:ascii="Times New Roman" w:hAnsi="Times New Roman" w:hint="eastAsia"/>
          <w:szCs w:val="21"/>
        </w:rPr>
        <w:t xml:space="preserve">  </w:t>
      </w:r>
      <w:r w:rsidRPr="00410690">
        <w:rPr>
          <w:rFonts w:ascii="Times New Roman" w:hAnsi="Times New Roman" w:hint="eastAsia"/>
          <w:szCs w:val="21"/>
        </w:rPr>
        <w:t>既有屋面改造施工前，应对屋面结构、防水等进行现状勘察、检测，确定结构安全后方可继续施工。</w:t>
      </w:r>
    </w:p>
    <w:p w14:paraId="73FD5068" w14:textId="77777777" w:rsidR="00091207" w:rsidRPr="00410690" w:rsidRDefault="00091207" w:rsidP="00091207">
      <w:pPr>
        <w:ind w:firstLineChars="150" w:firstLine="316"/>
        <w:rPr>
          <w:rFonts w:ascii="Times New Roman" w:hAnsi="Times New Roman"/>
          <w:szCs w:val="21"/>
        </w:rPr>
      </w:pPr>
      <w:r w:rsidRPr="00410690">
        <w:rPr>
          <w:rFonts w:ascii="Times New Roman" w:hAnsi="Times New Roman" w:hint="eastAsia"/>
          <w:b/>
          <w:szCs w:val="21"/>
        </w:rPr>
        <w:t>2</w:t>
      </w:r>
      <w:r w:rsidRPr="00410690">
        <w:rPr>
          <w:rFonts w:ascii="Times New Roman" w:hAnsi="Times New Roman" w:hint="eastAsia"/>
          <w:szCs w:val="21"/>
        </w:rPr>
        <w:t xml:space="preserve">  </w:t>
      </w:r>
      <w:r w:rsidRPr="00410690">
        <w:rPr>
          <w:rFonts w:ascii="Times New Roman" w:hAnsi="Times New Roman" w:hint="eastAsia"/>
          <w:szCs w:val="21"/>
        </w:rPr>
        <w:t>以木结构为基层的屋面上铺设瓦片应两坡同时进行，保持屋面受力均衡。</w:t>
      </w:r>
    </w:p>
    <w:p w14:paraId="58028E39" w14:textId="77777777" w:rsidR="00091207" w:rsidRPr="00410690" w:rsidRDefault="00091207" w:rsidP="00091207">
      <w:pPr>
        <w:ind w:firstLineChars="150" w:firstLine="316"/>
        <w:rPr>
          <w:rFonts w:ascii="Times New Roman" w:hAnsi="Times New Roman"/>
          <w:szCs w:val="21"/>
        </w:rPr>
      </w:pPr>
      <w:r w:rsidRPr="00410690">
        <w:rPr>
          <w:rFonts w:ascii="Times New Roman" w:hAnsi="Times New Roman" w:hint="eastAsia"/>
          <w:b/>
          <w:szCs w:val="21"/>
        </w:rPr>
        <w:t>3</w:t>
      </w:r>
      <w:r w:rsidRPr="00410690">
        <w:rPr>
          <w:rFonts w:ascii="Times New Roman" w:hAnsi="Times New Roman" w:hint="eastAsia"/>
          <w:szCs w:val="21"/>
        </w:rPr>
        <w:t xml:space="preserve">  </w:t>
      </w:r>
      <w:r w:rsidRPr="00410690">
        <w:rPr>
          <w:rFonts w:ascii="Times New Roman" w:hAnsi="Times New Roman" w:hint="eastAsia"/>
          <w:szCs w:val="21"/>
        </w:rPr>
        <w:t>在台风、地震易发区，屋脊、檐口、突出屋面的构筑物应与基体连接牢固。</w:t>
      </w:r>
    </w:p>
    <w:p w14:paraId="7516F35A" w14:textId="77777777" w:rsidR="00091207" w:rsidRPr="00410690" w:rsidRDefault="00091207" w:rsidP="00091207">
      <w:pPr>
        <w:ind w:firstLineChars="150" w:firstLine="316"/>
        <w:rPr>
          <w:rFonts w:ascii="Times New Roman" w:hAnsi="Times New Roman"/>
          <w:szCs w:val="21"/>
        </w:rPr>
      </w:pPr>
      <w:r w:rsidRPr="00410690">
        <w:rPr>
          <w:rFonts w:ascii="Times New Roman" w:hAnsi="Times New Roman" w:hint="eastAsia"/>
          <w:b/>
          <w:szCs w:val="21"/>
        </w:rPr>
        <w:t>4</w:t>
      </w:r>
      <w:r w:rsidRPr="00410690">
        <w:rPr>
          <w:rFonts w:ascii="Times New Roman" w:hAnsi="Times New Roman" w:hint="eastAsia"/>
          <w:szCs w:val="21"/>
        </w:rPr>
        <w:t xml:space="preserve">  </w:t>
      </w:r>
      <w:r w:rsidRPr="00410690">
        <w:rPr>
          <w:rFonts w:ascii="Times New Roman" w:hAnsi="Times New Roman" w:hint="eastAsia"/>
          <w:szCs w:val="21"/>
        </w:rPr>
        <w:t>不上人屋面施工完毕后，不得任意上人或堆放杂物，施工时应避免人员集聚。</w:t>
      </w:r>
    </w:p>
    <w:p w14:paraId="0C82AAF3" w14:textId="77777777" w:rsidR="00091207" w:rsidRPr="00410690" w:rsidRDefault="00091207" w:rsidP="00091207">
      <w:pPr>
        <w:ind w:firstLineChars="150" w:firstLine="316"/>
        <w:rPr>
          <w:rFonts w:ascii="Times New Roman" w:hAnsi="Times New Roman"/>
          <w:szCs w:val="21"/>
        </w:rPr>
      </w:pPr>
      <w:r w:rsidRPr="00410690">
        <w:rPr>
          <w:rFonts w:ascii="Times New Roman" w:hAnsi="Times New Roman" w:hint="eastAsia"/>
          <w:b/>
          <w:szCs w:val="21"/>
        </w:rPr>
        <w:t>5</w:t>
      </w:r>
      <w:r w:rsidRPr="00410690">
        <w:rPr>
          <w:rFonts w:ascii="Times New Roman" w:hAnsi="Times New Roman" w:hint="eastAsia"/>
          <w:szCs w:val="21"/>
        </w:rPr>
        <w:t xml:space="preserve">  </w:t>
      </w:r>
      <w:r w:rsidRPr="00410690">
        <w:rPr>
          <w:rFonts w:ascii="Times New Roman" w:hAnsi="Times New Roman" w:hint="eastAsia"/>
          <w:szCs w:val="21"/>
        </w:rPr>
        <w:t>在坡度较大的屋面施工时应设置防滑设施，并在屋顶临边、洞口四周设置安全防护设施。</w:t>
      </w:r>
    </w:p>
    <w:p w14:paraId="0BE4EB72" w14:textId="77777777" w:rsidR="00091207" w:rsidRPr="00410690" w:rsidRDefault="00091207" w:rsidP="00091207">
      <w:pPr>
        <w:outlineLvl w:val="2"/>
        <w:rPr>
          <w:rFonts w:ascii="Times New Roman" w:hAnsi="Times New Roman"/>
          <w:szCs w:val="21"/>
        </w:rPr>
      </w:pPr>
      <w:r w:rsidRPr="00410690">
        <w:rPr>
          <w:rFonts w:ascii="Times New Roman" w:hAnsi="Times New Roman" w:hint="eastAsia"/>
          <w:b/>
          <w:szCs w:val="21"/>
        </w:rPr>
        <w:t xml:space="preserve">6.5.6  </w:t>
      </w:r>
      <w:r w:rsidRPr="00410690">
        <w:rPr>
          <w:rFonts w:ascii="Times New Roman" w:hAnsi="Times New Roman" w:hint="eastAsia"/>
          <w:szCs w:val="21"/>
        </w:rPr>
        <w:t>楼地面加固施工前应仔细检查楼板开裂、破损情况，并做好洞口临边防护设施。</w:t>
      </w:r>
    </w:p>
    <w:p w14:paraId="68292C9C" w14:textId="77777777" w:rsidR="00091207" w:rsidRPr="005945EB" w:rsidRDefault="00091207" w:rsidP="00091207">
      <w:pPr>
        <w:outlineLvl w:val="2"/>
        <w:rPr>
          <w:rFonts w:ascii="Times New Roman" w:hAnsi="Times New Roman"/>
          <w:szCs w:val="21"/>
          <w:shd w:val="pct15" w:color="auto" w:fill="FFFFFF"/>
        </w:rPr>
      </w:pPr>
      <w:r w:rsidRPr="00410690">
        <w:rPr>
          <w:rFonts w:ascii="Times New Roman" w:hAnsi="Times New Roman" w:hint="eastAsia"/>
          <w:b/>
          <w:szCs w:val="21"/>
        </w:rPr>
        <w:t xml:space="preserve">6.5.7 </w:t>
      </w:r>
      <w:r w:rsidRPr="00410690">
        <w:rPr>
          <w:rFonts w:ascii="Times New Roman" w:hAnsi="Times New Roman" w:hint="eastAsia"/>
          <w:szCs w:val="21"/>
        </w:rPr>
        <w:t xml:space="preserve"> </w:t>
      </w:r>
      <w:r w:rsidRPr="00410690">
        <w:rPr>
          <w:rFonts w:ascii="Times New Roman" w:hAnsi="Times New Roman" w:hint="eastAsia"/>
          <w:szCs w:val="21"/>
        </w:rPr>
        <w:t>围护结构室内施工时应保证足够的照明和通风。施工过程中产生有毒有害气体的，应制定安全应急预案。</w:t>
      </w:r>
    </w:p>
    <w:p w14:paraId="069CF3AC" w14:textId="6B282F02" w:rsidR="00091207" w:rsidRDefault="00091207" w:rsidP="00754876">
      <w:r>
        <w:br w:type="page"/>
      </w:r>
    </w:p>
    <w:p w14:paraId="41F5542D" w14:textId="77777777" w:rsidR="00091207" w:rsidRDefault="00091207" w:rsidP="00091207">
      <w:pPr>
        <w:pStyle w:val="1"/>
      </w:pPr>
      <w:bookmarkStart w:id="107" w:name="_Toc472163562"/>
      <w:bookmarkStart w:id="108" w:name="_Toc482405613"/>
      <w:bookmarkStart w:id="109" w:name="_Toc484880464"/>
      <w:bookmarkStart w:id="110" w:name="_Toc484883307"/>
      <w:bookmarkStart w:id="111" w:name="_Toc482405520"/>
      <w:bookmarkStart w:id="112" w:name="_Toc484364291"/>
      <w:bookmarkStart w:id="113" w:name="_Toc482375389"/>
      <w:bookmarkStart w:id="114" w:name="_Toc23156696"/>
      <w:r>
        <w:lastRenderedPageBreak/>
        <w:t xml:space="preserve">7 </w:t>
      </w:r>
      <w:bookmarkEnd w:id="107"/>
      <w:bookmarkEnd w:id="108"/>
      <w:bookmarkEnd w:id="109"/>
      <w:bookmarkEnd w:id="110"/>
      <w:bookmarkEnd w:id="111"/>
      <w:bookmarkEnd w:id="112"/>
      <w:bookmarkEnd w:id="113"/>
      <w:r>
        <w:rPr>
          <w:rFonts w:hint="eastAsia"/>
        </w:rPr>
        <w:t>运维</w:t>
      </w:r>
      <w:r>
        <w:t>阶段</w:t>
      </w:r>
      <w:r>
        <w:rPr>
          <w:rFonts w:hint="eastAsia"/>
        </w:rPr>
        <w:t>安全控制</w:t>
      </w:r>
      <w:bookmarkEnd w:id="114"/>
    </w:p>
    <w:p w14:paraId="7BAB2746" w14:textId="77777777" w:rsidR="00091207" w:rsidRDefault="00091207" w:rsidP="00091207">
      <w:pPr>
        <w:pStyle w:val="2"/>
      </w:pPr>
      <w:bookmarkStart w:id="115" w:name="_Toc482405521"/>
      <w:bookmarkStart w:id="116" w:name="_Toc482375390"/>
      <w:bookmarkStart w:id="117" w:name="_Toc472163563"/>
      <w:bookmarkStart w:id="118" w:name="_Toc482405614"/>
      <w:bookmarkStart w:id="119" w:name="_Toc484364292"/>
      <w:bookmarkStart w:id="120" w:name="_Toc484880465"/>
      <w:bookmarkStart w:id="121" w:name="_Toc484883308"/>
      <w:bookmarkStart w:id="122" w:name="_Toc23156697"/>
      <w:r>
        <w:t xml:space="preserve">7.1 </w:t>
      </w:r>
      <w:r>
        <w:t>一般规定</w:t>
      </w:r>
      <w:bookmarkEnd w:id="115"/>
      <w:bookmarkEnd w:id="116"/>
      <w:bookmarkEnd w:id="117"/>
      <w:bookmarkEnd w:id="118"/>
      <w:bookmarkEnd w:id="119"/>
      <w:bookmarkEnd w:id="120"/>
      <w:bookmarkEnd w:id="121"/>
      <w:bookmarkEnd w:id="122"/>
    </w:p>
    <w:p w14:paraId="700E9BF7" w14:textId="77777777" w:rsidR="00091207" w:rsidRDefault="00091207" w:rsidP="00091207">
      <w:pPr>
        <w:pStyle w:val="3"/>
        <w:rPr>
          <w:b w:val="0"/>
          <w:bCs w:val="0"/>
        </w:rPr>
      </w:pPr>
      <w:r>
        <w:t xml:space="preserve">7.1.1  </w:t>
      </w:r>
      <w:r>
        <w:rPr>
          <w:rFonts w:hint="eastAsia"/>
          <w:b w:val="0"/>
          <w:bCs w:val="0"/>
        </w:rPr>
        <w:t>运营阶段</w:t>
      </w:r>
      <w:r>
        <w:rPr>
          <w:b w:val="0"/>
          <w:bCs w:val="0"/>
        </w:rPr>
        <w:t>安全控制</w:t>
      </w:r>
      <w:r>
        <w:rPr>
          <w:rFonts w:hint="eastAsia"/>
          <w:b w:val="0"/>
          <w:bCs w:val="0"/>
          <w:szCs w:val="22"/>
        </w:rPr>
        <w:t>应坚持“安全第一、预防为主、综合治理”的原则，对旧工业建筑地基</w:t>
      </w:r>
      <w:r>
        <w:rPr>
          <w:b w:val="0"/>
          <w:bCs w:val="0"/>
          <w:szCs w:val="22"/>
        </w:rPr>
        <w:t>基础、主体结构</w:t>
      </w:r>
      <w:r>
        <w:rPr>
          <w:rFonts w:hint="eastAsia"/>
          <w:b w:val="0"/>
          <w:bCs w:val="0"/>
          <w:szCs w:val="22"/>
        </w:rPr>
        <w:t>及</w:t>
      </w:r>
      <w:r>
        <w:rPr>
          <w:b w:val="0"/>
          <w:bCs w:val="0"/>
          <w:szCs w:val="22"/>
        </w:rPr>
        <w:t>围护结构进行</w:t>
      </w:r>
      <w:r>
        <w:rPr>
          <w:rFonts w:hint="eastAsia"/>
          <w:b w:val="0"/>
          <w:bCs w:val="0"/>
          <w:szCs w:val="22"/>
        </w:rPr>
        <w:t>监测</w:t>
      </w:r>
      <w:r>
        <w:rPr>
          <w:b w:val="0"/>
          <w:bCs w:val="0"/>
          <w:szCs w:val="22"/>
        </w:rPr>
        <w:t>与维护。</w:t>
      </w:r>
    </w:p>
    <w:p w14:paraId="7B825687" w14:textId="77777777" w:rsidR="00091207" w:rsidRDefault="00091207" w:rsidP="00091207">
      <w:pPr>
        <w:pStyle w:val="3"/>
        <w:rPr>
          <w:b w:val="0"/>
          <w:bCs w:val="0"/>
          <w:szCs w:val="22"/>
        </w:rPr>
      </w:pPr>
      <w:r>
        <w:t xml:space="preserve">7.1.2  </w:t>
      </w:r>
      <w:r>
        <w:rPr>
          <w:rFonts w:hint="eastAsia"/>
          <w:b w:val="0"/>
          <w:bCs w:val="0"/>
          <w:szCs w:val="22"/>
        </w:rPr>
        <w:t>应设置安全管理部门，配备安全监管人员和必要的监测维护设备。</w:t>
      </w:r>
    </w:p>
    <w:p w14:paraId="523E665D" w14:textId="77777777" w:rsidR="00091207" w:rsidRDefault="00091207" w:rsidP="00091207">
      <w:pPr>
        <w:pStyle w:val="3"/>
      </w:pPr>
      <w:r>
        <w:t xml:space="preserve">7.1.3  </w:t>
      </w:r>
      <w:r>
        <w:rPr>
          <w:rFonts w:hint="eastAsia"/>
          <w:b w:val="0"/>
          <w:bCs w:val="0"/>
        </w:rPr>
        <w:t>项目</w:t>
      </w:r>
      <w:r>
        <w:rPr>
          <w:b w:val="0"/>
          <w:bCs w:val="0"/>
        </w:rPr>
        <w:t>监测与维护应依据</w:t>
      </w:r>
      <w:r>
        <w:rPr>
          <w:rFonts w:hint="eastAsia"/>
          <w:b w:val="0"/>
          <w:bCs w:val="0"/>
        </w:rPr>
        <w:t>竣工</w:t>
      </w:r>
      <w:r>
        <w:rPr>
          <w:b w:val="0"/>
          <w:bCs w:val="0"/>
        </w:rPr>
        <w:t>验收资料</w:t>
      </w:r>
      <w:r>
        <w:rPr>
          <w:rFonts w:hint="eastAsia"/>
          <w:b w:val="0"/>
          <w:bCs w:val="0"/>
        </w:rPr>
        <w:t>、</w:t>
      </w:r>
      <w:r>
        <w:rPr>
          <w:b w:val="0"/>
          <w:bCs w:val="0"/>
        </w:rPr>
        <w:t>加固及改建部位的设计文件进行。</w:t>
      </w:r>
    </w:p>
    <w:p w14:paraId="3EE9D839" w14:textId="77777777" w:rsidR="00091207" w:rsidRDefault="00091207" w:rsidP="00091207">
      <w:pPr>
        <w:pStyle w:val="3"/>
        <w:rPr>
          <w:b w:val="0"/>
        </w:rPr>
      </w:pPr>
      <w:r>
        <w:t>7.1.4</w:t>
      </w:r>
      <w:r>
        <w:rPr>
          <w:rFonts w:hint="eastAsia"/>
        </w:rPr>
        <w:t xml:space="preserve"> </w:t>
      </w:r>
      <w:r>
        <w:t xml:space="preserve"> </w:t>
      </w:r>
      <w:r>
        <w:rPr>
          <w:rFonts w:hint="eastAsia"/>
          <w:b w:val="0"/>
        </w:rPr>
        <w:t>项目宜设立</w:t>
      </w:r>
      <w:r>
        <w:rPr>
          <w:b w:val="0"/>
        </w:rPr>
        <w:t>监测</w:t>
      </w:r>
      <w:r>
        <w:rPr>
          <w:rFonts w:hint="eastAsia"/>
          <w:b w:val="0"/>
        </w:rPr>
        <w:t>维护</w:t>
      </w:r>
      <w:r>
        <w:rPr>
          <w:b w:val="0"/>
        </w:rPr>
        <w:t>系统，</w:t>
      </w:r>
      <w:r>
        <w:rPr>
          <w:rFonts w:hint="eastAsia"/>
          <w:b w:val="0"/>
        </w:rPr>
        <w:t>实现对运营</w:t>
      </w:r>
      <w:r>
        <w:rPr>
          <w:b w:val="0"/>
        </w:rPr>
        <w:t>阶段</w:t>
      </w:r>
      <w:r>
        <w:rPr>
          <w:rFonts w:hint="eastAsia"/>
          <w:b w:val="0"/>
        </w:rPr>
        <w:t>全过程的智能化管理，并及时记录归档</w:t>
      </w:r>
      <w:r>
        <w:rPr>
          <w:b w:val="0"/>
        </w:rPr>
        <w:t>。</w:t>
      </w:r>
    </w:p>
    <w:p w14:paraId="2C18E5C4" w14:textId="77777777" w:rsidR="00091207" w:rsidRDefault="00091207" w:rsidP="00091207">
      <w:pPr>
        <w:pStyle w:val="3"/>
        <w:rPr>
          <w:b w:val="0"/>
          <w:bCs w:val="0"/>
          <w:szCs w:val="22"/>
        </w:rPr>
      </w:pPr>
      <w:r>
        <w:t xml:space="preserve">7.1.5  </w:t>
      </w:r>
      <w:r>
        <w:rPr>
          <w:b w:val="0"/>
          <w:bCs w:val="0"/>
          <w:szCs w:val="22"/>
        </w:rPr>
        <w:t>应建立监测</w:t>
      </w:r>
      <w:r>
        <w:rPr>
          <w:rFonts w:hint="eastAsia"/>
          <w:b w:val="0"/>
          <w:bCs w:val="0"/>
          <w:szCs w:val="22"/>
        </w:rPr>
        <w:t>维护</w:t>
      </w:r>
      <w:r>
        <w:rPr>
          <w:b w:val="0"/>
          <w:bCs w:val="0"/>
          <w:szCs w:val="22"/>
        </w:rPr>
        <w:t>资料归档处理</w:t>
      </w:r>
      <w:r>
        <w:rPr>
          <w:rFonts w:hint="eastAsia"/>
          <w:b w:val="0"/>
          <w:bCs w:val="0"/>
          <w:szCs w:val="22"/>
        </w:rPr>
        <w:t>和</w:t>
      </w:r>
      <w:r>
        <w:rPr>
          <w:b w:val="0"/>
          <w:bCs w:val="0"/>
          <w:szCs w:val="22"/>
        </w:rPr>
        <w:t>反馈制度，</w:t>
      </w:r>
      <w:r>
        <w:rPr>
          <w:rFonts w:hint="eastAsia"/>
          <w:b w:val="0"/>
          <w:bCs w:val="0"/>
          <w:szCs w:val="22"/>
        </w:rPr>
        <w:t>制定</w:t>
      </w:r>
      <w:r>
        <w:rPr>
          <w:b w:val="0"/>
          <w:bCs w:val="0"/>
          <w:szCs w:val="22"/>
        </w:rPr>
        <w:t>监测方案，监测数据应保存完整。</w:t>
      </w:r>
    </w:p>
    <w:p w14:paraId="523348A0" w14:textId="1E8BC34E" w:rsidR="00091207" w:rsidRDefault="00091207" w:rsidP="00091207">
      <w:pPr>
        <w:pStyle w:val="3"/>
        <w:rPr>
          <w:b w:val="0"/>
          <w:bCs w:val="0"/>
        </w:rPr>
      </w:pPr>
      <w:r>
        <w:t>7.1.</w:t>
      </w:r>
      <w:r>
        <w:rPr>
          <w:rFonts w:hint="eastAsia"/>
        </w:rPr>
        <w:t>6</w:t>
      </w:r>
      <w:r>
        <w:t xml:space="preserve">  </w:t>
      </w:r>
      <w:r>
        <w:rPr>
          <w:rFonts w:hint="eastAsia"/>
          <w:b w:val="0"/>
          <w:bCs w:val="0"/>
          <w:szCs w:val="22"/>
        </w:rPr>
        <w:t>旧工业</w:t>
      </w:r>
      <w:r>
        <w:rPr>
          <w:b w:val="0"/>
          <w:bCs w:val="0"/>
          <w:szCs w:val="22"/>
        </w:rPr>
        <w:t>建筑结构监测</w:t>
      </w:r>
      <w:r>
        <w:rPr>
          <w:rFonts w:hint="eastAsia"/>
          <w:b w:val="0"/>
          <w:bCs w:val="0"/>
          <w:szCs w:val="22"/>
        </w:rPr>
        <w:t>方案</w:t>
      </w:r>
      <w:r>
        <w:rPr>
          <w:b w:val="0"/>
          <w:bCs w:val="0"/>
          <w:szCs w:val="22"/>
        </w:rPr>
        <w:t>应按</w:t>
      </w:r>
      <w:r>
        <w:rPr>
          <w:rFonts w:hint="eastAsia"/>
          <w:b w:val="0"/>
          <w:bCs w:val="0"/>
          <w:szCs w:val="22"/>
        </w:rPr>
        <w:t>图</w:t>
      </w:r>
      <w:r>
        <w:rPr>
          <w:rFonts w:hint="eastAsia"/>
          <w:b w:val="0"/>
          <w:bCs w:val="0"/>
          <w:szCs w:val="22"/>
        </w:rPr>
        <w:t>7.1.</w:t>
      </w:r>
      <w:r w:rsidR="00914114">
        <w:rPr>
          <w:b w:val="0"/>
          <w:bCs w:val="0"/>
          <w:szCs w:val="22"/>
        </w:rPr>
        <w:t>6</w:t>
      </w:r>
      <w:r>
        <w:rPr>
          <w:rFonts w:hint="eastAsia"/>
          <w:b w:val="0"/>
          <w:bCs w:val="0"/>
          <w:szCs w:val="22"/>
        </w:rPr>
        <w:t>程序</w:t>
      </w:r>
      <w:r>
        <w:rPr>
          <w:b w:val="0"/>
          <w:bCs w:val="0"/>
          <w:szCs w:val="22"/>
        </w:rPr>
        <w:t>确定</w:t>
      </w:r>
    </w:p>
    <w:tbl>
      <w:tblPr>
        <w:tblStyle w:val="afa"/>
        <w:tblW w:w="61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165"/>
      </w:tblGrid>
      <w:tr w:rsidR="00091207" w14:paraId="0C057347" w14:textId="77777777" w:rsidTr="00850705">
        <w:tc>
          <w:tcPr>
            <w:tcW w:w="6165" w:type="dxa"/>
          </w:tcPr>
          <w:p w14:paraId="1475F35A" w14:textId="77777777" w:rsidR="00091207" w:rsidRDefault="00091207" w:rsidP="00850705">
            <w:pPr>
              <w:pStyle w:val="3"/>
              <w:outlineLvl w:val="2"/>
              <w:rPr>
                <w:b w:val="0"/>
                <w:bCs w:val="0"/>
              </w:rPr>
            </w:pPr>
            <w:r>
              <w:rPr>
                <w:noProof/>
              </w:rPr>
              <w:drawing>
                <wp:anchor distT="0" distB="0" distL="114300" distR="114300" simplePos="0" relativeHeight="251659264" behindDoc="0" locked="0" layoutInCell="1" allowOverlap="1" wp14:anchorId="5049C5E5" wp14:editId="78DE3495">
                  <wp:simplePos x="0" y="0"/>
                  <wp:positionH relativeFrom="column">
                    <wp:posOffset>988060</wp:posOffset>
                  </wp:positionH>
                  <wp:positionV relativeFrom="paragraph">
                    <wp:posOffset>3175</wp:posOffset>
                  </wp:positionV>
                  <wp:extent cx="1784350" cy="2140585"/>
                  <wp:effectExtent l="0" t="0" r="6350" b="0"/>
                  <wp:wrapTopAndBottom/>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6"/>
                          <a:srcRect b="4860"/>
                          <a:stretch>
                            <a:fillRect/>
                          </a:stretch>
                        </pic:blipFill>
                        <pic:spPr>
                          <a:xfrm>
                            <a:off x="0" y="0"/>
                            <a:ext cx="1784350" cy="2140585"/>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091207" w14:paraId="2EA1181C" w14:textId="77777777" w:rsidTr="00850705">
        <w:tc>
          <w:tcPr>
            <w:tcW w:w="6165" w:type="dxa"/>
          </w:tcPr>
          <w:p w14:paraId="48242B62" w14:textId="22D07404" w:rsidR="00091207" w:rsidRDefault="00091207" w:rsidP="00914114">
            <w:pPr>
              <w:pStyle w:val="3"/>
              <w:jc w:val="center"/>
              <w:outlineLvl w:val="2"/>
              <w:rPr>
                <w:rFonts w:ascii="宋体" w:hAnsi="宋体"/>
                <w:bCs w:val="0"/>
                <w:sz w:val="18"/>
                <w:szCs w:val="18"/>
              </w:rPr>
            </w:pPr>
            <w:r>
              <w:rPr>
                <w:rFonts w:ascii="宋体" w:hAnsi="宋体" w:hint="eastAsia"/>
                <w:bCs w:val="0"/>
                <w:sz w:val="18"/>
                <w:szCs w:val="18"/>
              </w:rPr>
              <w:t>图7.1.</w:t>
            </w:r>
            <w:r w:rsidR="00914114">
              <w:rPr>
                <w:rFonts w:ascii="宋体" w:hAnsi="宋体"/>
                <w:bCs w:val="0"/>
                <w:sz w:val="18"/>
                <w:szCs w:val="18"/>
              </w:rPr>
              <w:t>6</w:t>
            </w:r>
            <w:r>
              <w:rPr>
                <w:rFonts w:ascii="宋体" w:hAnsi="宋体" w:hint="eastAsia"/>
                <w:bCs w:val="0"/>
                <w:sz w:val="18"/>
                <w:szCs w:val="18"/>
              </w:rPr>
              <w:t>监测程序</w:t>
            </w:r>
          </w:p>
        </w:tc>
      </w:tr>
    </w:tbl>
    <w:p w14:paraId="7526A4EA" w14:textId="77777777" w:rsidR="00091207" w:rsidRDefault="00091207" w:rsidP="00091207">
      <w:pPr>
        <w:pStyle w:val="2"/>
      </w:pPr>
      <w:bookmarkStart w:id="123" w:name="_Toc23156698"/>
      <w:r>
        <w:lastRenderedPageBreak/>
        <w:t xml:space="preserve">7.2 </w:t>
      </w:r>
      <w:r>
        <w:rPr>
          <w:rFonts w:hint="eastAsia"/>
        </w:rPr>
        <w:t>地基基础</w:t>
      </w:r>
      <w:r>
        <w:t>的监测与维护</w:t>
      </w:r>
      <w:bookmarkEnd w:id="123"/>
    </w:p>
    <w:p w14:paraId="66918E6E" w14:textId="77777777" w:rsidR="00091207" w:rsidRDefault="00091207" w:rsidP="00091207">
      <w:pPr>
        <w:pStyle w:val="3"/>
        <w:rPr>
          <w:b w:val="0"/>
        </w:rPr>
      </w:pPr>
      <w:r>
        <w:t xml:space="preserve">7.2.1  </w:t>
      </w:r>
      <w:r>
        <w:rPr>
          <w:rFonts w:hint="eastAsia"/>
          <w:b w:val="0"/>
        </w:rPr>
        <w:t>地基基础监测</w:t>
      </w:r>
      <w:r>
        <w:rPr>
          <w:b w:val="0"/>
        </w:rPr>
        <w:t>应</w:t>
      </w:r>
      <w:r>
        <w:rPr>
          <w:rFonts w:hint="eastAsia"/>
          <w:b w:val="0"/>
        </w:rPr>
        <w:t>考虑</w:t>
      </w:r>
      <w:r>
        <w:rPr>
          <w:b w:val="0"/>
        </w:rPr>
        <w:t>场地工程条件</w:t>
      </w:r>
      <w:r>
        <w:rPr>
          <w:rFonts w:hint="eastAsia"/>
          <w:b w:val="0"/>
        </w:rPr>
        <w:t>、</w:t>
      </w:r>
      <w:r>
        <w:rPr>
          <w:b w:val="0"/>
        </w:rPr>
        <w:t>地基基础及上部结构现状、周边环境、施工质量可靠性、使用要求、监测方法特点等因素，合理选择监测方法，</w:t>
      </w:r>
      <w:r>
        <w:rPr>
          <w:rFonts w:hint="eastAsia"/>
          <w:b w:val="0"/>
        </w:rPr>
        <w:t>制定合理</w:t>
      </w:r>
      <w:r>
        <w:rPr>
          <w:b w:val="0"/>
        </w:rPr>
        <w:t>的监测方案。</w:t>
      </w:r>
    </w:p>
    <w:p w14:paraId="791201AD" w14:textId="77777777" w:rsidR="00091207" w:rsidRDefault="00091207" w:rsidP="00091207">
      <w:pPr>
        <w:pStyle w:val="3"/>
        <w:rPr>
          <w:b w:val="0"/>
        </w:rPr>
      </w:pPr>
      <w:r>
        <w:t xml:space="preserve">7.2.2  </w:t>
      </w:r>
      <w:r>
        <w:rPr>
          <w:rFonts w:hint="eastAsia"/>
          <w:b w:val="0"/>
        </w:rPr>
        <w:t>有下列情形</w:t>
      </w:r>
      <w:r>
        <w:rPr>
          <w:b w:val="0"/>
        </w:rPr>
        <w:t>之一</w:t>
      </w:r>
      <w:r>
        <w:rPr>
          <w:rFonts w:hint="eastAsia"/>
          <w:b w:val="0"/>
        </w:rPr>
        <w:t>时</w:t>
      </w:r>
      <w:r>
        <w:rPr>
          <w:b w:val="0"/>
        </w:rPr>
        <w:t>，宜对地基基础进行监测：</w:t>
      </w:r>
    </w:p>
    <w:p w14:paraId="22153DFD" w14:textId="77777777" w:rsidR="00914114" w:rsidRDefault="00091207" w:rsidP="00091207">
      <w:pPr>
        <w:pStyle w:val="3"/>
        <w:ind w:firstLineChars="150" w:firstLine="316"/>
        <w:rPr>
          <w:b w:val="0"/>
        </w:rPr>
      </w:pPr>
      <w:r>
        <w:rPr>
          <w:rFonts w:hint="eastAsia"/>
        </w:rPr>
        <w:t>1</w:t>
      </w:r>
      <w:r>
        <w:t xml:space="preserve">  </w:t>
      </w:r>
      <w:r>
        <w:rPr>
          <w:rFonts w:hint="eastAsia"/>
          <w:b w:val="0"/>
        </w:rPr>
        <w:t>建筑地基</w:t>
      </w:r>
      <w:r>
        <w:rPr>
          <w:b w:val="0"/>
        </w:rPr>
        <w:t>基础存在质量缺陷、损伤或病害影响旧工业建筑结构安全或正常</w:t>
      </w:r>
      <w:r>
        <w:rPr>
          <w:rFonts w:hint="eastAsia"/>
          <w:b w:val="0"/>
        </w:rPr>
        <w:t>使用</w:t>
      </w:r>
      <w:r w:rsidR="00914114">
        <w:rPr>
          <w:b w:val="0"/>
        </w:rPr>
        <w:t>。</w:t>
      </w:r>
    </w:p>
    <w:p w14:paraId="5740D20E" w14:textId="51AC96EA" w:rsidR="00091207" w:rsidRDefault="00091207" w:rsidP="00091207">
      <w:pPr>
        <w:pStyle w:val="3"/>
        <w:ind w:firstLineChars="150" w:firstLine="316"/>
        <w:rPr>
          <w:b w:val="0"/>
        </w:rPr>
      </w:pPr>
      <w:r>
        <w:t xml:space="preserve">2  </w:t>
      </w:r>
      <w:r>
        <w:rPr>
          <w:rFonts w:hint="eastAsia"/>
          <w:b w:val="0"/>
        </w:rPr>
        <w:t>地基</w:t>
      </w:r>
      <w:r>
        <w:rPr>
          <w:b w:val="0"/>
        </w:rPr>
        <w:t>基础</w:t>
      </w:r>
      <w:r>
        <w:rPr>
          <w:rFonts w:hint="eastAsia"/>
          <w:b w:val="0"/>
        </w:rPr>
        <w:t>变形</w:t>
      </w:r>
      <w:r>
        <w:rPr>
          <w:b w:val="0"/>
        </w:rPr>
        <w:t>超过规定限</w:t>
      </w:r>
      <w:r>
        <w:rPr>
          <w:rFonts w:hint="eastAsia"/>
          <w:b w:val="0"/>
        </w:rPr>
        <w:t>值或</w:t>
      </w:r>
      <w:r>
        <w:rPr>
          <w:b w:val="0"/>
        </w:rPr>
        <w:t>仍在发展可能超过</w:t>
      </w:r>
      <w:r>
        <w:rPr>
          <w:rFonts w:hint="eastAsia"/>
          <w:b w:val="0"/>
        </w:rPr>
        <w:t>规定</w:t>
      </w:r>
      <w:r>
        <w:rPr>
          <w:b w:val="0"/>
        </w:rPr>
        <w:t>限值时</w:t>
      </w:r>
      <w:r w:rsidR="00914114">
        <w:rPr>
          <w:rFonts w:hint="eastAsia"/>
          <w:b w:val="0"/>
        </w:rPr>
        <w:t>。</w:t>
      </w:r>
    </w:p>
    <w:p w14:paraId="6CC7398D" w14:textId="059A0E82" w:rsidR="00091207" w:rsidRDefault="00091207" w:rsidP="00091207">
      <w:pPr>
        <w:pStyle w:val="3"/>
        <w:ind w:firstLineChars="150" w:firstLine="316"/>
        <w:rPr>
          <w:b w:val="0"/>
        </w:rPr>
      </w:pPr>
      <w:r>
        <w:t xml:space="preserve">3  </w:t>
      </w:r>
      <w:r>
        <w:rPr>
          <w:rFonts w:hint="eastAsia"/>
          <w:b w:val="0"/>
        </w:rPr>
        <w:t>旧工业建筑</w:t>
      </w:r>
      <w:r w:rsidR="00914114">
        <w:rPr>
          <w:b w:val="0"/>
        </w:rPr>
        <w:t>改造、加固、移位</w:t>
      </w:r>
      <w:r w:rsidR="00914114">
        <w:rPr>
          <w:rFonts w:hint="eastAsia"/>
          <w:b w:val="0"/>
        </w:rPr>
        <w:t>。</w:t>
      </w:r>
    </w:p>
    <w:p w14:paraId="31F7C797" w14:textId="0ED606E5" w:rsidR="00091207" w:rsidRDefault="00091207" w:rsidP="00091207">
      <w:pPr>
        <w:pStyle w:val="3"/>
        <w:ind w:firstLineChars="150" w:firstLine="316"/>
        <w:rPr>
          <w:b w:val="0"/>
        </w:rPr>
      </w:pPr>
      <w:r>
        <w:t xml:space="preserve">4  </w:t>
      </w:r>
      <w:r>
        <w:rPr>
          <w:rFonts w:hint="eastAsia"/>
          <w:b w:val="0"/>
        </w:rPr>
        <w:t>周边环境</w:t>
      </w:r>
      <w:r>
        <w:rPr>
          <w:b w:val="0"/>
        </w:rPr>
        <w:t>发生变化影响旧工业建筑结构安全或正常使用</w:t>
      </w:r>
      <w:r w:rsidR="00914114">
        <w:rPr>
          <w:rFonts w:hint="eastAsia"/>
          <w:b w:val="0"/>
        </w:rPr>
        <w:t>。</w:t>
      </w:r>
    </w:p>
    <w:p w14:paraId="09B0BEF4" w14:textId="1BD23330" w:rsidR="00091207" w:rsidRDefault="00091207" w:rsidP="00091207">
      <w:pPr>
        <w:pStyle w:val="3"/>
        <w:ind w:firstLineChars="150" w:firstLine="316"/>
        <w:rPr>
          <w:b w:val="0"/>
        </w:rPr>
      </w:pPr>
      <w:r>
        <w:t xml:space="preserve">5  </w:t>
      </w:r>
      <w:r>
        <w:rPr>
          <w:rFonts w:hint="eastAsia"/>
          <w:b w:val="0"/>
        </w:rPr>
        <w:t>达到设计</w:t>
      </w:r>
      <w:r>
        <w:rPr>
          <w:b w:val="0"/>
        </w:rPr>
        <w:t>年限需要监测的建筑</w:t>
      </w:r>
      <w:r w:rsidR="00914114">
        <w:rPr>
          <w:rFonts w:hint="eastAsia"/>
          <w:b w:val="0"/>
        </w:rPr>
        <w:t>。</w:t>
      </w:r>
    </w:p>
    <w:p w14:paraId="5C9A5AF9" w14:textId="77777777" w:rsidR="00091207" w:rsidRDefault="00091207" w:rsidP="00091207">
      <w:pPr>
        <w:pStyle w:val="3"/>
        <w:ind w:firstLineChars="150" w:firstLine="316"/>
        <w:rPr>
          <w:b w:val="0"/>
        </w:rPr>
      </w:pPr>
      <w:r>
        <w:t xml:space="preserve">6  </w:t>
      </w:r>
      <w:r>
        <w:rPr>
          <w:rFonts w:hint="eastAsia"/>
          <w:b w:val="0"/>
        </w:rPr>
        <w:t>其他需要</w:t>
      </w:r>
      <w:r>
        <w:rPr>
          <w:b w:val="0"/>
        </w:rPr>
        <w:t>监测的情况。</w:t>
      </w:r>
    </w:p>
    <w:p w14:paraId="28A0F579" w14:textId="77777777" w:rsidR="00091207" w:rsidRDefault="00091207" w:rsidP="00091207">
      <w:pPr>
        <w:pStyle w:val="3"/>
        <w:rPr>
          <w:b w:val="0"/>
        </w:rPr>
      </w:pPr>
      <w:r>
        <w:t xml:space="preserve">7.2.3  </w:t>
      </w:r>
      <w:r>
        <w:rPr>
          <w:rFonts w:hint="eastAsia"/>
          <w:b w:val="0"/>
        </w:rPr>
        <w:t>地基</w:t>
      </w:r>
      <w:r>
        <w:rPr>
          <w:b w:val="0"/>
        </w:rPr>
        <w:t>基础</w:t>
      </w:r>
      <w:r>
        <w:rPr>
          <w:rFonts w:hint="eastAsia"/>
          <w:b w:val="0"/>
        </w:rPr>
        <w:t>监测点的</w:t>
      </w:r>
      <w:r>
        <w:rPr>
          <w:b w:val="0"/>
        </w:rPr>
        <w:t>布置应符合下列规定：</w:t>
      </w:r>
    </w:p>
    <w:p w14:paraId="41F5F5D4" w14:textId="4EE69E2D" w:rsidR="00091207" w:rsidRDefault="00091207" w:rsidP="00091207">
      <w:pPr>
        <w:pStyle w:val="3"/>
        <w:ind w:firstLineChars="150" w:firstLine="316"/>
        <w:rPr>
          <w:b w:val="0"/>
        </w:rPr>
      </w:pPr>
      <w:r>
        <w:rPr>
          <w:rFonts w:hint="eastAsia"/>
        </w:rPr>
        <w:t>1</w:t>
      </w:r>
      <w:r>
        <w:t xml:space="preserve">  </w:t>
      </w:r>
      <w:r>
        <w:rPr>
          <w:rFonts w:hint="eastAsia"/>
          <w:b w:val="0"/>
        </w:rPr>
        <w:t>监测点</w:t>
      </w:r>
      <w:r>
        <w:rPr>
          <w:b w:val="0"/>
        </w:rPr>
        <w:t>布置能反映</w:t>
      </w:r>
      <w:r>
        <w:rPr>
          <w:rFonts w:hint="eastAsia"/>
          <w:b w:val="0"/>
        </w:rPr>
        <w:t>检测对象</w:t>
      </w:r>
      <w:r>
        <w:rPr>
          <w:b w:val="0"/>
        </w:rPr>
        <w:t>的实际状况</w:t>
      </w:r>
      <w:r>
        <w:rPr>
          <w:rFonts w:hint="eastAsia"/>
          <w:b w:val="0"/>
        </w:rPr>
        <w:t>及其</w:t>
      </w:r>
      <w:r>
        <w:rPr>
          <w:b w:val="0"/>
        </w:rPr>
        <w:t>变化趋势</w:t>
      </w:r>
      <w:r w:rsidR="00914114">
        <w:rPr>
          <w:rFonts w:hint="eastAsia"/>
          <w:b w:val="0"/>
        </w:rPr>
        <w:t>。</w:t>
      </w:r>
    </w:p>
    <w:p w14:paraId="13E49BD0" w14:textId="69BF8202" w:rsidR="00091207" w:rsidRDefault="00091207" w:rsidP="00091207">
      <w:pPr>
        <w:pStyle w:val="3"/>
        <w:ind w:firstLineChars="150" w:firstLine="316"/>
        <w:rPr>
          <w:b w:val="0"/>
        </w:rPr>
      </w:pPr>
      <w:r>
        <w:t xml:space="preserve">2  </w:t>
      </w:r>
      <w:r>
        <w:rPr>
          <w:rFonts w:hint="eastAsia"/>
          <w:b w:val="0"/>
        </w:rPr>
        <w:t>监测点应</w:t>
      </w:r>
      <w:r>
        <w:rPr>
          <w:b w:val="0"/>
        </w:rPr>
        <w:t>布置在</w:t>
      </w:r>
      <w:r>
        <w:rPr>
          <w:rFonts w:hint="eastAsia"/>
          <w:b w:val="0"/>
        </w:rPr>
        <w:t>地基</w:t>
      </w:r>
      <w:r>
        <w:rPr>
          <w:b w:val="0"/>
        </w:rPr>
        <w:t>内力及变形</w:t>
      </w:r>
      <w:r>
        <w:rPr>
          <w:rFonts w:hint="eastAsia"/>
          <w:b w:val="0"/>
        </w:rPr>
        <w:t>关键点</w:t>
      </w:r>
      <w:r>
        <w:rPr>
          <w:b w:val="0"/>
        </w:rPr>
        <w:t>上，并应满足监控要求</w:t>
      </w:r>
      <w:r w:rsidR="00914114">
        <w:rPr>
          <w:rFonts w:hint="eastAsia"/>
          <w:b w:val="0"/>
        </w:rPr>
        <w:t>。</w:t>
      </w:r>
    </w:p>
    <w:p w14:paraId="443A2D37" w14:textId="7B6E309B" w:rsidR="00091207" w:rsidRDefault="00091207" w:rsidP="00091207">
      <w:pPr>
        <w:pStyle w:val="3"/>
        <w:ind w:firstLineChars="150" w:firstLine="316"/>
        <w:rPr>
          <w:b w:val="0"/>
        </w:rPr>
      </w:pPr>
      <w:r>
        <w:t xml:space="preserve">3  </w:t>
      </w:r>
      <w:r>
        <w:rPr>
          <w:rFonts w:hint="eastAsia"/>
          <w:b w:val="0"/>
        </w:rPr>
        <w:t>监测</w:t>
      </w:r>
      <w:r>
        <w:rPr>
          <w:b w:val="0"/>
        </w:rPr>
        <w:t>标志应稳固、</w:t>
      </w:r>
      <w:r>
        <w:rPr>
          <w:rFonts w:hint="eastAsia"/>
          <w:b w:val="0"/>
        </w:rPr>
        <w:t>明显</w:t>
      </w:r>
      <w:r>
        <w:rPr>
          <w:b w:val="0"/>
        </w:rPr>
        <w:t>、结构合理</w:t>
      </w:r>
      <w:r w:rsidR="00914114">
        <w:rPr>
          <w:rFonts w:hint="eastAsia"/>
          <w:b w:val="0"/>
        </w:rPr>
        <w:t>。</w:t>
      </w:r>
    </w:p>
    <w:p w14:paraId="06E568BB" w14:textId="77777777" w:rsidR="00091207" w:rsidRDefault="00091207" w:rsidP="00091207">
      <w:pPr>
        <w:pStyle w:val="3"/>
        <w:ind w:firstLineChars="150" w:firstLine="316"/>
        <w:rPr>
          <w:b w:val="0"/>
        </w:rPr>
      </w:pPr>
      <w:r>
        <w:t xml:space="preserve">4  </w:t>
      </w:r>
      <w:r>
        <w:rPr>
          <w:rFonts w:hint="eastAsia"/>
          <w:b w:val="0"/>
        </w:rPr>
        <w:t>监测点的位置</w:t>
      </w:r>
      <w:r>
        <w:rPr>
          <w:b w:val="0"/>
        </w:rPr>
        <w:t>应避开障碍物，便于观测。</w:t>
      </w:r>
    </w:p>
    <w:p w14:paraId="29EF87EE" w14:textId="77777777" w:rsidR="00091207" w:rsidRDefault="00091207" w:rsidP="00091207">
      <w:pPr>
        <w:pStyle w:val="3"/>
        <w:rPr>
          <w:b w:val="0"/>
        </w:rPr>
      </w:pPr>
      <w:r>
        <w:t xml:space="preserve">7.2.4  </w:t>
      </w:r>
      <w:r>
        <w:rPr>
          <w:rFonts w:hint="eastAsia"/>
          <w:b w:val="0"/>
        </w:rPr>
        <w:t>当监测</w:t>
      </w:r>
      <w:r>
        <w:rPr>
          <w:b w:val="0"/>
        </w:rPr>
        <w:t>过程中</w:t>
      </w:r>
      <w:r>
        <w:rPr>
          <w:rFonts w:hint="eastAsia"/>
          <w:b w:val="0"/>
        </w:rPr>
        <w:t>变形量</w:t>
      </w:r>
      <w:r>
        <w:rPr>
          <w:b w:val="0"/>
        </w:rPr>
        <w:t>或变形速率</w:t>
      </w:r>
      <w:r>
        <w:rPr>
          <w:rFonts w:hint="eastAsia"/>
          <w:b w:val="0"/>
        </w:rPr>
        <w:t>出现</w:t>
      </w:r>
      <w:r>
        <w:rPr>
          <w:b w:val="0"/>
        </w:rPr>
        <w:t>异常变化或超</w:t>
      </w:r>
      <w:r>
        <w:rPr>
          <w:rFonts w:hint="eastAsia"/>
          <w:b w:val="0"/>
        </w:rPr>
        <w:t>出</w:t>
      </w:r>
      <w:r>
        <w:rPr>
          <w:b w:val="0"/>
        </w:rPr>
        <w:t>预警值时</w:t>
      </w:r>
      <w:r>
        <w:rPr>
          <w:rFonts w:hint="eastAsia"/>
          <w:b w:val="0"/>
        </w:rPr>
        <w:t>，</w:t>
      </w:r>
      <w:r>
        <w:rPr>
          <w:b w:val="0"/>
        </w:rPr>
        <w:t>应增加监测点数量</w:t>
      </w:r>
      <w:r>
        <w:rPr>
          <w:rFonts w:hint="eastAsia"/>
          <w:b w:val="0"/>
        </w:rPr>
        <w:t>及</w:t>
      </w:r>
      <w:r>
        <w:rPr>
          <w:b w:val="0"/>
        </w:rPr>
        <w:t>监测频率。</w:t>
      </w:r>
    </w:p>
    <w:p w14:paraId="653E7F90" w14:textId="77777777" w:rsidR="00091207" w:rsidRDefault="00091207" w:rsidP="00091207">
      <w:pPr>
        <w:pStyle w:val="3"/>
      </w:pPr>
      <w:r>
        <w:t>7.2.</w:t>
      </w:r>
      <w:r>
        <w:rPr>
          <w:rFonts w:hint="eastAsia"/>
        </w:rPr>
        <w:t>5</w:t>
      </w:r>
      <w:r>
        <w:t xml:space="preserve">  </w:t>
      </w:r>
      <w:r>
        <w:rPr>
          <w:rFonts w:hint="eastAsia"/>
          <w:b w:val="0"/>
        </w:rPr>
        <w:t>当对旧工业建筑地基基础加固工程，当监测数据出现异常时，应立即停止施工，分析原因，必要时采取调整加固设计或施工方案技术措施。</w:t>
      </w:r>
    </w:p>
    <w:p w14:paraId="29B0A9CE" w14:textId="77777777" w:rsidR="00091207" w:rsidRDefault="00091207" w:rsidP="00091207">
      <w:pPr>
        <w:pStyle w:val="3"/>
        <w:rPr>
          <w:b w:val="0"/>
        </w:rPr>
      </w:pPr>
      <w:r>
        <w:t>7.2.</w:t>
      </w:r>
      <w:r>
        <w:rPr>
          <w:rFonts w:hint="eastAsia"/>
        </w:rPr>
        <w:t>6</w:t>
      </w:r>
      <w:r>
        <w:t xml:space="preserve">  </w:t>
      </w:r>
      <w:r>
        <w:rPr>
          <w:rFonts w:hint="eastAsia"/>
          <w:b w:val="0"/>
        </w:rPr>
        <w:t>对于存在</w:t>
      </w:r>
      <w:r>
        <w:rPr>
          <w:b w:val="0"/>
        </w:rPr>
        <w:t>质量问题的地基基础应进行加固维护处理，</w:t>
      </w:r>
      <w:r>
        <w:rPr>
          <w:rFonts w:hint="eastAsia"/>
          <w:b w:val="0"/>
        </w:rPr>
        <w:t>并进行严密的监测，当出现异常情况时应及时会同设计人员及有关部门分析原因妥善解决。</w:t>
      </w:r>
    </w:p>
    <w:p w14:paraId="796F0C4A" w14:textId="77777777" w:rsidR="00091207" w:rsidRDefault="00091207" w:rsidP="00091207">
      <w:pPr>
        <w:pStyle w:val="3"/>
      </w:pPr>
      <w:r>
        <w:t>7.2.</w:t>
      </w:r>
      <w:r>
        <w:rPr>
          <w:rFonts w:hint="eastAsia"/>
        </w:rPr>
        <w:t>7</w:t>
      </w:r>
      <w:r>
        <w:t xml:space="preserve">  </w:t>
      </w:r>
      <w:r>
        <w:rPr>
          <w:rFonts w:hint="eastAsia"/>
          <w:b w:val="0"/>
        </w:rPr>
        <w:t>对地基基础的勘察、设计和施工中各项技术资料，如勘察报告、设计图纸、地基处理质量检验等，必须整理归档。</w:t>
      </w:r>
    </w:p>
    <w:p w14:paraId="34376586" w14:textId="77777777" w:rsidR="00091207" w:rsidRDefault="00091207" w:rsidP="00091207">
      <w:pPr>
        <w:pStyle w:val="2"/>
      </w:pPr>
      <w:bookmarkStart w:id="124" w:name="_Toc23156699"/>
      <w:r>
        <w:lastRenderedPageBreak/>
        <w:t xml:space="preserve">7.3 </w:t>
      </w:r>
      <w:r>
        <w:rPr>
          <w:rFonts w:hint="eastAsia"/>
        </w:rPr>
        <w:t>主体结构</w:t>
      </w:r>
      <w:r>
        <w:t>的监测与维护</w:t>
      </w:r>
      <w:bookmarkEnd w:id="124"/>
    </w:p>
    <w:p w14:paraId="4C3E9C39" w14:textId="77777777" w:rsidR="00091207" w:rsidRDefault="00091207" w:rsidP="00091207">
      <w:pPr>
        <w:pStyle w:val="3"/>
        <w:rPr>
          <w:b w:val="0"/>
        </w:rPr>
      </w:pPr>
      <w:r>
        <w:t xml:space="preserve">7.3.1  </w:t>
      </w:r>
      <w:r>
        <w:rPr>
          <w:rFonts w:hint="eastAsia"/>
          <w:b w:val="0"/>
        </w:rPr>
        <w:t>应定期对混凝土</w:t>
      </w:r>
      <w:r>
        <w:rPr>
          <w:b w:val="0"/>
        </w:rPr>
        <w:t>结构外观缺陷</w:t>
      </w:r>
      <w:r>
        <w:rPr>
          <w:rFonts w:hint="eastAsia"/>
          <w:b w:val="0"/>
        </w:rPr>
        <w:t>、</w:t>
      </w:r>
      <w:r>
        <w:rPr>
          <w:b w:val="0"/>
        </w:rPr>
        <w:t>内部缺陷、可见裂缝、混凝土碳化深度、腐蚀情况及钢筋锈蚀情况进行</w:t>
      </w:r>
      <w:r>
        <w:rPr>
          <w:rFonts w:hint="eastAsia"/>
          <w:b w:val="0"/>
        </w:rPr>
        <w:t>检测。</w:t>
      </w:r>
    </w:p>
    <w:p w14:paraId="18FC08AE" w14:textId="77777777" w:rsidR="00091207" w:rsidRDefault="00091207" w:rsidP="00091207">
      <w:pPr>
        <w:pStyle w:val="3"/>
      </w:pPr>
      <w:r>
        <w:t xml:space="preserve">7.3.2  </w:t>
      </w:r>
      <w:r>
        <w:rPr>
          <w:rFonts w:hint="eastAsia"/>
          <w:b w:val="0"/>
        </w:rPr>
        <w:t>混凝土结构工程施工中的安全措施、劳动保护、防火要求等，应符合国家现行有关标准规定。</w:t>
      </w:r>
    </w:p>
    <w:p w14:paraId="17E5CA1D" w14:textId="77777777" w:rsidR="00091207" w:rsidRDefault="00091207" w:rsidP="00091207">
      <w:pPr>
        <w:pStyle w:val="3"/>
      </w:pPr>
      <w:r>
        <w:t>7.3.</w:t>
      </w:r>
      <w:r>
        <w:rPr>
          <w:rFonts w:hint="eastAsia"/>
        </w:rPr>
        <w:t>3</w:t>
      </w:r>
      <w:r>
        <w:t xml:space="preserve"> </w:t>
      </w:r>
      <w:r>
        <w:rPr>
          <w:rFonts w:hint="eastAsia"/>
          <w:b w:val="0"/>
        </w:rPr>
        <w:t>通过返修或加固处理仍不能满足安全使用要求的钢结构分部工程，严禁验收。</w:t>
      </w:r>
    </w:p>
    <w:p w14:paraId="65877846" w14:textId="77777777" w:rsidR="00091207" w:rsidRDefault="00091207" w:rsidP="00091207">
      <w:pPr>
        <w:pStyle w:val="3"/>
      </w:pPr>
      <w:r>
        <w:t>7.3.</w:t>
      </w:r>
      <w:r>
        <w:rPr>
          <w:rFonts w:hint="eastAsia"/>
        </w:rPr>
        <w:t>4</w:t>
      </w:r>
      <w:r>
        <w:t xml:space="preserve">  </w:t>
      </w:r>
      <w:r>
        <w:rPr>
          <w:rFonts w:hint="eastAsia"/>
          <w:b w:val="0"/>
        </w:rPr>
        <w:t>应定期对</w:t>
      </w:r>
      <w:r>
        <w:rPr>
          <w:b w:val="0"/>
        </w:rPr>
        <w:t>钢结构</w:t>
      </w:r>
      <w:r>
        <w:rPr>
          <w:rFonts w:hint="eastAsia"/>
          <w:b w:val="0"/>
        </w:rPr>
        <w:t>构</w:t>
      </w:r>
      <w:r>
        <w:rPr>
          <w:b w:val="0"/>
        </w:rPr>
        <w:t>（</w:t>
      </w:r>
      <w:r>
        <w:rPr>
          <w:rFonts w:hint="eastAsia"/>
          <w:b w:val="0"/>
        </w:rPr>
        <w:t>杆</w:t>
      </w:r>
      <w:r>
        <w:rPr>
          <w:b w:val="0"/>
        </w:rPr>
        <w:t>）</w:t>
      </w:r>
      <w:r>
        <w:rPr>
          <w:rFonts w:hint="eastAsia"/>
          <w:b w:val="0"/>
        </w:rPr>
        <w:t>件</w:t>
      </w:r>
      <w:r>
        <w:rPr>
          <w:b w:val="0"/>
        </w:rPr>
        <w:t>变形、裂缝、连接的变形及损伤、钢材涂装与锈蚀等内容进行检测。</w:t>
      </w:r>
    </w:p>
    <w:p w14:paraId="191E090C" w14:textId="77777777" w:rsidR="00091207" w:rsidRDefault="00091207" w:rsidP="00091207">
      <w:pPr>
        <w:pStyle w:val="3"/>
        <w:rPr>
          <w:b w:val="0"/>
        </w:rPr>
      </w:pPr>
      <w:r>
        <w:t>7.3.</w:t>
      </w:r>
      <w:r>
        <w:rPr>
          <w:rFonts w:hint="eastAsia"/>
        </w:rPr>
        <w:t>5</w:t>
      </w:r>
      <w:r>
        <w:t xml:space="preserve">  </w:t>
      </w:r>
      <w:r>
        <w:rPr>
          <w:rFonts w:hint="eastAsia"/>
          <w:b w:val="0"/>
        </w:rPr>
        <w:t>具有</w:t>
      </w:r>
      <w:r>
        <w:rPr>
          <w:b w:val="0"/>
        </w:rPr>
        <w:t>防火要求的钢结构构件应检查防火措施的完备性及有效性，采用涂料防火的钢结构构件应全数检查</w:t>
      </w:r>
      <w:r>
        <w:rPr>
          <w:rFonts w:hint="eastAsia"/>
          <w:b w:val="0"/>
        </w:rPr>
        <w:t>涂层</w:t>
      </w:r>
      <w:r>
        <w:rPr>
          <w:b w:val="0"/>
        </w:rPr>
        <w:t>的完整性，对涂层防火性能有怀疑</w:t>
      </w:r>
      <w:r>
        <w:rPr>
          <w:rFonts w:hint="eastAsia"/>
          <w:b w:val="0"/>
        </w:rPr>
        <w:t>时</w:t>
      </w:r>
      <w:r>
        <w:rPr>
          <w:b w:val="0"/>
        </w:rPr>
        <w:t>应请专业检测机构进行检测认定。</w:t>
      </w:r>
    </w:p>
    <w:p w14:paraId="304DCF40" w14:textId="77777777" w:rsidR="00091207" w:rsidRDefault="00091207" w:rsidP="00091207">
      <w:pPr>
        <w:pStyle w:val="3"/>
      </w:pPr>
      <w:r>
        <w:t>7.3.</w:t>
      </w:r>
      <w:r>
        <w:rPr>
          <w:rFonts w:hint="eastAsia"/>
        </w:rPr>
        <w:t>6</w:t>
      </w:r>
      <w:r>
        <w:t xml:space="preserve">  </w:t>
      </w:r>
      <w:r>
        <w:rPr>
          <w:rFonts w:hint="eastAsia"/>
          <w:b w:val="0"/>
        </w:rPr>
        <w:t>钢结构的</w:t>
      </w:r>
      <w:r>
        <w:rPr>
          <w:b w:val="0"/>
        </w:rPr>
        <w:t>连接包括焊接连接、螺栓连接、高强螺栓连接。现场检测宜对连接点进行全数</w:t>
      </w:r>
      <w:r>
        <w:rPr>
          <w:rFonts w:hint="eastAsia"/>
          <w:b w:val="0"/>
        </w:rPr>
        <w:t>检查</w:t>
      </w:r>
      <w:r>
        <w:rPr>
          <w:b w:val="0"/>
        </w:rPr>
        <w:t>，如条件不允许也可采取抽样检测的方法</w:t>
      </w:r>
      <w:r>
        <w:rPr>
          <w:rFonts w:hint="eastAsia"/>
          <w:b w:val="0"/>
        </w:rPr>
        <w:t>。</w:t>
      </w:r>
    </w:p>
    <w:p w14:paraId="3414A570" w14:textId="77777777" w:rsidR="00091207" w:rsidRDefault="00091207" w:rsidP="00091207">
      <w:pPr>
        <w:pStyle w:val="3"/>
      </w:pPr>
      <w:r>
        <w:t>7.3.</w:t>
      </w:r>
      <w:r>
        <w:rPr>
          <w:rFonts w:hint="eastAsia"/>
        </w:rPr>
        <w:t>7</w:t>
      </w:r>
      <w:r>
        <w:t xml:space="preserve">  </w:t>
      </w:r>
      <w:r>
        <w:rPr>
          <w:rFonts w:hint="eastAsia"/>
          <w:b w:val="0"/>
        </w:rPr>
        <w:t>设置在潮湿环境或有化学侵蚀性介质的环境中的砌体灰缝内钢筋，应按要求采取防腐措施。钢筋防腐可采取镀锌、涂刷环氧树脂、刷专用防腐剂等有效措施。</w:t>
      </w:r>
    </w:p>
    <w:p w14:paraId="171B95B4" w14:textId="77777777" w:rsidR="00091207" w:rsidRDefault="00091207" w:rsidP="00091207">
      <w:pPr>
        <w:pStyle w:val="3"/>
        <w:rPr>
          <w:b w:val="0"/>
        </w:rPr>
      </w:pPr>
      <w:r>
        <w:t>7.3.</w:t>
      </w:r>
      <w:r>
        <w:rPr>
          <w:rFonts w:hint="eastAsia"/>
        </w:rPr>
        <w:t>8</w:t>
      </w:r>
      <w:r>
        <w:t xml:space="preserve">  </w:t>
      </w:r>
      <w:r>
        <w:rPr>
          <w:rFonts w:hint="eastAsia"/>
          <w:b w:val="0"/>
        </w:rPr>
        <w:t>应定期</w:t>
      </w:r>
      <w:r>
        <w:rPr>
          <w:b w:val="0"/>
        </w:rPr>
        <w:t>对砌体结构</w:t>
      </w:r>
      <w:r>
        <w:rPr>
          <w:rFonts w:hint="eastAsia"/>
          <w:b w:val="0"/>
        </w:rPr>
        <w:t>建筑</w:t>
      </w:r>
      <w:r>
        <w:rPr>
          <w:b w:val="0"/>
        </w:rPr>
        <w:t>裂缝、</w:t>
      </w:r>
      <w:r>
        <w:rPr>
          <w:rFonts w:hint="eastAsia"/>
          <w:b w:val="0"/>
        </w:rPr>
        <w:t>块体</w:t>
      </w:r>
      <w:r>
        <w:rPr>
          <w:b w:val="0"/>
        </w:rPr>
        <w:t>和砂浆的粉化、腐蚀等内容进行检测。可</w:t>
      </w:r>
      <w:r>
        <w:rPr>
          <w:rFonts w:hint="eastAsia"/>
          <w:b w:val="0"/>
        </w:rPr>
        <w:t>采用</w:t>
      </w:r>
      <w:r>
        <w:rPr>
          <w:b w:val="0"/>
        </w:rPr>
        <w:t>全数普查和重点抽查的抽样方案</w:t>
      </w:r>
      <w:r>
        <w:rPr>
          <w:rFonts w:hint="eastAsia"/>
          <w:b w:val="0"/>
        </w:rPr>
        <w:t>。</w:t>
      </w:r>
    </w:p>
    <w:p w14:paraId="184ACFF8" w14:textId="77777777" w:rsidR="00091207" w:rsidRDefault="00091207" w:rsidP="00091207">
      <w:pPr>
        <w:pStyle w:val="3"/>
        <w:rPr>
          <w:b w:val="0"/>
        </w:rPr>
      </w:pPr>
      <w:r>
        <w:t>7.3.</w:t>
      </w:r>
      <w:r>
        <w:rPr>
          <w:rFonts w:hint="eastAsia"/>
        </w:rPr>
        <w:t>9</w:t>
      </w:r>
      <w:r>
        <w:t xml:space="preserve">  </w:t>
      </w:r>
      <w:r>
        <w:rPr>
          <w:rFonts w:hint="eastAsia"/>
          <w:b w:val="0"/>
        </w:rPr>
        <w:t>应定期对</w:t>
      </w:r>
      <w:r>
        <w:rPr>
          <w:b w:val="0"/>
        </w:rPr>
        <w:t>木结构构件及连接点进行检查，</w:t>
      </w:r>
      <w:r>
        <w:rPr>
          <w:rFonts w:hint="eastAsia"/>
          <w:b w:val="0"/>
        </w:rPr>
        <w:t>包括</w:t>
      </w:r>
      <w:r>
        <w:rPr>
          <w:b w:val="0"/>
        </w:rPr>
        <w:t>木材疵病、裂缝和腐蚀。</w:t>
      </w:r>
    </w:p>
    <w:p w14:paraId="09190BB4" w14:textId="77777777" w:rsidR="00091207" w:rsidRDefault="00091207" w:rsidP="00091207">
      <w:pPr>
        <w:pStyle w:val="3"/>
        <w:rPr>
          <w:b w:val="0"/>
        </w:rPr>
      </w:pPr>
      <w:r>
        <w:t>7.</w:t>
      </w:r>
      <w:r>
        <w:rPr>
          <w:rFonts w:hint="eastAsia"/>
        </w:rPr>
        <w:t>3.10</w:t>
      </w:r>
      <w:r>
        <w:t xml:space="preserve">  </w:t>
      </w:r>
      <w:r>
        <w:rPr>
          <w:rFonts w:hint="eastAsia"/>
          <w:b w:val="0"/>
        </w:rPr>
        <w:t>进行木结构维护与加固工作，应遵守下列规定：</w:t>
      </w:r>
    </w:p>
    <w:p w14:paraId="20E2AB1F" w14:textId="75291EB0" w:rsidR="00091207" w:rsidRDefault="00091207" w:rsidP="00091207">
      <w:pPr>
        <w:pStyle w:val="3"/>
        <w:ind w:firstLineChars="150" w:firstLine="316"/>
        <w:rPr>
          <w:b w:val="0"/>
        </w:rPr>
      </w:pPr>
      <w:r>
        <w:rPr>
          <w:rFonts w:hint="eastAsia"/>
        </w:rPr>
        <w:t>1</w:t>
      </w:r>
      <w:r>
        <w:t xml:space="preserve">  </w:t>
      </w:r>
      <w:r>
        <w:rPr>
          <w:rFonts w:hint="eastAsia"/>
          <w:b w:val="0"/>
        </w:rPr>
        <w:t>根据勘察测绘全套现状图纸，制定周密的维护方案</w:t>
      </w:r>
      <w:r w:rsidR="00914114">
        <w:rPr>
          <w:rFonts w:hint="eastAsia"/>
          <w:b w:val="0"/>
        </w:rPr>
        <w:t>。</w:t>
      </w:r>
    </w:p>
    <w:p w14:paraId="32CB769D" w14:textId="09A48383" w:rsidR="00091207" w:rsidRDefault="00091207" w:rsidP="00091207">
      <w:pPr>
        <w:pStyle w:val="3"/>
        <w:ind w:firstLineChars="150" w:firstLine="316"/>
      </w:pPr>
      <w:r>
        <w:rPr>
          <w:rFonts w:hint="eastAsia"/>
        </w:rPr>
        <w:t xml:space="preserve">2  </w:t>
      </w:r>
      <w:r>
        <w:rPr>
          <w:rFonts w:hint="eastAsia"/>
          <w:b w:val="0"/>
        </w:rPr>
        <w:t>充分考虑所在区域的环境污染，如水污染、有害气体污染、放射性元素污染等</w:t>
      </w:r>
      <w:r w:rsidR="00914114">
        <w:rPr>
          <w:rFonts w:hint="eastAsia"/>
          <w:b w:val="0"/>
        </w:rPr>
        <w:t>。</w:t>
      </w:r>
    </w:p>
    <w:p w14:paraId="42924146" w14:textId="03E415A8" w:rsidR="00091207" w:rsidRDefault="00091207" w:rsidP="00091207">
      <w:pPr>
        <w:pStyle w:val="3"/>
        <w:ind w:firstLineChars="150" w:firstLine="316"/>
        <w:rPr>
          <w:b w:val="0"/>
        </w:rPr>
      </w:pPr>
      <w:r>
        <w:rPr>
          <w:rFonts w:hint="eastAsia"/>
        </w:rPr>
        <w:t>3</w:t>
      </w:r>
      <w:r>
        <w:t xml:space="preserve">  </w:t>
      </w:r>
      <w:r>
        <w:rPr>
          <w:rFonts w:hint="eastAsia"/>
          <w:b w:val="0"/>
        </w:rPr>
        <w:t>对更换原有构件，应持慎重态度。凡能修补加固的，可最大限</w:t>
      </w:r>
      <w:r>
        <w:rPr>
          <w:rFonts w:hint="eastAsia"/>
          <w:b w:val="0"/>
        </w:rPr>
        <w:lastRenderedPageBreak/>
        <w:t>度保留原件。凡必须更换的木构件，可在隐蔽处注明更换的年、月、日</w:t>
      </w:r>
      <w:r w:rsidR="00914114">
        <w:rPr>
          <w:rFonts w:hint="eastAsia"/>
          <w:b w:val="0"/>
        </w:rPr>
        <w:t>。</w:t>
      </w:r>
    </w:p>
    <w:p w14:paraId="7FDEE4E8" w14:textId="3433C457" w:rsidR="00091207" w:rsidRDefault="00091207" w:rsidP="00091207">
      <w:pPr>
        <w:pStyle w:val="3"/>
        <w:ind w:firstLineChars="150" w:firstLine="316"/>
        <w:rPr>
          <w:b w:val="0"/>
        </w:rPr>
      </w:pPr>
      <w:r>
        <w:rPr>
          <w:rFonts w:hint="eastAsia"/>
        </w:rPr>
        <w:t>4</w:t>
      </w:r>
      <w:r>
        <w:t xml:space="preserve">  </w:t>
      </w:r>
      <w:r>
        <w:rPr>
          <w:rFonts w:hint="eastAsia"/>
          <w:b w:val="0"/>
        </w:rPr>
        <w:t>做好施工记录，详细测绘隐蔽结构的构造情况。维护加固的全套技术档案，应存档备查</w:t>
      </w:r>
      <w:r w:rsidR="00914114">
        <w:rPr>
          <w:rFonts w:hint="eastAsia"/>
          <w:b w:val="0"/>
        </w:rPr>
        <w:t>。</w:t>
      </w:r>
    </w:p>
    <w:p w14:paraId="25008741" w14:textId="77777777" w:rsidR="00091207" w:rsidRDefault="00091207" w:rsidP="00091207">
      <w:pPr>
        <w:pStyle w:val="3"/>
        <w:ind w:firstLineChars="150" w:firstLine="316"/>
        <w:rPr>
          <w:b w:val="0"/>
        </w:rPr>
      </w:pPr>
      <w:r>
        <w:rPr>
          <w:rFonts w:hint="eastAsia"/>
        </w:rPr>
        <w:t>5</w:t>
      </w:r>
      <w:r>
        <w:t xml:space="preserve">  </w:t>
      </w:r>
      <w:r>
        <w:rPr>
          <w:rFonts w:hint="eastAsia"/>
          <w:b w:val="0"/>
        </w:rPr>
        <w:t>必须严格遵守施工程序和检查验收制度。</w:t>
      </w:r>
    </w:p>
    <w:p w14:paraId="20517C8A" w14:textId="77777777" w:rsidR="00091207" w:rsidRDefault="00091207" w:rsidP="00091207">
      <w:pPr>
        <w:pStyle w:val="3"/>
      </w:pPr>
      <w:r>
        <w:t>7.3.</w:t>
      </w:r>
      <w:r>
        <w:rPr>
          <w:rFonts w:hint="eastAsia"/>
        </w:rPr>
        <w:t>10</w:t>
      </w:r>
      <w:r>
        <w:t xml:space="preserve">  </w:t>
      </w:r>
      <w:r>
        <w:rPr>
          <w:rFonts w:hint="eastAsia"/>
          <w:b w:val="0"/>
        </w:rPr>
        <w:t>应对具有较高历史价值的木结构建筑维护加固时，除应遵循本规范外，尚应符合国家现行有关标准规范的规定。</w:t>
      </w:r>
    </w:p>
    <w:p w14:paraId="71238F40" w14:textId="77777777" w:rsidR="00091207" w:rsidRDefault="00091207" w:rsidP="00091207">
      <w:pPr>
        <w:pStyle w:val="2"/>
      </w:pPr>
      <w:bookmarkStart w:id="125" w:name="_Toc23156700"/>
      <w:r>
        <w:t xml:space="preserve">7.4 </w:t>
      </w:r>
      <w:r>
        <w:rPr>
          <w:rFonts w:hint="eastAsia"/>
        </w:rPr>
        <w:t>围护结构</w:t>
      </w:r>
      <w:r>
        <w:t>的监测与</w:t>
      </w:r>
      <w:r>
        <w:rPr>
          <w:rFonts w:hint="eastAsia"/>
        </w:rPr>
        <w:t>维护</w:t>
      </w:r>
      <w:bookmarkEnd w:id="125"/>
    </w:p>
    <w:p w14:paraId="7C3B7146" w14:textId="77777777" w:rsidR="00091207" w:rsidRDefault="00091207" w:rsidP="00091207">
      <w:pPr>
        <w:pStyle w:val="3"/>
      </w:pPr>
      <w:r>
        <w:t xml:space="preserve">7.4.1  </w:t>
      </w:r>
      <w:r>
        <w:rPr>
          <w:rFonts w:hint="eastAsia"/>
          <w:b w:val="0"/>
        </w:rPr>
        <w:t>应安排专人</w:t>
      </w:r>
      <w:r>
        <w:rPr>
          <w:b w:val="0"/>
        </w:rPr>
        <w:t>定期对建筑屋面、</w:t>
      </w:r>
      <w:r>
        <w:rPr>
          <w:rFonts w:hint="eastAsia"/>
          <w:b w:val="0"/>
        </w:rPr>
        <w:t>墙体</w:t>
      </w:r>
      <w:r>
        <w:rPr>
          <w:b w:val="0"/>
        </w:rPr>
        <w:t>、门窗及防护措施进行监测和维护。</w:t>
      </w:r>
    </w:p>
    <w:p w14:paraId="0F758158" w14:textId="77777777" w:rsidR="00091207" w:rsidRDefault="00091207" w:rsidP="00091207">
      <w:pPr>
        <w:pStyle w:val="3"/>
        <w:rPr>
          <w:b w:val="0"/>
        </w:rPr>
      </w:pPr>
      <w:r>
        <w:t xml:space="preserve">7.4.2  </w:t>
      </w:r>
      <w:r>
        <w:rPr>
          <w:b w:val="0"/>
        </w:rPr>
        <w:t>建筑屋面</w:t>
      </w:r>
      <w:r>
        <w:rPr>
          <w:rFonts w:hint="eastAsia"/>
          <w:b w:val="0"/>
        </w:rPr>
        <w:t>的监测</w:t>
      </w:r>
      <w:r>
        <w:rPr>
          <w:b w:val="0"/>
        </w:rPr>
        <w:t>与维护</w:t>
      </w:r>
      <w:r>
        <w:rPr>
          <w:rFonts w:hint="eastAsia"/>
          <w:b w:val="0"/>
        </w:rPr>
        <w:t>应</w:t>
      </w:r>
      <w:r>
        <w:rPr>
          <w:b w:val="0"/>
        </w:rPr>
        <w:t>包括下列内容：</w:t>
      </w:r>
    </w:p>
    <w:p w14:paraId="29EFCAA3" w14:textId="37EFCBDC" w:rsidR="00091207" w:rsidRDefault="00091207" w:rsidP="00091207">
      <w:pPr>
        <w:pStyle w:val="3"/>
        <w:ind w:firstLineChars="150" w:firstLine="316"/>
        <w:rPr>
          <w:b w:val="0"/>
        </w:rPr>
      </w:pPr>
      <w:r>
        <w:rPr>
          <w:rFonts w:hint="eastAsia"/>
        </w:rPr>
        <w:t>1</w:t>
      </w:r>
      <w:r>
        <w:t xml:space="preserve">  </w:t>
      </w:r>
      <w:r>
        <w:rPr>
          <w:rFonts w:hint="eastAsia"/>
          <w:b w:val="0"/>
        </w:rPr>
        <w:t>屋面保温隔热</w:t>
      </w:r>
      <w:r>
        <w:rPr>
          <w:b w:val="0"/>
        </w:rPr>
        <w:t>效果</w:t>
      </w:r>
      <w:r w:rsidR="00914114">
        <w:rPr>
          <w:rFonts w:hint="eastAsia"/>
          <w:b w:val="0"/>
        </w:rPr>
        <w:t>。</w:t>
      </w:r>
    </w:p>
    <w:p w14:paraId="6F3D957F" w14:textId="2F2B8F56" w:rsidR="00091207" w:rsidRDefault="00091207" w:rsidP="00091207">
      <w:pPr>
        <w:pStyle w:val="3"/>
        <w:ind w:firstLineChars="150" w:firstLine="316"/>
        <w:rPr>
          <w:b w:val="0"/>
        </w:rPr>
      </w:pPr>
      <w:r>
        <w:t xml:space="preserve">2  </w:t>
      </w:r>
      <w:r>
        <w:rPr>
          <w:rFonts w:hint="eastAsia"/>
          <w:b w:val="0"/>
        </w:rPr>
        <w:t>屋面雨水</w:t>
      </w:r>
      <w:r>
        <w:rPr>
          <w:b w:val="0"/>
        </w:rPr>
        <w:t>渗漏情况</w:t>
      </w:r>
      <w:r w:rsidR="00914114">
        <w:rPr>
          <w:rFonts w:hint="eastAsia"/>
          <w:b w:val="0"/>
        </w:rPr>
        <w:t>。</w:t>
      </w:r>
    </w:p>
    <w:p w14:paraId="289D1183" w14:textId="241EF6C4" w:rsidR="00091207" w:rsidRDefault="00091207" w:rsidP="00091207">
      <w:pPr>
        <w:pStyle w:val="3"/>
        <w:ind w:firstLineChars="150" w:firstLine="316"/>
        <w:rPr>
          <w:b w:val="0"/>
        </w:rPr>
      </w:pPr>
      <w:r>
        <w:t xml:space="preserve">3  </w:t>
      </w:r>
      <w:r>
        <w:rPr>
          <w:rFonts w:hint="eastAsia"/>
          <w:b w:val="0"/>
        </w:rPr>
        <w:t>屋面防排水</w:t>
      </w:r>
      <w:r>
        <w:rPr>
          <w:b w:val="0"/>
        </w:rPr>
        <w:t>方式和构造</w:t>
      </w:r>
      <w:r w:rsidR="00914114">
        <w:rPr>
          <w:rFonts w:hint="eastAsia"/>
          <w:b w:val="0"/>
        </w:rPr>
        <w:t>。</w:t>
      </w:r>
    </w:p>
    <w:p w14:paraId="2CB5A97B" w14:textId="77777777" w:rsidR="00091207" w:rsidRDefault="00091207" w:rsidP="00091207">
      <w:pPr>
        <w:pStyle w:val="3"/>
        <w:ind w:firstLineChars="150" w:firstLine="316"/>
        <w:rPr>
          <w:b w:val="0"/>
        </w:rPr>
      </w:pPr>
      <w:r>
        <w:t xml:space="preserve">4  </w:t>
      </w:r>
      <w:r>
        <w:rPr>
          <w:rFonts w:hint="eastAsia"/>
          <w:b w:val="0"/>
        </w:rPr>
        <w:t>屋面腐蚀结构。</w:t>
      </w:r>
    </w:p>
    <w:p w14:paraId="503393D2" w14:textId="77777777" w:rsidR="00091207" w:rsidRDefault="00091207" w:rsidP="00091207">
      <w:pPr>
        <w:pStyle w:val="3"/>
        <w:rPr>
          <w:b w:val="0"/>
        </w:rPr>
      </w:pPr>
      <w:r>
        <w:t xml:space="preserve">7.4.3  </w:t>
      </w:r>
      <w:r>
        <w:rPr>
          <w:rFonts w:hint="eastAsia"/>
          <w:b w:val="0"/>
        </w:rPr>
        <w:t>应定期检查建筑墙体裂缝、</w:t>
      </w:r>
      <w:r>
        <w:rPr>
          <w:b w:val="0"/>
        </w:rPr>
        <w:t>变形</w:t>
      </w:r>
      <w:r>
        <w:rPr>
          <w:rFonts w:hint="eastAsia"/>
          <w:b w:val="0"/>
        </w:rPr>
        <w:t>、</w:t>
      </w:r>
      <w:r>
        <w:rPr>
          <w:b w:val="0"/>
        </w:rPr>
        <w:t>连接</w:t>
      </w:r>
      <w:r>
        <w:rPr>
          <w:rFonts w:hint="eastAsia"/>
          <w:b w:val="0"/>
        </w:rPr>
        <w:t>、</w:t>
      </w:r>
      <w:r>
        <w:rPr>
          <w:b w:val="0"/>
        </w:rPr>
        <w:t>保温板</w:t>
      </w:r>
      <w:r>
        <w:rPr>
          <w:rFonts w:hint="eastAsia"/>
          <w:b w:val="0"/>
        </w:rPr>
        <w:t>开裂</w:t>
      </w:r>
      <w:r>
        <w:rPr>
          <w:b w:val="0"/>
        </w:rPr>
        <w:t>及内外</w:t>
      </w:r>
      <w:r>
        <w:rPr>
          <w:rFonts w:hint="eastAsia"/>
          <w:b w:val="0"/>
        </w:rPr>
        <w:t>面</w:t>
      </w:r>
      <w:r>
        <w:rPr>
          <w:b w:val="0"/>
        </w:rPr>
        <w:t>装饰层破损</w:t>
      </w:r>
      <w:r>
        <w:rPr>
          <w:rFonts w:hint="eastAsia"/>
          <w:b w:val="0"/>
        </w:rPr>
        <w:t>情况，</w:t>
      </w:r>
      <w:r>
        <w:rPr>
          <w:b w:val="0"/>
        </w:rPr>
        <w:t>并及时进行处理修复。</w:t>
      </w:r>
    </w:p>
    <w:p w14:paraId="65BACBB5" w14:textId="77777777" w:rsidR="00091207" w:rsidRDefault="00091207" w:rsidP="00091207">
      <w:pPr>
        <w:pStyle w:val="3"/>
      </w:pPr>
      <w:r>
        <w:t xml:space="preserve">7.4.4  </w:t>
      </w:r>
      <w:r>
        <w:rPr>
          <w:rFonts w:hint="eastAsia"/>
          <w:b w:val="0"/>
        </w:rPr>
        <w:t>应对建筑</w:t>
      </w:r>
      <w:r>
        <w:rPr>
          <w:b w:val="0"/>
        </w:rPr>
        <w:t>门窗</w:t>
      </w:r>
      <w:r>
        <w:rPr>
          <w:rFonts w:hint="eastAsia"/>
          <w:b w:val="0"/>
        </w:rPr>
        <w:t>进行</w:t>
      </w:r>
      <w:r>
        <w:rPr>
          <w:b w:val="0"/>
        </w:rPr>
        <w:t>框、扇、玻璃和开启结构</w:t>
      </w:r>
      <w:r>
        <w:rPr>
          <w:rFonts w:hint="eastAsia"/>
          <w:b w:val="0"/>
        </w:rPr>
        <w:t>及其</w:t>
      </w:r>
      <w:r>
        <w:rPr>
          <w:b w:val="0"/>
        </w:rPr>
        <w:t>连接、气密性检查</w:t>
      </w:r>
      <w:r>
        <w:rPr>
          <w:rFonts w:hint="eastAsia"/>
          <w:b w:val="0"/>
        </w:rPr>
        <w:t>，对于</w:t>
      </w:r>
      <w:r>
        <w:rPr>
          <w:b w:val="0"/>
        </w:rPr>
        <w:t>存在故障的门窗，</w:t>
      </w:r>
      <w:r>
        <w:rPr>
          <w:rFonts w:hint="eastAsia"/>
          <w:b w:val="0"/>
        </w:rPr>
        <w:t>应</w:t>
      </w:r>
      <w:r>
        <w:rPr>
          <w:b w:val="0"/>
        </w:rPr>
        <w:t>及时更换。</w:t>
      </w:r>
    </w:p>
    <w:p w14:paraId="4A25D896" w14:textId="77777777" w:rsidR="00091207" w:rsidRDefault="00091207" w:rsidP="00091207">
      <w:pPr>
        <w:pStyle w:val="3"/>
        <w:rPr>
          <w:b w:val="0"/>
        </w:rPr>
      </w:pPr>
      <w:r>
        <w:t xml:space="preserve">7.4.5  </w:t>
      </w:r>
      <w:r>
        <w:rPr>
          <w:rFonts w:hint="eastAsia"/>
          <w:b w:val="0"/>
        </w:rPr>
        <w:t>应对建筑</w:t>
      </w:r>
      <w:r>
        <w:rPr>
          <w:b w:val="0"/>
        </w:rPr>
        <w:t>地下防水构造的设置进行检查。</w:t>
      </w:r>
    </w:p>
    <w:p w14:paraId="28F2D9AC" w14:textId="77777777" w:rsidR="00091207" w:rsidRDefault="00091207" w:rsidP="00091207">
      <w:pPr>
        <w:pStyle w:val="3"/>
      </w:pPr>
      <w:r>
        <w:t xml:space="preserve">7.4.6  </w:t>
      </w:r>
      <w:r>
        <w:rPr>
          <w:rFonts w:hint="eastAsia"/>
          <w:b w:val="0"/>
        </w:rPr>
        <w:t>运营中的设备尤其消防设施应定期维护，明确完好、有效才可投入使用。</w:t>
      </w:r>
    </w:p>
    <w:p w14:paraId="07955389" w14:textId="12C2B071" w:rsidR="00091207" w:rsidRDefault="00091207" w:rsidP="00091207">
      <w:pPr>
        <w:pStyle w:val="4"/>
        <w:ind w:firstLineChars="0" w:firstLine="0"/>
        <w:rPr>
          <w:rStyle w:val="40"/>
        </w:rPr>
      </w:pPr>
      <w:r>
        <w:t xml:space="preserve">7.4.7 </w:t>
      </w:r>
      <w:r w:rsidRPr="00005A10">
        <w:rPr>
          <w:b w:val="0"/>
          <w:bCs w:val="0"/>
        </w:rPr>
        <w:t xml:space="preserve"> </w:t>
      </w:r>
      <w:r w:rsidRPr="00005A10">
        <w:rPr>
          <w:rStyle w:val="40"/>
          <w:rFonts w:hint="eastAsia"/>
        </w:rPr>
        <w:t>应按</w:t>
      </w:r>
      <w:r w:rsidR="00005A10" w:rsidRPr="00005A10">
        <w:rPr>
          <w:rStyle w:val="40"/>
          <w:rFonts w:hint="eastAsia"/>
        </w:rPr>
        <w:t>现行</w:t>
      </w:r>
      <w:r w:rsidRPr="00005A10">
        <w:rPr>
          <w:rStyle w:val="40"/>
          <w:rFonts w:hint="eastAsia"/>
        </w:rPr>
        <w:t>国家标准《建筑灭火器配置设计规范》</w:t>
      </w:r>
      <w:r w:rsidRPr="00005A10">
        <w:rPr>
          <w:rStyle w:val="40"/>
          <w:rFonts w:hint="eastAsia"/>
        </w:rPr>
        <w:t>GB</w:t>
      </w:r>
      <w:r w:rsidRPr="00005A10">
        <w:rPr>
          <w:rStyle w:val="40"/>
        </w:rPr>
        <w:t xml:space="preserve"> 50140</w:t>
      </w:r>
      <w:r w:rsidRPr="00005A10">
        <w:rPr>
          <w:rStyle w:val="40"/>
          <w:rFonts w:hint="eastAsia"/>
        </w:rPr>
        <w:t>的规定配备足够数量的消防设备设施，并</w:t>
      </w:r>
      <w:r w:rsidRPr="00005A10">
        <w:rPr>
          <w:rStyle w:val="40"/>
        </w:rPr>
        <w:t>定期维护</w:t>
      </w:r>
      <w:r w:rsidRPr="00005A10">
        <w:rPr>
          <w:rStyle w:val="40"/>
          <w:rFonts w:hint="eastAsia"/>
        </w:rPr>
        <w:t>、</w:t>
      </w:r>
      <w:r w:rsidRPr="00005A10">
        <w:rPr>
          <w:rStyle w:val="40"/>
        </w:rPr>
        <w:t>保养</w:t>
      </w:r>
      <w:r w:rsidRPr="00005A10">
        <w:rPr>
          <w:rStyle w:val="40"/>
          <w:rFonts w:hint="eastAsia"/>
        </w:rPr>
        <w:t>且</w:t>
      </w:r>
      <w:r w:rsidRPr="00005A10">
        <w:rPr>
          <w:rStyle w:val="40"/>
        </w:rPr>
        <w:t>每年至少进行</w:t>
      </w:r>
      <w:r w:rsidRPr="00005A10">
        <w:rPr>
          <w:rStyle w:val="40"/>
          <w:rFonts w:hint="eastAsia"/>
        </w:rPr>
        <w:t>一</w:t>
      </w:r>
      <w:r w:rsidRPr="00005A10">
        <w:rPr>
          <w:rStyle w:val="40"/>
        </w:rPr>
        <w:t>次全面检测</w:t>
      </w:r>
      <w:r w:rsidRPr="00005A10">
        <w:rPr>
          <w:rStyle w:val="40"/>
          <w:rFonts w:hint="eastAsia"/>
        </w:rPr>
        <w:t>。</w:t>
      </w:r>
    </w:p>
    <w:p w14:paraId="06B25D27" w14:textId="77777777" w:rsidR="00091207" w:rsidRDefault="00091207" w:rsidP="00091207">
      <w:pPr>
        <w:pStyle w:val="3"/>
        <w:rPr>
          <w:b w:val="0"/>
          <w:bCs w:val="0"/>
        </w:rPr>
      </w:pPr>
      <w:r>
        <w:rPr>
          <w:bCs w:val="0"/>
        </w:rPr>
        <w:t>7.4.8</w:t>
      </w:r>
      <w:r>
        <w:rPr>
          <w:b w:val="0"/>
          <w:bCs w:val="0"/>
        </w:rPr>
        <w:t xml:space="preserve">  </w:t>
      </w:r>
      <w:r>
        <w:rPr>
          <w:rFonts w:hint="eastAsia"/>
          <w:b w:val="0"/>
          <w:bCs w:val="0"/>
        </w:rPr>
        <w:t>定期对</w:t>
      </w:r>
      <w:r>
        <w:rPr>
          <w:b w:val="0"/>
          <w:bCs w:val="0"/>
        </w:rPr>
        <w:t>园区井盖、护栏</w:t>
      </w:r>
      <w:r>
        <w:rPr>
          <w:rFonts w:hint="eastAsia"/>
          <w:b w:val="0"/>
          <w:bCs w:val="0"/>
        </w:rPr>
        <w:t>等</w:t>
      </w:r>
      <w:r>
        <w:rPr>
          <w:b w:val="0"/>
          <w:bCs w:val="0"/>
        </w:rPr>
        <w:t>进行检查，对于发生破损或承重能力</w:t>
      </w:r>
      <w:r>
        <w:rPr>
          <w:b w:val="0"/>
          <w:bCs w:val="0"/>
        </w:rPr>
        <w:lastRenderedPageBreak/>
        <w:t>不足的井盖</w:t>
      </w:r>
      <w:r>
        <w:rPr>
          <w:rFonts w:hint="eastAsia"/>
          <w:b w:val="0"/>
          <w:bCs w:val="0"/>
        </w:rPr>
        <w:t>应</w:t>
      </w:r>
      <w:r>
        <w:rPr>
          <w:b w:val="0"/>
          <w:bCs w:val="0"/>
        </w:rPr>
        <w:t>及时更换</w:t>
      </w:r>
      <w:r>
        <w:rPr>
          <w:rFonts w:hint="eastAsia"/>
          <w:b w:val="0"/>
          <w:bCs w:val="0"/>
        </w:rPr>
        <w:t>。</w:t>
      </w:r>
    </w:p>
    <w:p w14:paraId="7FA04148" w14:textId="6AAC7661" w:rsidR="004844EF" w:rsidRDefault="00091207" w:rsidP="00091207">
      <w:pPr>
        <w:pStyle w:val="3"/>
        <w:rPr>
          <w:b w:val="0"/>
          <w:bCs w:val="0"/>
        </w:rPr>
      </w:pPr>
      <w:r>
        <w:rPr>
          <w:bCs w:val="0"/>
        </w:rPr>
        <w:t>7.4.</w:t>
      </w:r>
      <w:r>
        <w:rPr>
          <w:rFonts w:hint="eastAsia"/>
          <w:bCs w:val="0"/>
        </w:rPr>
        <w:t>9</w:t>
      </w:r>
      <w:r>
        <w:rPr>
          <w:b w:val="0"/>
          <w:bCs w:val="0"/>
        </w:rPr>
        <w:t xml:space="preserve">  </w:t>
      </w:r>
      <w:r>
        <w:rPr>
          <w:rFonts w:hint="eastAsia"/>
          <w:b w:val="0"/>
          <w:bCs w:val="0"/>
        </w:rPr>
        <w:t>物业管理应对旧工业建筑和相关场地进行日常保养、维修和管理；对各种公用设备和设施，应进行日常维护、按计划检修，并及时更新</w:t>
      </w:r>
      <w:r w:rsidR="007D621A">
        <w:rPr>
          <w:rFonts w:hint="eastAsia"/>
          <w:b w:val="0"/>
          <w:bCs w:val="0"/>
        </w:rPr>
        <w:t>和查验其运转情况</w:t>
      </w:r>
      <w:r>
        <w:rPr>
          <w:rFonts w:hint="eastAsia"/>
          <w:b w:val="0"/>
          <w:bCs w:val="0"/>
        </w:rPr>
        <w:t>。</w:t>
      </w:r>
    </w:p>
    <w:p w14:paraId="3B702B7A" w14:textId="77777777" w:rsidR="00914114" w:rsidRDefault="004844EF" w:rsidP="00914114">
      <w:pPr>
        <w:keepNext/>
        <w:keepLines/>
        <w:spacing w:before="100" w:after="100" w:line="440" w:lineRule="exact"/>
        <w:jc w:val="center"/>
        <w:outlineLvl w:val="0"/>
        <w:rPr>
          <w:rFonts w:eastAsia="宋体"/>
          <w:b/>
          <w:kern w:val="44"/>
          <w:sz w:val="30"/>
        </w:rPr>
      </w:pPr>
      <w:r>
        <w:rPr>
          <w:b/>
          <w:bCs/>
        </w:rPr>
        <w:br w:type="page"/>
      </w:r>
      <w:bookmarkStart w:id="126" w:name="_Toc25483"/>
      <w:bookmarkStart w:id="127" w:name="_Toc23156701"/>
      <w:r w:rsidR="00914114">
        <w:rPr>
          <w:rFonts w:ascii="Times New Roman" w:eastAsia="宋体" w:hAnsi="Times New Roman" w:cs="Times New Roman"/>
          <w:b/>
          <w:kern w:val="44"/>
          <w:sz w:val="30"/>
          <w:szCs w:val="24"/>
        </w:rPr>
        <w:lastRenderedPageBreak/>
        <w:t>本</w:t>
      </w:r>
      <w:r w:rsidR="00914114">
        <w:rPr>
          <w:rFonts w:ascii="Times New Roman" w:eastAsia="宋体" w:hAnsi="Times New Roman" w:cs="Times New Roman" w:hint="eastAsia"/>
          <w:b/>
          <w:kern w:val="44"/>
          <w:sz w:val="30"/>
          <w:szCs w:val="24"/>
        </w:rPr>
        <w:t>标准</w:t>
      </w:r>
      <w:r w:rsidR="00914114">
        <w:rPr>
          <w:rFonts w:ascii="Times New Roman" w:eastAsia="宋体" w:hAnsi="Times New Roman" w:cs="Times New Roman"/>
          <w:b/>
          <w:kern w:val="44"/>
          <w:sz w:val="30"/>
          <w:szCs w:val="24"/>
        </w:rPr>
        <w:t>用词说明</w:t>
      </w:r>
      <w:bookmarkEnd w:id="126"/>
      <w:bookmarkEnd w:id="127"/>
    </w:p>
    <w:p w14:paraId="65D3D23A" w14:textId="77777777" w:rsidR="00914114" w:rsidRDefault="00914114" w:rsidP="00914114">
      <w:pPr>
        <w:spacing w:line="330" w:lineRule="exact"/>
        <w:rPr>
          <w:rFonts w:ascii="Times New Roman" w:eastAsia="宋体" w:hAnsi="Times New Roman" w:cs="Times New Roman"/>
          <w:szCs w:val="24"/>
        </w:rPr>
      </w:pPr>
      <w:r>
        <w:rPr>
          <w:rFonts w:ascii="Times New Roman" w:eastAsia="宋体" w:hAnsi="Times New Roman" w:cs="Times New Roman"/>
          <w:b/>
          <w:bCs/>
          <w:szCs w:val="24"/>
        </w:rPr>
        <w:t xml:space="preserve">1  </w:t>
      </w:r>
      <w:r>
        <w:rPr>
          <w:rFonts w:ascii="Times New Roman" w:eastAsia="宋体" w:hAnsi="Times New Roman" w:cs="Times New Roman"/>
          <w:szCs w:val="24"/>
        </w:rPr>
        <w:t>为便于在执行本</w:t>
      </w:r>
      <w:r>
        <w:rPr>
          <w:rFonts w:ascii="Times New Roman" w:eastAsia="宋体" w:hAnsi="Times New Roman" w:cs="Times New Roman" w:hint="eastAsia"/>
          <w:szCs w:val="24"/>
        </w:rPr>
        <w:t>标准</w:t>
      </w:r>
      <w:r>
        <w:rPr>
          <w:rFonts w:ascii="Times New Roman" w:eastAsia="宋体" w:hAnsi="Times New Roman" w:cs="Times New Roman"/>
          <w:szCs w:val="24"/>
        </w:rPr>
        <w:t>条文时区别对待，对要求严格程度不同的用词说明如下：</w:t>
      </w:r>
    </w:p>
    <w:p w14:paraId="0A34D85C" w14:textId="77777777" w:rsidR="00914114" w:rsidRDefault="00914114" w:rsidP="00914114">
      <w:pPr>
        <w:spacing w:line="330" w:lineRule="exact"/>
        <w:ind w:firstLineChars="100" w:firstLine="210"/>
        <w:rPr>
          <w:rFonts w:ascii="Times New Roman" w:eastAsia="宋体" w:hAnsi="Times New Roman" w:cs="Times New Roman"/>
          <w:bCs/>
          <w:szCs w:val="24"/>
        </w:rPr>
      </w:pPr>
      <w:r>
        <w:rPr>
          <w:rFonts w:ascii="Times New Roman" w:eastAsia="宋体" w:hAnsi="Times New Roman" w:cs="Times New Roman"/>
          <w:bCs/>
          <w:szCs w:val="24"/>
        </w:rPr>
        <w:t>1</w:t>
      </w:r>
      <w:r>
        <w:rPr>
          <w:rFonts w:ascii="Times New Roman" w:eastAsia="宋体" w:hAnsi="Times New Roman" w:cs="Times New Roman"/>
          <w:bCs/>
          <w:szCs w:val="24"/>
        </w:rPr>
        <w:t>）表示很严格，非这样做不可的：正面词采用</w:t>
      </w:r>
      <w:r>
        <w:rPr>
          <w:rFonts w:ascii="Times New Roman" w:eastAsia="宋体" w:hAnsi="Times New Roman" w:cs="Times New Roman" w:hint="eastAsia"/>
          <w:bCs/>
          <w:szCs w:val="24"/>
        </w:rPr>
        <w:t xml:space="preserve"> </w:t>
      </w:r>
      <w:r>
        <w:rPr>
          <w:rFonts w:ascii="Times New Roman" w:eastAsia="宋体" w:hAnsi="Times New Roman" w:cs="Times New Roman" w:hint="eastAsia"/>
          <w:bCs/>
          <w:szCs w:val="24"/>
        </w:rPr>
        <w:t>“</w:t>
      </w:r>
      <w:r>
        <w:rPr>
          <w:rFonts w:ascii="Times New Roman" w:eastAsia="宋体" w:hAnsi="Times New Roman" w:cs="Times New Roman"/>
          <w:bCs/>
          <w:szCs w:val="24"/>
        </w:rPr>
        <w:t>必须</w:t>
      </w:r>
      <w:r>
        <w:rPr>
          <w:rFonts w:ascii="Times New Roman" w:eastAsia="宋体" w:hAnsi="Times New Roman" w:cs="Times New Roman" w:hint="eastAsia"/>
          <w:bCs/>
          <w:szCs w:val="24"/>
        </w:rPr>
        <w:t>”</w:t>
      </w:r>
      <w:r>
        <w:rPr>
          <w:rFonts w:ascii="Times New Roman" w:eastAsia="宋体" w:hAnsi="Times New Roman" w:cs="Times New Roman"/>
          <w:bCs/>
          <w:szCs w:val="24"/>
        </w:rPr>
        <w:t>，反面词采用</w:t>
      </w:r>
      <w:r>
        <w:rPr>
          <w:rFonts w:ascii="Times New Roman" w:eastAsia="宋体" w:hAnsi="Times New Roman" w:cs="Times New Roman" w:hint="eastAsia"/>
          <w:bCs/>
          <w:szCs w:val="24"/>
        </w:rPr>
        <w:t>“</w:t>
      </w:r>
      <w:r>
        <w:rPr>
          <w:rFonts w:ascii="Times New Roman" w:eastAsia="宋体" w:hAnsi="Times New Roman" w:cs="Times New Roman"/>
          <w:bCs/>
          <w:szCs w:val="24"/>
        </w:rPr>
        <w:t>严禁</w:t>
      </w:r>
      <w:r>
        <w:rPr>
          <w:rFonts w:ascii="Times New Roman" w:eastAsia="宋体" w:hAnsi="Times New Roman" w:cs="Times New Roman" w:hint="eastAsia"/>
          <w:bCs/>
          <w:szCs w:val="24"/>
        </w:rPr>
        <w:t>”</w:t>
      </w:r>
      <w:r>
        <w:rPr>
          <w:rFonts w:ascii="Times New Roman" w:eastAsia="宋体" w:hAnsi="Times New Roman" w:cs="Times New Roman"/>
          <w:bCs/>
          <w:szCs w:val="24"/>
        </w:rPr>
        <w:t>；</w:t>
      </w:r>
    </w:p>
    <w:p w14:paraId="285CFA5F" w14:textId="77777777" w:rsidR="00914114" w:rsidRDefault="00914114" w:rsidP="00914114">
      <w:pPr>
        <w:spacing w:line="330" w:lineRule="exact"/>
        <w:ind w:firstLineChars="100" w:firstLine="210"/>
        <w:rPr>
          <w:rFonts w:ascii="Times New Roman" w:eastAsia="宋体" w:hAnsi="Times New Roman" w:cs="Times New Roman"/>
          <w:bCs/>
          <w:szCs w:val="24"/>
        </w:rPr>
      </w:pPr>
      <w:r>
        <w:rPr>
          <w:rFonts w:ascii="Times New Roman" w:eastAsia="宋体" w:hAnsi="Times New Roman" w:cs="Times New Roman"/>
          <w:bCs/>
          <w:szCs w:val="24"/>
        </w:rPr>
        <w:t>2</w:t>
      </w:r>
      <w:r>
        <w:rPr>
          <w:rFonts w:ascii="Times New Roman" w:eastAsia="宋体" w:hAnsi="Times New Roman" w:cs="Times New Roman"/>
          <w:bCs/>
          <w:szCs w:val="24"/>
        </w:rPr>
        <w:t>）表示严格，在正常情况下均应这样做的：正面词采用</w:t>
      </w:r>
      <w:r>
        <w:rPr>
          <w:rFonts w:ascii="Times New Roman" w:eastAsia="宋体" w:hAnsi="Times New Roman" w:cs="Times New Roman" w:hint="eastAsia"/>
          <w:bCs/>
          <w:szCs w:val="24"/>
        </w:rPr>
        <w:t>“</w:t>
      </w:r>
      <w:r>
        <w:rPr>
          <w:rFonts w:ascii="Times New Roman" w:eastAsia="宋体" w:hAnsi="Times New Roman" w:cs="Times New Roman"/>
          <w:bCs/>
          <w:szCs w:val="24"/>
        </w:rPr>
        <w:t>应</w:t>
      </w:r>
      <w:r>
        <w:rPr>
          <w:rFonts w:ascii="Times New Roman" w:eastAsia="宋体" w:hAnsi="Times New Roman" w:cs="Times New Roman" w:hint="eastAsia"/>
          <w:bCs/>
          <w:szCs w:val="24"/>
        </w:rPr>
        <w:t>”</w:t>
      </w:r>
      <w:r>
        <w:rPr>
          <w:rFonts w:ascii="Times New Roman" w:eastAsia="宋体" w:hAnsi="Times New Roman" w:cs="Times New Roman"/>
          <w:bCs/>
          <w:szCs w:val="24"/>
        </w:rPr>
        <w:t>，反面词采用</w:t>
      </w:r>
      <w:r>
        <w:rPr>
          <w:rFonts w:ascii="Times New Roman" w:eastAsia="宋体" w:hAnsi="Times New Roman" w:cs="Times New Roman" w:hint="eastAsia"/>
          <w:bCs/>
          <w:szCs w:val="24"/>
        </w:rPr>
        <w:t>“</w:t>
      </w:r>
      <w:r>
        <w:rPr>
          <w:rFonts w:ascii="Times New Roman" w:eastAsia="宋体" w:hAnsi="Times New Roman" w:cs="Times New Roman"/>
          <w:bCs/>
          <w:szCs w:val="24"/>
        </w:rPr>
        <w:t>不应</w:t>
      </w:r>
      <w:r>
        <w:rPr>
          <w:rFonts w:ascii="Times New Roman" w:eastAsia="宋体" w:hAnsi="Times New Roman" w:cs="Times New Roman" w:hint="eastAsia"/>
          <w:bCs/>
          <w:szCs w:val="24"/>
        </w:rPr>
        <w:t>”</w:t>
      </w:r>
      <w:r>
        <w:rPr>
          <w:rFonts w:ascii="Times New Roman" w:eastAsia="宋体" w:hAnsi="Times New Roman" w:cs="Times New Roman"/>
          <w:bCs/>
          <w:szCs w:val="24"/>
        </w:rPr>
        <w:t>或</w:t>
      </w:r>
      <w:r>
        <w:rPr>
          <w:rFonts w:ascii="Times New Roman" w:eastAsia="宋体" w:hAnsi="Times New Roman" w:cs="Times New Roman" w:hint="eastAsia"/>
          <w:bCs/>
          <w:szCs w:val="24"/>
        </w:rPr>
        <w:t>“</w:t>
      </w:r>
      <w:r>
        <w:rPr>
          <w:rFonts w:ascii="Times New Roman" w:eastAsia="宋体" w:hAnsi="Times New Roman" w:cs="Times New Roman"/>
          <w:bCs/>
          <w:szCs w:val="24"/>
        </w:rPr>
        <w:t>不得</w:t>
      </w:r>
      <w:r>
        <w:rPr>
          <w:rFonts w:ascii="Times New Roman" w:eastAsia="宋体" w:hAnsi="Times New Roman" w:cs="Times New Roman" w:hint="eastAsia"/>
          <w:bCs/>
          <w:szCs w:val="24"/>
        </w:rPr>
        <w:t>”；</w:t>
      </w:r>
    </w:p>
    <w:p w14:paraId="11FDC3CA" w14:textId="77777777" w:rsidR="00914114" w:rsidRDefault="00914114" w:rsidP="00914114">
      <w:pPr>
        <w:spacing w:line="330" w:lineRule="exact"/>
        <w:ind w:firstLineChars="100" w:firstLine="210"/>
        <w:rPr>
          <w:rFonts w:ascii="Times New Roman" w:eastAsia="宋体" w:hAnsi="Times New Roman" w:cs="Times New Roman"/>
          <w:bCs/>
          <w:szCs w:val="24"/>
        </w:rPr>
      </w:pPr>
      <w:r>
        <w:rPr>
          <w:rFonts w:ascii="Times New Roman" w:eastAsia="宋体" w:hAnsi="Times New Roman" w:cs="Times New Roman"/>
          <w:bCs/>
          <w:szCs w:val="24"/>
        </w:rPr>
        <w:t>3</w:t>
      </w:r>
      <w:r>
        <w:rPr>
          <w:rFonts w:ascii="Times New Roman" w:eastAsia="宋体" w:hAnsi="Times New Roman" w:cs="Times New Roman"/>
          <w:bCs/>
          <w:szCs w:val="24"/>
        </w:rPr>
        <w:t>）表示允许稍有选择，在条件许可时首先应这样做的：正面词采用</w:t>
      </w:r>
      <w:r>
        <w:rPr>
          <w:rFonts w:ascii="Times New Roman" w:eastAsia="宋体" w:hAnsi="Times New Roman" w:cs="Times New Roman" w:hint="eastAsia"/>
          <w:bCs/>
          <w:szCs w:val="24"/>
        </w:rPr>
        <w:t xml:space="preserve"> </w:t>
      </w:r>
      <w:r>
        <w:rPr>
          <w:rFonts w:ascii="Times New Roman" w:eastAsia="宋体" w:hAnsi="Times New Roman" w:cs="Times New Roman" w:hint="eastAsia"/>
          <w:bCs/>
          <w:szCs w:val="24"/>
        </w:rPr>
        <w:t>“</w:t>
      </w:r>
      <w:r>
        <w:rPr>
          <w:rFonts w:ascii="Times New Roman" w:eastAsia="宋体" w:hAnsi="Times New Roman" w:cs="Times New Roman"/>
          <w:bCs/>
          <w:szCs w:val="24"/>
        </w:rPr>
        <w:t>宜</w:t>
      </w:r>
      <w:r>
        <w:rPr>
          <w:rFonts w:ascii="Times New Roman" w:eastAsia="宋体" w:hAnsi="Times New Roman" w:cs="Times New Roman" w:hint="eastAsia"/>
          <w:bCs/>
          <w:szCs w:val="24"/>
        </w:rPr>
        <w:t>”</w:t>
      </w:r>
      <w:r>
        <w:rPr>
          <w:rFonts w:ascii="Times New Roman" w:eastAsia="宋体" w:hAnsi="Times New Roman" w:cs="Times New Roman"/>
          <w:bCs/>
          <w:szCs w:val="24"/>
        </w:rPr>
        <w:t>，反面词采用</w:t>
      </w:r>
      <w:r>
        <w:rPr>
          <w:rFonts w:ascii="Times New Roman" w:eastAsia="宋体" w:hAnsi="Times New Roman" w:cs="Times New Roman" w:hint="eastAsia"/>
          <w:bCs/>
          <w:szCs w:val="24"/>
        </w:rPr>
        <w:t>“</w:t>
      </w:r>
      <w:r>
        <w:rPr>
          <w:rFonts w:ascii="Times New Roman" w:eastAsia="宋体" w:hAnsi="Times New Roman" w:cs="Times New Roman"/>
          <w:bCs/>
          <w:szCs w:val="24"/>
        </w:rPr>
        <w:t>不宜</w:t>
      </w:r>
      <w:r>
        <w:rPr>
          <w:rFonts w:ascii="Times New Roman" w:eastAsia="宋体" w:hAnsi="Times New Roman" w:cs="Times New Roman" w:hint="eastAsia"/>
          <w:bCs/>
          <w:szCs w:val="24"/>
        </w:rPr>
        <w:t>”</w:t>
      </w:r>
      <w:r>
        <w:rPr>
          <w:rFonts w:ascii="Times New Roman" w:eastAsia="宋体" w:hAnsi="Times New Roman" w:cs="Times New Roman"/>
          <w:bCs/>
          <w:szCs w:val="24"/>
        </w:rPr>
        <w:t>；</w:t>
      </w:r>
    </w:p>
    <w:p w14:paraId="4F4CD57A" w14:textId="77777777" w:rsidR="00914114" w:rsidRDefault="00914114" w:rsidP="00914114">
      <w:pPr>
        <w:spacing w:line="330" w:lineRule="exact"/>
        <w:ind w:firstLineChars="100" w:firstLine="210"/>
        <w:rPr>
          <w:rFonts w:ascii="Times New Roman" w:eastAsia="宋体" w:hAnsi="Times New Roman" w:cs="Times New Roman"/>
          <w:szCs w:val="24"/>
        </w:rPr>
      </w:pPr>
      <w:r>
        <w:rPr>
          <w:rFonts w:ascii="Times New Roman" w:eastAsia="宋体" w:hAnsi="Times New Roman" w:cs="Times New Roman"/>
          <w:bCs/>
          <w:szCs w:val="24"/>
        </w:rPr>
        <w:t>4</w:t>
      </w:r>
      <w:r>
        <w:rPr>
          <w:rFonts w:ascii="Times New Roman" w:eastAsia="宋体" w:hAnsi="Times New Roman" w:cs="Times New Roman"/>
          <w:bCs/>
          <w:szCs w:val="24"/>
        </w:rPr>
        <w:t>）表</w:t>
      </w:r>
      <w:r>
        <w:rPr>
          <w:rFonts w:ascii="Times New Roman" w:eastAsia="宋体" w:hAnsi="Times New Roman" w:cs="Times New Roman"/>
          <w:szCs w:val="24"/>
        </w:rPr>
        <w:t>示有选择，在一定条件下可以这样做的，采用</w:t>
      </w:r>
      <w:r>
        <w:rPr>
          <w:rFonts w:ascii="Times New Roman" w:eastAsia="宋体" w:hAnsi="Times New Roman" w:cs="Times New Roman" w:hint="eastAsia"/>
          <w:szCs w:val="24"/>
        </w:rPr>
        <w:t>“</w:t>
      </w:r>
      <w:r>
        <w:rPr>
          <w:rFonts w:ascii="Times New Roman" w:eastAsia="宋体" w:hAnsi="Times New Roman" w:cs="Times New Roman"/>
          <w:szCs w:val="24"/>
        </w:rPr>
        <w:t>可</w:t>
      </w:r>
      <w:r>
        <w:rPr>
          <w:rFonts w:ascii="Times New Roman" w:eastAsia="宋体" w:hAnsi="Times New Roman" w:cs="Times New Roman" w:hint="eastAsia"/>
          <w:szCs w:val="24"/>
        </w:rPr>
        <w:t>”</w:t>
      </w:r>
      <w:r>
        <w:rPr>
          <w:rFonts w:ascii="Times New Roman" w:eastAsia="宋体" w:hAnsi="Times New Roman" w:cs="Times New Roman"/>
          <w:szCs w:val="24"/>
        </w:rPr>
        <w:t>。</w:t>
      </w:r>
    </w:p>
    <w:p w14:paraId="099E6D9C" w14:textId="59C50A9F" w:rsidR="00914114" w:rsidRDefault="00914114" w:rsidP="00914114">
      <w:pPr>
        <w:spacing w:line="330" w:lineRule="exact"/>
        <w:rPr>
          <w:rFonts w:ascii="Times New Roman" w:eastAsia="宋体" w:hAnsi="Times New Roman" w:cs="Times New Roman"/>
          <w:bCs/>
          <w:szCs w:val="24"/>
        </w:rPr>
      </w:pPr>
      <w:r>
        <w:rPr>
          <w:rFonts w:ascii="Times New Roman" w:eastAsia="宋体" w:hAnsi="Times New Roman" w:cs="Times New Roman"/>
          <w:b/>
          <w:bCs/>
          <w:szCs w:val="24"/>
        </w:rPr>
        <w:t xml:space="preserve">2  </w:t>
      </w:r>
      <w:r>
        <w:rPr>
          <w:rFonts w:ascii="Times New Roman" w:eastAsia="宋体" w:hAnsi="Times New Roman" w:cs="Times New Roman"/>
          <w:szCs w:val="24"/>
        </w:rPr>
        <w:t>条文中指明应按其他有关标准执行的写法为</w:t>
      </w:r>
      <w:r>
        <w:rPr>
          <w:rFonts w:ascii="Times New Roman" w:eastAsia="宋体" w:hAnsi="Times New Roman" w:cs="Times New Roman"/>
          <w:szCs w:val="24"/>
        </w:rPr>
        <w:t>:</w:t>
      </w:r>
      <w:r>
        <w:rPr>
          <w:rFonts w:ascii="Times New Roman" w:eastAsia="宋体" w:hAnsi="Times New Roman" w:cs="Times New Roman" w:hint="eastAsia"/>
          <w:szCs w:val="24"/>
        </w:rPr>
        <w:t>“</w:t>
      </w:r>
      <w:r>
        <w:rPr>
          <w:rFonts w:ascii="Times New Roman" w:eastAsia="宋体" w:hAnsi="Times New Roman" w:cs="Times New Roman"/>
          <w:szCs w:val="24"/>
        </w:rPr>
        <w:t>应符合</w:t>
      </w:r>
      <w:r>
        <w:rPr>
          <w:rFonts w:ascii="Times New Roman" w:eastAsia="宋体" w:hAnsi="Times New Roman" w:cs="Times New Roman"/>
          <w:szCs w:val="24"/>
        </w:rPr>
        <w:t>……</w:t>
      </w:r>
      <w:r>
        <w:rPr>
          <w:rFonts w:ascii="Times New Roman" w:eastAsia="宋体" w:hAnsi="Times New Roman" w:cs="Times New Roman"/>
          <w:szCs w:val="24"/>
        </w:rPr>
        <w:t>的规定</w:t>
      </w:r>
      <w:r>
        <w:rPr>
          <w:rFonts w:ascii="Times New Roman" w:eastAsia="宋体" w:hAnsi="Times New Roman" w:cs="Times New Roman" w:hint="eastAsia"/>
          <w:szCs w:val="24"/>
        </w:rPr>
        <w:t>”</w:t>
      </w:r>
      <w:r>
        <w:rPr>
          <w:rFonts w:ascii="Times New Roman" w:eastAsia="宋体" w:hAnsi="Times New Roman" w:cs="Times New Roman"/>
          <w:szCs w:val="24"/>
        </w:rPr>
        <w:t>或</w:t>
      </w:r>
      <w:r>
        <w:rPr>
          <w:rFonts w:ascii="Times New Roman" w:eastAsia="宋体" w:hAnsi="Times New Roman" w:cs="Times New Roman" w:hint="eastAsia"/>
          <w:szCs w:val="24"/>
        </w:rPr>
        <w:t xml:space="preserve"> </w:t>
      </w:r>
      <w:r>
        <w:rPr>
          <w:rFonts w:ascii="Times New Roman" w:eastAsia="宋体" w:hAnsi="Times New Roman" w:cs="Times New Roman" w:hint="eastAsia"/>
          <w:szCs w:val="24"/>
        </w:rPr>
        <w:t>“</w:t>
      </w:r>
      <w:r>
        <w:rPr>
          <w:rFonts w:ascii="Times New Roman" w:eastAsia="宋体" w:hAnsi="Times New Roman" w:cs="Times New Roman"/>
          <w:szCs w:val="24"/>
        </w:rPr>
        <w:t>应按</w:t>
      </w:r>
      <w:r>
        <w:rPr>
          <w:rFonts w:ascii="Times New Roman" w:eastAsia="宋体" w:hAnsi="Times New Roman" w:cs="Times New Roman"/>
          <w:szCs w:val="24"/>
        </w:rPr>
        <w:t>……</w:t>
      </w:r>
      <w:r>
        <w:rPr>
          <w:rFonts w:ascii="Times New Roman" w:eastAsia="宋体" w:hAnsi="Times New Roman" w:cs="Times New Roman"/>
          <w:szCs w:val="24"/>
        </w:rPr>
        <w:t>执行</w:t>
      </w:r>
      <w:r>
        <w:rPr>
          <w:rFonts w:ascii="Times New Roman" w:eastAsia="宋体" w:hAnsi="Times New Roman" w:cs="Times New Roman" w:hint="eastAsia"/>
          <w:szCs w:val="24"/>
        </w:rPr>
        <w:t>”。</w:t>
      </w:r>
    </w:p>
    <w:p w14:paraId="404A9E0F" w14:textId="77777777" w:rsidR="00914114" w:rsidRDefault="00914114">
      <w:pPr>
        <w:widowControl/>
        <w:jc w:val="left"/>
        <w:rPr>
          <w:rFonts w:ascii="Times New Roman" w:eastAsia="宋体" w:hAnsi="Times New Roman" w:cs="Times New Roman"/>
          <w:b/>
          <w:bCs/>
          <w:szCs w:val="24"/>
        </w:rPr>
      </w:pPr>
      <w:bookmarkStart w:id="128" w:name="_Toc483476869"/>
      <w:bookmarkStart w:id="129" w:name="_Toc484364315"/>
      <w:bookmarkStart w:id="130" w:name="_Toc482405636"/>
      <w:bookmarkStart w:id="131" w:name="_Toc482405543"/>
      <w:bookmarkStart w:id="132" w:name="_Toc484883331"/>
      <w:bookmarkStart w:id="133" w:name="_Toc8357"/>
      <w:r>
        <w:rPr>
          <w:rFonts w:ascii="Times New Roman" w:eastAsia="宋体" w:hAnsi="Times New Roman" w:cs="Times New Roman"/>
          <w:b/>
          <w:bCs/>
          <w:szCs w:val="24"/>
        </w:rPr>
        <w:br w:type="page"/>
      </w:r>
    </w:p>
    <w:p w14:paraId="3E2A7264" w14:textId="7EC0AA1A" w:rsidR="00914114" w:rsidRDefault="00914114" w:rsidP="00914114">
      <w:pPr>
        <w:keepNext/>
        <w:keepLines/>
        <w:spacing w:before="100" w:after="100" w:line="440" w:lineRule="exact"/>
        <w:jc w:val="center"/>
        <w:outlineLvl w:val="0"/>
        <w:rPr>
          <w:rFonts w:ascii="Times New Roman" w:eastAsia="宋体" w:hAnsi="Times New Roman" w:cs="Times New Roman"/>
          <w:b/>
          <w:kern w:val="44"/>
          <w:sz w:val="30"/>
          <w:szCs w:val="24"/>
        </w:rPr>
      </w:pPr>
      <w:bookmarkStart w:id="134" w:name="_Toc23156702"/>
      <w:r>
        <w:rPr>
          <w:rFonts w:ascii="Times New Roman" w:eastAsia="宋体" w:hAnsi="Times New Roman" w:cs="Times New Roman"/>
          <w:b/>
          <w:kern w:val="44"/>
          <w:sz w:val="30"/>
          <w:szCs w:val="24"/>
        </w:rPr>
        <w:lastRenderedPageBreak/>
        <w:t>引用标准名录</w:t>
      </w:r>
      <w:bookmarkEnd w:id="128"/>
      <w:bookmarkEnd w:id="129"/>
      <w:bookmarkEnd w:id="130"/>
      <w:bookmarkEnd w:id="131"/>
      <w:bookmarkEnd w:id="132"/>
      <w:bookmarkEnd w:id="133"/>
      <w:bookmarkEnd w:id="134"/>
    </w:p>
    <w:p w14:paraId="0CF2C3F4" w14:textId="77777777" w:rsidR="00FE65D1" w:rsidRPr="00FE65D1" w:rsidRDefault="00FE65D1" w:rsidP="00FE65D1">
      <w:pPr>
        <w:rPr>
          <w:rFonts w:ascii="Times New Roman" w:eastAsia="宋体" w:hAnsi="Times New Roman" w:cs="Times New Roman"/>
          <w:bCs/>
          <w:szCs w:val="24"/>
        </w:rPr>
      </w:pPr>
      <w:r w:rsidRPr="00FE65D1">
        <w:rPr>
          <w:rFonts w:ascii="Times New Roman" w:eastAsia="宋体" w:hAnsi="Times New Roman" w:cs="Times New Roman" w:hint="eastAsia"/>
          <w:bCs/>
          <w:szCs w:val="24"/>
        </w:rPr>
        <w:t>《砌体结构设计规范》</w:t>
      </w:r>
      <w:r w:rsidRPr="00FE65D1">
        <w:rPr>
          <w:rFonts w:ascii="Times New Roman" w:eastAsia="宋体" w:hAnsi="Times New Roman" w:cs="Times New Roman" w:hint="eastAsia"/>
          <w:bCs/>
          <w:szCs w:val="24"/>
        </w:rPr>
        <w:t>GB 500</w:t>
      </w:r>
      <w:r w:rsidRPr="00FE65D1">
        <w:rPr>
          <w:rFonts w:ascii="Times New Roman" w:eastAsia="宋体" w:hAnsi="Times New Roman" w:cs="Times New Roman"/>
          <w:bCs/>
          <w:szCs w:val="24"/>
        </w:rPr>
        <w:t>03</w:t>
      </w:r>
    </w:p>
    <w:p w14:paraId="58541904" w14:textId="77777777" w:rsidR="00FE65D1" w:rsidRPr="00FE65D1" w:rsidRDefault="00FE65D1" w:rsidP="00FE65D1">
      <w:pPr>
        <w:rPr>
          <w:rFonts w:ascii="Times New Roman" w:eastAsia="宋体" w:hAnsi="Times New Roman" w:cs="Times New Roman"/>
          <w:bCs/>
          <w:szCs w:val="24"/>
        </w:rPr>
      </w:pPr>
      <w:r w:rsidRPr="00FE65D1">
        <w:rPr>
          <w:rFonts w:ascii="Times New Roman" w:eastAsia="宋体" w:hAnsi="Times New Roman" w:cs="Times New Roman" w:hint="eastAsia"/>
          <w:bCs/>
          <w:szCs w:val="24"/>
        </w:rPr>
        <w:t>《木结构设计标准》</w:t>
      </w:r>
      <w:r w:rsidRPr="00FE65D1">
        <w:rPr>
          <w:rFonts w:ascii="Times New Roman" w:eastAsia="宋体" w:hAnsi="Times New Roman" w:cs="Times New Roman" w:hint="eastAsia"/>
          <w:bCs/>
          <w:szCs w:val="24"/>
        </w:rPr>
        <w:t>GB 500</w:t>
      </w:r>
      <w:r w:rsidRPr="00FE65D1">
        <w:rPr>
          <w:rFonts w:ascii="Times New Roman" w:eastAsia="宋体" w:hAnsi="Times New Roman" w:cs="Times New Roman"/>
          <w:bCs/>
          <w:szCs w:val="24"/>
        </w:rPr>
        <w:t>05</w:t>
      </w:r>
    </w:p>
    <w:p w14:paraId="2D50A331" w14:textId="77777777" w:rsidR="00FE65D1" w:rsidRPr="00FE65D1" w:rsidRDefault="00FE65D1" w:rsidP="00FE65D1">
      <w:pPr>
        <w:rPr>
          <w:rFonts w:ascii="Times New Roman" w:eastAsia="宋体" w:hAnsi="Times New Roman" w:cs="Times New Roman"/>
          <w:bCs/>
          <w:szCs w:val="24"/>
        </w:rPr>
      </w:pPr>
      <w:r w:rsidRPr="00FE65D1">
        <w:rPr>
          <w:rFonts w:ascii="Times New Roman" w:eastAsia="宋体" w:hAnsi="Times New Roman" w:cs="Times New Roman" w:hint="eastAsia"/>
          <w:bCs/>
          <w:szCs w:val="24"/>
        </w:rPr>
        <w:t>《建筑地基基础设计规范》</w:t>
      </w:r>
      <w:r w:rsidRPr="00FE65D1">
        <w:rPr>
          <w:rFonts w:ascii="Times New Roman" w:eastAsia="宋体" w:hAnsi="Times New Roman" w:cs="Times New Roman" w:hint="eastAsia"/>
          <w:bCs/>
          <w:szCs w:val="24"/>
        </w:rPr>
        <w:t>GB</w:t>
      </w:r>
      <w:r w:rsidRPr="00FE65D1">
        <w:rPr>
          <w:rFonts w:ascii="Times New Roman" w:eastAsia="宋体" w:hAnsi="Times New Roman" w:cs="Times New Roman"/>
          <w:bCs/>
          <w:szCs w:val="24"/>
        </w:rPr>
        <w:t xml:space="preserve"> 50007</w:t>
      </w:r>
    </w:p>
    <w:p w14:paraId="0991687E" w14:textId="77777777" w:rsidR="00FE65D1" w:rsidRPr="00FE65D1" w:rsidRDefault="00FE65D1" w:rsidP="00FE65D1">
      <w:pPr>
        <w:rPr>
          <w:rFonts w:ascii="Times New Roman" w:eastAsia="宋体" w:hAnsi="Times New Roman" w:cs="Times New Roman"/>
          <w:bCs/>
          <w:szCs w:val="24"/>
        </w:rPr>
      </w:pPr>
      <w:r w:rsidRPr="00FE65D1">
        <w:rPr>
          <w:rFonts w:ascii="Times New Roman" w:eastAsia="宋体" w:hAnsi="Times New Roman" w:cs="Times New Roman" w:hint="eastAsia"/>
          <w:bCs/>
          <w:szCs w:val="24"/>
        </w:rPr>
        <w:t>《混凝土结构设计规范》</w:t>
      </w:r>
      <w:r w:rsidRPr="00FE65D1">
        <w:rPr>
          <w:rFonts w:ascii="Times New Roman" w:eastAsia="宋体" w:hAnsi="Times New Roman" w:cs="Times New Roman" w:hint="eastAsia"/>
          <w:bCs/>
          <w:szCs w:val="24"/>
        </w:rPr>
        <w:t>GB 50010</w:t>
      </w:r>
    </w:p>
    <w:p w14:paraId="2A626D83" w14:textId="77777777" w:rsidR="00FE65D1" w:rsidRPr="00FE65D1" w:rsidRDefault="00FE65D1" w:rsidP="00FE65D1">
      <w:pPr>
        <w:rPr>
          <w:rFonts w:ascii="Times New Roman" w:eastAsia="宋体" w:hAnsi="Times New Roman" w:cs="Times New Roman"/>
          <w:bCs/>
          <w:szCs w:val="24"/>
        </w:rPr>
      </w:pPr>
      <w:r w:rsidRPr="00FE65D1">
        <w:rPr>
          <w:rFonts w:ascii="Times New Roman" w:eastAsia="宋体" w:hAnsi="Times New Roman" w:cs="Times New Roman" w:hint="eastAsia"/>
          <w:bCs/>
          <w:szCs w:val="24"/>
        </w:rPr>
        <w:t>《建筑抗震设计规范》</w:t>
      </w:r>
      <w:r w:rsidRPr="00FE65D1">
        <w:rPr>
          <w:rFonts w:ascii="Times New Roman" w:eastAsia="宋体" w:hAnsi="Times New Roman" w:cs="Times New Roman" w:hint="eastAsia"/>
          <w:bCs/>
          <w:szCs w:val="24"/>
        </w:rPr>
        <w:t>GB 50011</w:t>
      </w:r>
    </w:p>
    <w:p w14:paraId="1D0FF5DC" w14:textId="77777777" w:rsidR="00FE65D1" w:rsidRPr="00FE65D1" w:rsidRDefault="00FE65D1" w:rsidP="00FE65D1">
      <w:pPr>
        <w:rPr>
          <w:rFonts w:ascii="Times New Roman" w:eastAsia="宋体" w:hAnsi="Times New Roman" w:cs="Times New Roman"/>
          <w:bCs/>
          <w:szCs w:val="24"/>
        </w:rPr>
      </w:pPr>
      <w:r w:rsidRPr="00FE65D1">
        <w:rPr>
          <w:rFonts w:ascii="Times New Roman" w:eastAsia="宋体" w:hAnsi="Times New Roman" w:cs="Times New Roman" w:hint="eastAsia"/>
          <w:bCs/>
          <w:szCs w:val="24"/>
        </w:rPr>
        <w:t>《钢结构设计规范》</w:t>
      </w:r>
      <w:r w:rsidRPr="00FE65D1">
        <w:rPr>
          <w:rFonts w:ascii="Times New Roman" w:eastAsia="宋体" w:hAnsi="Times New Roman" w:cs="Times New Roman" w:hint="eastAsia"/>
          <w:bCs/>
          <w:szCs w:val="24"/>
        </w:rPr>
        <w:t>GB 5001</w:t>
      </w:r>
      <w:r w:rsidRPr="00FE65D1">
        <w:rPr>
          <w:rFonts w:ascii="Times New Roman" w:eastAsia="宋体" w:hAnsi="Times New Roman" w:cs="Times New Roman"/>
          <w:bCs/>
          <w:szCs w:val="24"/>
        </w:rPr>
        <w:t>7</w:t>
      </w:r>
    </w:p>
    <w:p w14:paraId="0857C667" w14:textId="77777777" w:rsidR="00FE65D1" w:rsidRPr="00FE65D1" w:rsidRDefault="00FE65D1" w:rsidP="00FE65D1">
      <w:pPr>
        <w:rPr>
          <w:rFonts w:ascii="Times New Roman" w:hAnsi="Times New Roman" w:cs="Times New Roman"/>
        </w:rPr>
      </w:pPr>
      <w:r w:rsidRPr="00FE65D1">
        <w:rPr>
          <w:rFonts w:ascii="Times New Roman" w:hAnsi="Times New Roman" w:cs="Times New Roman"/>
        </w:rPr>
        <w:t>《混凝土结构工程施工质量验收规范》</w:t>
      </w:r>
      <w:r w:rsidRPr="00FE65D1">
        <w:rPr>
          <w:rFonts w:ascii="Times New Roman" w:hAnsi="Times New Roman" w:cs="Times New Roman"/>
        </w:rPr>
        <w:t>GB 50204</w:t>
      </w:r>
    </w:p>
    <w:p w14:paraId="2A6309DA" w14:textId="77777777" w:rsidR="00FE65D1" w:rsidRPr="00FE65D1" w:rsidRDefault="00FE65D1" w:rsidP="00FE65D1">
      <w:pPr>
        <w:rPr>
          <w:rFonts w:ascii="Times New Roman" w:hAnsi="Times New Roman" w:cs="Times New Roman"/>
        </w:rPr>
      </w:pPr>
      <w:r w:rsidRPr="00FE65D1">
        <w:rPr>
          <w:rFonts w:ascii="Times New Roman" w:hAnsi="Times New Roman" w:cs="Times New Roman"/>
        </w:rPr>
        <w:t>《混凝土结构加固设计规范》</w:t>
      </w:r>
      <w:r w:rsidRPr="00FE65D1">
        <w:rPr>
          <w:rFonts w:ascii="Times New Roman" w:hAnsi="Times New Roman" w:cs="Times New Roman"/>
        </w:rPr>
        <w:t>GB 50367</w:t>
      </w:r>
    </w:p>
    <w:p w14:paraId="347DBF05" w14:textId="77777777" w:rsidR="00FE65D1" w:rsidRPr="00FE65D1" w:rsidRDefault="00FE65D1" w:rsidP="00FE65D1">
      <w:pPr>
        <w:rPr>
          <w:rFonts w:ascii="Times New Roman" w:hAnsi="Times New Roman" w:cs="Times New Roman"/>
        </w:rPr>
      </w:pPr>
      <w:r w:rsidRPr="00FE65D1">
        <w:rPr>
          <w:rFonts w:ascii="Times New Roman" w:hAnsi="Times New Roman" w:cs="Times New Roman"/>
        </w:rPr>
        <w:t>《混凝土结构工程施工规范》</w:t>
      </w:r>
      <w:r w:rsidRPr="00FE65D1">
        <w:rPr>
          <w:rFonts w:ascii="Times New Roman" w:hAnsi="Times New Roman" w:cs="Times New Roman"/>
        </w:rPr>
        <w:t>GB 50666</w:t>
      </w:r>
    </w:p>
    <w:p w14:paraId="5715FFF4" w14:textId="77777777" w:rsidR="00FE65D1" w:rsidRPr="00FE65D1" w:rsidRDefault="00FE65D1" w:rsidP="00FE65D1">
      <w:pPr>
        <w:rPr>
          <w:rFonts w:ascii="Times New Roman" w:hAnsi="Times New Roman" w:cs="Times New Roman"/>
        </w:rPr>
      </w:pPr>
      <w:r w:rsidRPr="00FE65D1">
        <w:rPr>
          <w:rFonts w:ascii="Times New Roman" w:hAnsi="Times New Roman" w:cs="Times New Roman"/>
        </w:rPr>
        <w:t>《钢结构工程施工规范》</w:t>
      </w:r>
      <w:r w:rsidRPr="00FE65D1">
        <w:rPr>
          <w:rFonts w:ascii="Times New Roman" w:hAnsi="Times New Roman" w:cs="Times New Roman"/>
        </w:rPr>
        <w:t>GB 50755</w:t>
      </w:r>
    </w:p>
    <w:p w14:paraId="02090504" w14:textId="77777777" w:rsidR="00FE65D1" w:rsidRPr="00FE65D1" w:rsidRDefault="00FE65D1" w:rsidP="00FE65D1">
      <w:pPr>
        <w:rPr>
          <w:rFonts w:ascii="Times New Roman" w:hAnsi="Times New Roman" w:cs="Times New Roman"/>
        </w:rPr>
      </w:pPr>
      <w:r w:rsidRPr="00FE65D1">
        <w:rPr>
          <w:rFonts w:ascii="Times New Roman" w:hAnsi="Times New Roman" w:cs="Times New Roman"/>
        </w:rPr>
        <w:t>《建筑施工安全技术统一规范》</w:t>
      </w:r>
      <w:r w:rsidRPr="00FE65D1">
        <w:rPr>
          <w:rFonts w:ascii="Times New Roman" w:hAnsi="Times New Roman" w:cs="Times New Roman"/>
        </w:rPr>
        <w:t>GB 50870</w:t>
      </w:r>
    </w:p>
    <w:p w14:paraId="2F1227F8" w14:textId="77777777" w:rsidR="00FE65D1" w:rsidRPr="00FE65D1" w:rsidRDefault="00FE65D1" w:rsidP="00FE65D1">
      <w:pPr>
        <w:rPr>
          <w:rFonts w:ascii="Times New Roman" w:eastAsia="宋体" w:hAnsi="Times New Roman" w:cs="Times New Roman"/>
          <w:bCs/>
          <w:szCs w:val="24"/>
        </w:rPr>
      </w:pPr>
      <w:r w:rsidRPr="00FE65D1">
        <w:rPr>
          <w:rFonts w:ascii="Times New Roman" w:eastAsia="宋体" w:hAnsi="Times New Roman" w:cs="Times New Roman" w:hint="eastAsia"/>
          <w:bCs/>
          <w:szCs w:val="24"/>
        </w:rPr>
        <w:t>《机械工业厂房结构设计规范》</w:t>
      </w:r>
      <w:r w:rsidRPr="00FE65D1">
        <w:rPr>
          <w:rFonts w:ascii="Times New Roman" w:eastAsia="宋体" w:hAnsi="Times New Roman" w:cs="Times New Roman"/>
          <w:bCs/>
          <w:szCs w:val="24"/>
        </w:rPr>
        <w:t>GB 50906</w:t>
      </w:r>
    </w:p>
    <w:p w14:paraId="669433CE" w14:textId="77777777" w:rsidR="00FE65D1" w:rsidRPr="00FE65D1" w:rsidRDefault="00FE65D1" w:rsidP="00FE65D1">
      <w:pPr>
        <w:rPr>
          <w:rFonts w:ascii="Times New Roman" w:hAnsi="Times New Roman" w:cs="Times New Roman"/>
        </w:rPr>
      </w:pPr>
      <w:r w:rsidRPr="00FE65D1">
        <w:rPr>
          <w:rFonts w:ascii="Times New Roman" w:hAnsi="Times New Roman" w:cs="Times New Roman"/>
        </w:rPr>
        <w:t>《砌体结构工程施工规范》</w:t>
      </w:r>
      <w:r w:rsidRPr="00FE65D1">
        <w:rPr>
          <w:rFonts w:ascii="Times New Roman" w:hAnsi="Times New Roman" w:cs="Times New Roman"/>
        </w:rPr>
        <w:t>GB 50924</w:t>
      </w:r>
    </w:p>
    <w:p w14:paraId="5E944717" w14:textId="77777777" w:rsidR="00FE65D1" w:rsidRPr="00FE65D1" w:rsidRDefault="00FE65D1" w:rsidP="00FE65D1">
      <w:pPr>
        <w:rPr>
          <w:rFonts w:ascii="Times New Roman" w:hAnsi="Times New Roman" w:cs="Times New Roman"/>
        </w:rPr>
      </w:pPr>
      <w:r w:rsidRPr="00FE65D1">
        <w:rPr>
          <w:rFonts w:ascii="Times New Roman" w:hAnsi="Times New Roman" w:cs="Times New Roman"/>
        </w:rPr>
        <w:t>《建筑地基基础工程施工规范》</w:t>
      </w:r>
      <w:r w:rsidRPr="00FE65D1">
        <w:rPr>
          <w:rFonts w:ascii="Times New Roman" w:hAnsi="Times New Roman" w:cs="Times New Roman"/>
        </w:rPr>
        <w:t>GB 5104</w:t>
      </w:r>
    </w:p>
    <w:p w14:paraId="797834B7" w14:textId="77777777" w:rsidR="00FE65D1" w:rsidRPr="00FE65D1" w:rsidRDefault="00FE65D1" w:rsidP="00FE65D1">
      <w:pPr>
        <w:rPr>
          <w:rFonts w:ascii="Times New Roman" w:eastAsia="宋体" w:hAnsi="Times New Roman" w:cs="Times New Roman"/>
          <w:bCs/>
          <w:szCs w:val="24"/>
        </w:rPr>
      </w:pPr>
      <w:r w:rsidRPr="00FE65D1">
        <w:rPr>
          <w:rFonts w:ascii="Times New Roman" w:eastAsia="宋体" w:hAnsi="Times New Roman" w:cs="Times New Roman" w:hint="eastAsia"/>
          <w:bCs/>
          <w:szCs w:val="24"/>
        </w:rPr>
        <w:t>《民用建筑热</w:t>
      </w:r>
      <w:r w:rsidRPr="00FE65D1">
        <w:rPr>
          <w:rFonts w:ascii="Times New Roman" w:eastAsia="宋体" w:hAnsi="Times New Roman" w:cs="Times New Roman"/>
          <w:bCs/>
          <w:szCs w:val="24"/>
        </w:rPr>
        <w:t>供设计规范</w:t>
      </w:r>
      <w:r w:rsidRPr="00FE65D1">
        <w:rPr>
          <w:rFonts w:ascii="Times New Roman" w:eastAsia="宋体" w:hAnsi="Times New Roman" w:cs="Times New Roman" w:hint="eastAsia"/>
          <w:bCs/>
          <w:szCs w:val="24"/>
        </w:rPr>
        <w:t>》</w:t>
      </w:r>
      <w:r w:rsidRPr="00FE65D1">
        <w:rPr>
          <w:rFonts w:ascii="Times New Roman" w:eastAsia="宋体" w:hAnsi="Times New Roman" w:cs="Times New Roman" w:hint="eastAsia"/>
          <w:bCs/>
          <w:szCs w:val="24"/>
        </w:rPr>
        <w:t xml:space="preserve">GB </w:t>
      </w:r>
      <w:r w:rsidRPr="00FE65D1">
        <w:rPr>
          <w:rFonts w:ascii="Times New Roman" w:eastAsia="宋体" w:hAnsi="Times New Roman" w:cs="Times New Roman"/>
          <w:bCs/>
          <w:szCs w:val="24"/>
        </w:rPr>
        <w:t>50176</w:t>
      </w:r>
    </w:p>
    <w:p w14:paraId="138B37E2" w14:textId="77777777" w:rsidR="00FE65D1" w:rsidRPr="00FE65D1" w:rsidRDefault="00FE65D1" w:rsidP="00FE65D1">
      <w:pPr>
        <w:rPr>
          <w:rFonts w:ascii="Times New Roman" w:eastAsia="宋体" w:hAnsi="Times New Roman" w:cs="Times New Roman"/>
          <w:bCs/>
          <w:szCs w:val="24"/>
        </w:rPr>
      </w:pPr>
      <w:r w:rsidRPr="00FE65D1">
        <w:rPr>
          <w:rFonts w:ascii="Times New Roman" w:eastAsia="宋体" w:hAnsi="Times New Roman" w:cs="Times New Roman" w:hint="eastAsia"/>
          <w:bCs/>
          <w:szCs w:val="24"/>
        </w:rPr>
        <w:t>《纤维素纤维用浆粕工厂设计规范》</w:t>
      </w:r>
      <w:r w:rsidRPr="00FE65D1">
        <w:rPr>
          <w:rFonts w:ascii="Times New Roman" w:eastAsia="宋体" w:hAnsi="Times New Roman" w:cs="Times New Roman"/>
          <w:bCs/>
          <w:szCs w:val="24"/>
        </w:rPr>
        <w:t>GB 51139</w:t>
      </w:r>
    </w:p>
    <w:p w14:paraId="5EEBA60D" w14:textId="77777777" w:rsidR="00FE65D1" w:rsidRPr="00FE65D1" w:rsidRDefault="00FE65D1" w:rsidP="00FE65D1">
      <w:pPr>
        <w:rPr>
          <w:rFonts w:ascii="Times New Roman" w:eastAsia="宋体" w:hAnsi="Times New Roman" w:cs="Times New Roman"/>
          <w:bCs/>
          <w:szCs w:val="24"/>
        </w:rPr>
      </w:pPr>
      <w:r w:rsidRPr="00FE65D1">
        <w:rPr>
          <w:rFonts w:ascii="Times New Roman" w:eastAsia="宋体" w:hAnsi="Times New Roman" w:cs="Times New Roman" w:hint="eastAsia"/>
          <w:bCs/>
          <w:szCs w:val="24"/>
        </w:rPr>
        <w:t>《工程施工废弃物再生利用技术规范》</w:t>
      </w:r>
      <w:r w:rsidRPr="00FE65D1">
        <w:rPr>
          <w:rFonts w:ascii="Times New Roman" w:eastAsia="宋体" w:hAnsi="Times New Roman" w:cs="Times New Roman" w:hint="eastAsia"/>
          <w:bCs/>
          <w:szCs w:val="24"/>
        </w:rPr>
        <w:t>GB/T 50743</w:t>
      </w:r>
    </w:p>
    <w:p w14:paraId="114E2F78" w14:textId="77777777" w:rsidR="00FE65D1" w:rsidRPr="00FE65D1" w:rsidRDefault="00FE65D1" w:rsidP="00FE65D1">
      <w:pPr>
        <w:rPr>
          <w:rFonts w:ascii="Times New Roman" w:hAnsi="Times New Roman" w:cs="Times New Roman"/>
        </w:rPr>
      </w:pPr>
      <w:r w:rsidRPr="00FE65D1">
        <w:rPr>
          <w:rFonts w:ascii="Times New Roman" w:hAnsi="Times New Roman" w:cs="Times New Roman"/>
        </w:rPr>
        <w:t>《木结构工程施工规范》</w:t>
      </w:r>
      <w:r w:rsidRPr="00FE65D1">
        <w:rPr>
          <w:rFonts w:ascii="Times New Roman" w:hAnsi="Times New Roman" w:cs="Times New Roman"/>
        </w:rPr>
        <w:t>GB/T 50772</w:t>
      </w:r>
    </w:p>
    <w:p w14:paraId="7F7FD3E6" w14:textId="77777777" w:rsidR="00FE65D1" w:rsidRPr="00FE65D1" w:rsidRDefault="00FE65D1" w:rsidP="00FE65D1">
      <w:pPr>
        <w:rPr>
          <w:rFonts w:ascii="Times New Roman" w:eastAsia="宋体" w:hAnsi="Times New Roman" w:cs="Times New Roman"/>
          <w:bCs/>
          <w:szCs w:val="24"/>
        </w:rPr>
      </w:pPr>
      <w:r w:rsidRPr="00FE65D1">
        <w:rPr>
          <w:rFonts w:ascii="Times New Roman" w:eastAsia="宋体" w:hAnsi="Times New Roman" w:cs="Times New Roman" w:hint="eastAsia"/>
          <w:bCs/>
          <w:szCs w:val="24"/>
        </w:rPr>
        <w:t>《城市轨道交通工程安全控制技术规范》</w:t>
      </w:r>
      <w:r w:rsidRPr="00FE65D1">
        <w:rPr>
          <w:rFonts w:ascii="Times New Roman" w:eastAsia="宋体" w:hAnsi="Times New Roman" w:cs="Times New Roman" w:hint="eastAsia"/>
          <w:bCs/>
          <w:szCs w:val="24"/>
        </w:rPr>
        <w:t>GB/T 50839</w:t>
      </w:r>
    </w:p>
    <w:p w14:paraId="65F11F6E" w14:textId="77777777" w:rsidR="00FE65D1" w:rsidRPr="00FE65D1" w:rsidRDefault="00FE65D1" w:rsidP="00FE65D1">
      <w:pPr>
        <w:rPr>
          <w:rFonts w:ascii="Times New Roman" w:hAnsi="Times New Roman" w:cs="Times New Roman"/>
        </w:rPr>
      </w:pPr>
      <w:r w:rsidRPr="00FE65D1">
        <w:rPr>
          <w:rFonts w:asciiTheme="minorHAnsi" w:hAnsiTheme="minorHAnsi" w:hint="eastAsia"/>
        </w:rPr>
        <w:t>《建筑工程绿色施工规范》</w:t>
      </w:r>
      <w:r w:rsidRPr="00FE65D1">
        <w:rPr>
          <w:rFonts w:asciiTheme="minorHAnsi" w:hAnsiTheme="minorHAnsi" w:hint="eastAsia"/>
        </w:rPr>
        <w:t>GB/T 50905</w:t>
      </w:r>
    </w:p>
    <w:p w14:paraId="6E4FA8FB" w14:textId="77777777" w:rsidR="00FE65D1" w:rsidRPr="00FE65D1" w:rsidRDefault="00FE65D1" w:rsidP="00FE65D1">
      <w:pPr>
        <w:rPr>
          <w:rFonts w:ascii="Times New Roman" w:eastAsia="宋体" w:hAnsi="Times New Roman" w:cs="Times New Roman"/>
          <w:bCs/>
          <w:szCs w:val="24"/>
        </w:rPr>
      </w:pPr>
      <w:r w:rsidRPr="00FE65D1">
        <w:rPr>
          <w:rFonts w:ascii="Times New Roman" w:eastAsia="宋体" w:hAnsi="Times New Roman" w:cs="Times New Roman" w:hint="eastAsia"/>
          <w:bCs/>
          <w:szCs w:val="24"/>
        </w:rPr>
        <w:t>《装配式木结构建筑技术标准》</w:t>
      </w:r>
      <w:r w:rsidRPr="00FE65D1">
        <w:rPr>
          <w:rFonts w:ascii="Times New Roman" w:eastAsia="宋体" w:hAnsi="Times New Roman" w:cs="Times New Roman" w:hint="eastAsia"/>
          <w:bCs/>
          <w:szCs w:val="24"/>
        </w:rPr>
        <w:t>GB</w:t>
      </w:r>
      <w:r w:rsidRPr="00FE65D1">
        <w:rPr>
          <w:rFonts w:ascii="Times New Roman" w:eastAsia="宋体" w:hAnsi="Times New Roman" w:cs="Times New Roman"/>
          <w:bCs/>
          <w:szCs w:val="24"/>
        </w:rPr>
        <w:t>/T</w:t>
      </w:r>
      <w:r w:rsidRPr="00FE65D1">
        <w:rPr>
          <w:rFonts w:ascii="Times New Roman" w:eastAsia="宋体" w:hAnsi="Times New Roman" w:cs="Times New Roman" w:hint="eastAsia"/>
          <w:bCs/>
          <w:szCs w:val="24"/>
        </w:rPr>
        <w:t xml:space="preserve"> 5</w:t>
      </w:r>
      <w:r w:rsidRPr="00FE65D1">
        <w:rPr>
          <w:rFonts w:ascii="Times New Roman" w:eastAsia="宋体" w:hAnsi="Times New Roman" w:cs="Times New Roman"/>
          <w:bCs/>
          <w:szCs w:val="24"/>
        </w:rPr>
        <w:t>1233</w:t>
      </w:r>
    </w:p>
    <w:p w14:paraId="0112A637" w14:textId="77777777" w:rsidR="00FE65D1" w:rsidRPr="00FE65D1" w:rsidRDefault="00FE65D1" w:rsidP="00FE65D1">
      <w:pPr>
        <w:rPr>
          <w:rFonts w:ascii="Times New Roman" w:eastAsia="宋体" w:hAnsi="Times New Roman" w:cs="Times New Roman"/>
          <w:bCs/>
          <w:szCs w:val="24"/>
        </w:rPr>
      </w:pPr>
      <w:r w:rsidRPr="00FE65D1">
        <w:rPr>
          <w:rFonts w:ascii="Times New Roman" w:eastAsia="宋体" w:hAnsi="Times New Roman" w:cs="Times New Roman" w:hint="eastAsia"/>
          <w:bCs/>
          <w:szCs w:val="24"/>
        </w:rPr>
        <w:t>《建筑地基处理技术规范》</w:t>
      </w:r>
      <w:r w:rsidRPr="00FE65D1">
        <w:rPr>
          <w:rFonts w:ascii="Times New Roman" w:eastAsia="宋体" w:hAnsi="Times New Roman" w:cs="Times New Roman" w:hint="eastAsia"/>
          <w:bCs/>
          <w:szCs w:val="24"/>
        </w:rPr>
        <w:t>JGJ 79</w:t>
      </w:r>
    </w:p>
    <w:p w14:paraId="437F375D" w14:textId="77777777" w:rsidR="00FE65D1" w:rsidRPr="00FE65D1" w:rsidRDefault="00FE65D1" w:rsidP="00FE65D1">
      <w:pPr>
        <w:rPr>
          <w:rFonts w:ascii="Times New Roman" w:eastAsia="宋体" w:hAnsi="Times New Roman" w:cs="Times New Roman"/>
          <w:bCs/>
          <w:szCs w:val="24"/>
        </w:rPr>
      </w:pPr>
      <w:r w:rsidRPr="00FE65D1">
        <w:rPr>
          <w:rFonts w:ascii="Times New Roman" w:eastAsia="宋体" w:hAnsi="Times New Roman" w:cs="Times New Roman" w:hint="eastAsia"/>
          <w:bCs/>
          <w:szCs w:val="24"/>
        </w:rPr>
        <w:t>《建筑抗震加固技术规程》</w:t>
      </w:r>
      <w:r w:rsidRPr="00FE65D1">
        <w:rPr>
          <w:rFonts w:ascii="Times New Roman" w:eastAsia="宋体" w:hAnsi="Times New Roman" w:cs="Times New Roman" w:hint="eastAsia"/>
          <w:bCs/>
          <w:szCs w:val="24"/>
        </w:rPr>
        <w:t>JGJ 116</w:t>
      </w:r>
    </w:p>
    <w:p w14:paraId="027BCB26" w14:textId="77777777" w:rsidR="00FE65D1" w:rsidRPr="00FE65D1" w:rsidRDefault="00FE65D1" w:rsidP="00FE65D1">
      <w:pPr>
        <w:rPr>
          <w:rFonts w:ascii="Times New Roman" w:eastAsia="宋体" w:hAnsi="Times New Roman" w:cs="Times New Roman"/>
          <w:bCs/>
          <w:szCs w:val="24"/>
        </w:rPr>
      </w:pPr>
      <w:r w:rsidRPr="00FE65D1">
        <w:rPr>
          <w:rFonts w:ascii="Times New Roman" w:eastAsia="宋体" w:hAnsi="Times New Roman" w:cs="Times New Roman" w:hint="eastAsia"/>
          <w:bCs/>
          <w:szCs w:val="24"/>
        </w:rPr>
        <w:t>《既有建筑地基基础加固技术规范》</w:t>
      </w:r>
      <w:r w:rsidRPr="00FE65D1">
        <w:rPr>
          <w:rFonts w:ascii="Times New Roman" w:eastAsia="宋体" w:hAnsi="Times New Roman" w:cs="Times New Roman" w:hint="eastAsia"/>
          <w:bCs/>
          <w:szCs w:val="24"/>
        </w:rPr>
        <w:t>JGJ</w:t>
      </w:r>
      <w:r w:rsidRPr="00FE65D1">
        <w:rPr>
          <w:rFonts w:ascii="Times New Roman" w:eastAsia="宋体" w:hAnsi="Times New Roman" w:cs="Times New Roman"/>
          <w:bCs/>
          <w:szCs w:val="24"/>
        </w:rPr>
        <w:t xml:space="preserve"> 123</w:t>
      </w:r>
    </w:p>
    <w:p w14:paraId="622D2002" w14:textId="77777777" w:rsidR="00FE65D1" w:rsidRPr="00FE65D1" w:rsidRDefault="00FE65D1" w:rsidP="00FE65D1">
      <w:pPr>
        <w:rPr>
          <w:rFonts w:ascii="Times New Roman" w:eastAsia="宋体" w:hAnsi="Times New Roman" w:cs="Times New Roman"/>
          <w:bCs/>
          <w:szCs w:val="24"/>
        </w:rPr>
      </w:pPr>
      <w:r w:rsidRPr="00FE65D1">
        <w:rPr>
          <w:rFonts w:ascii="Times New Roman" w:eastAsia="宋体" w:hAnsi="Times New Roman" w:cs="Times New Roman" w:hint="eastAsia"/>
          <w:bCs/>
          <w:szCs w:val="24"/>
        </w:rPr>
        <w:t>《建筑拆除工程安全技术规范》</w:t>
      </w:r>
      <w:r w:rsidRPr="00FE65D1">
        <w:rPr>
          <w:rFonts w:ascii="Times New Roman" w:eastAsia="宋体" w:hAnsi="Times New Roman" w:cs="Times New Roman" w:hint="eastAsia"/>
          <w:bCs/>
          <w:szCs w:val="24"/>
        </w:rPr>
        <w:t>JGJ 147</w:t>
      </w:r>
    </w:p>
    <w:p w14:paraId="7831D733" w14:textId="77777777" w:rsidR="00FE65D1" w:rsidRPr="00FE65D1" w:rsidRDefault="00FE65D1" w:rsidP="00FE65D1">
      <w:pPr>
        <w:rPr>
          <w:rFonts w:ascii="Times New Roman" w:eastAsia="宋体" w:hAnsi="Times New Roman" w:cs="Times New Roman"/>
          <w:bCs/>
          <w:szCs w:val="24"/>
        </w:rPr>
      </w:pPr>
      <w:r w:rsidRPr="00FE65D1">
        <w:rPr>
          <w:rFonts w:ascii="Times New Roman" w:eastAsia="宋体" w:hAnsi="Times New Roman" w:cs="Times New Roman" w:hint="eastAsia"/>
          <w:bCs/>
          <w:szCs w:val="24"/>
        </w:rPr>
        <w:t>《底层冷弯薄壁型钢房屋建筑技术规程》</w:t>
      </w:r>
      <w:r w:rsidRPr="00FE65D1">
        <w:rPr>
          <w:rFonts w:ascii="Times New Roman" w:eastAsia="宋体" w:hAnsi="Times New Roman" w:cs="Times New Roman"/>
          <w:bCs/>
          <w:szCs w:val="24"/>
        </w:rPr>
        <w:t>JGJ 227</w:t>
      </w:r>
    </w:p>
    <w:p w14:paraId="2B19B4A4" w14:textId="77777777" w:rsidR="00FE65D1" w:rsidRPr="00FE65D1" w:rsidRDefault="00FE65D1" w:rsidP="00FE65D1">
      <w:pPr>
        <w:rPr>
          <w:rFonts w:ascii="Times New Roman" w:hAnsi="Times New Roman" w:cs="Times New Roman"/>
        </w:rPr>
      </w:pPr>
      <w:r w:rsidRPr="00FE65D1">
        <w:rPr>
          <w:rFonts w:ascii="Times New Roman" w:hAnsi="Times New Roman" w:cs="Times New Roman"/>
        </w:rPr>
        <w:t>《建筑工程施工过程结构分析与监测技术规范》</w:t>
      </w:r>
      <w:r w:rsidRPr="00FE65D1">
        <w:rPr>
          <w:rFonts w:ascii="Times New Roman" w:hAnsi="Times New Roman" w:cs="Times New Roman"/>
        </w:rPr>
        <w:t>JGJ/T 302</w:t>
      </w:r>
    </w:p>
    <w:p w14:paraId="1433CDD3" w14:textId="77777777" w:rsidR="00FE65D1" w:rsidRPr="00FE65D1" w:rsidRDefault="00FE65D1" w:rsidP="00FE65D1">
      <w:pPr>
        <w:rPr>
          <w:rFonts w:ascii="Times New Roman" w:eastAsia="宋体" w:hAnsi="Times New Roman" w:cs="Times New Roman"/>
          <w:bCs/>
          <w:szCs w:val="24"/>
        </w:rPr>
      </w:pPr>
      <w:r w:rsidRPr="00FE65D1">
        <w:rPr>
          <w:rFonts w:ascii="Times New Roman" w:eastAsia="宋体" w:hAnsi="Times New Roman" w:cs="Times New Roman" w:hint="eastAsia"/>
          <w:bCs/>
          <w:szCs w:val="24"/>
        </w:rPr>
        <w:t>《上海市逆作法施工技术规程》</w:t>
      </w:r>
      <w:r w:rsidRPr="00FE65D1">
        <w:rPr>
          <w:rFonts w:ascii="Times New Roman" w:eastAsia="宋体" w:hAnsi="Times New Roman" w:cs="Times New Roman"/>
          <w:bCs/>
          <w:szCs w:val="24"/>
        </w:rPr>
        <w:t>DG/TJ 08-2113</w:t>
      </w:r>
    </w:p>
    <w:p w14:paraId="226BCDC1" w14:textId="77777777" w:rsidR="00FE65D1" w:rsidRPr="00FE65D1" w:rsidRDefault="00FE65D1" w:rsidP="00FE65D1">
      <w:pPr>
        <w:rPr>
          <w:rFonts w:ascii="Times New Roman" w:eastAsia="宋体" w:hAnsi="Times New Roman" w:cs="Times New Roman"/>
          <w:bCs/>
          <w:szCs w:val="24"/>
        </w:rPr>
      </w:pPr>
      <w:r w:rsidRPr="00FE65D1">
        <w:rPr>
          <w:rFonts w:ascii="Times New Roman" w:eastAsia="宋体" w:hAnsi="Times New Roman" w:cs="Times New Roman" w:hint="eastAsia"/>
          <w:bCs/>
          <w:szCs w:val="24"/>
        </w:rPr>
        <w:t>《北京市绿色建筑工程验收规范》</w:t>
      </w:r>
      <w:r w:rsidRPr="00FE65D1">
        <w:rPr>
          <w:rFonts w:ascii="Times New Roman" w:eastAsia="宋体" w:hAnsi="Times New Roman" w:cs="Times New Roman"/>
          <w:bCs/>
          <w:szCs w:val="24"/>
        </w:rPr>
        <w:t>DB11</w:t>
      </w:r>
      <w:r w:rsidRPr="00FE65D1">
        <w:rPr>
          <w:rFonts w:ascii="Times New Roman" w:eastAsia="宋体" w:hAnsi="Times New Roman" w:cs="Times New Roman" w:hint="eastAsia"/>
          <w:bCs/>
          <w:szCs w:val="24"/>
        </w:rPr>
        <w:t>/T</w:t>
      </w:r>
      <w:r w:rsidRPr="00FE65D1">
        <w:rPr>
          <w:rFonts w:ascii="Times New Roman" w:eastAsia="宋体" w:hAnsi="Times New Roman" w:cs="Times New Roman"/>
          <w:bCs/>
          <w:szCs w:val="24"/>
        </w:rPr>
        <w:t xml:space="preserve"> 1315</w:t>
      </w:r>
    </w:p>
    <w:p w14:paraId="1CC11E23" w14:textId="77777777" w:rsidR="00FE65D1" w:rsidRPr="00FE65D1" w:rsidRDefault="00FE65D1" w:rsidP="00FE65D1">
      <w:pPr>
        <w:rPr>
          <w:rFonts w:ascii="Times New Roman" w:eastAsia="宋体" w:hAnsi="Times New Roman" w:cs="Times New Roman"/>
          <w:bCs/>
          <w:szCs w:val="24"/>
        </w:rPr>
      </w:pPr>
      <w:r w:rsidRPr="00FE65D1">
        <w:rPr>
          <w:rFonts w:ascii="Times New Roman" w:eastAsia="宋体" w:hAnsi="Times New Roman" w:cs="Times New Roman" w:hint="eastAsia"/>
          <w:bCs/>
          <w:szCs w:val="24"/>
        </w:rPr>
        <w:t>《陕西省西安市公共建筑节能设计标准》</w:t>
      </w:r>
      <w:r w:rsidRPr="00FE65D1">
        <w:rPr>
          <w:rFonts w:ascii="Times New Roman" w:eastAsia="宋体" w:hAnsi="Times New Roman" w:cs="Times New Roman"/>
          <w:bCs/>
          <w:szCs w:val="24"/>
        </w:rPr>
        <w:t>DBJ</w:t>
      </w:r>
      <w:r w:rsidRPr="00FE65D1">
        <w:rPr>
          <w:rFonts w:ascii="Times New Roman" w:eastAsia="宋体" w:hAnsi="Times New Roman" w:cs="Times New Roman" w:hint="eastAsia"/>
          <w:bCs/>
          <w:szCs w:val="24"/>
        </w:rPr>
        <w:t>/T</w:t>
      </w:r>
      <w:r w:rsidRPr="00FE65D1">
        <w:rPr>
          <w:rFonts w:ascii="Times New Roman" w:eastAsia="宋体" w:hAnsi="Times New Roman" w:cs="Times New Roman"/>
          <w:bCs/>
          <w:szCs w:val="24"/>
        </w:rPr>
        <w:t xml:space="preserve"> 61-60</w:t>
      </w:r>
    </w:p>
    <w:p w14:paraId="37ADE0F5" w14:textId="77777777" w:rsidR="00FE65D1" w:rsidRPr="00FE65D1" w:rsidRDefault="00FE65D1" w:rsidP="00FE65D1">
      <w:pPr>
        <w:rPr>
          <w:rFonts w:ascii="Times New Roman" w:hAnsi="Times New Roman" w:cs="Times New Roman"/>
        </w:rPr>
      </w:pPr>
      <w:r w:rsidRPr="00FE65D1">
        <w:rPr>
          <w:rFonts w:ascii="Times New Roman" w:hAnsi="Times New Roman" w:cs="Times New Roman"/>
        </w:rPr>
        <w:t>《钢结构加固技术规范》</w:t>
      </w:r>
      <w:r w:rsidRPr="00FE65D1">
        <w:rPr>
          <w:rFonts w:ascii="Times New Roman" w:hAnsi="Times New Roman" w:cs="Times New Roman"/>
        </w:rPr>
        <w:t>CECS 77</w:t>
      </w:r>
    </w:p>
    <w:p w14:paraId="7EE80B9C" w14:textId="77777777" w:rsidR="00DD4843" w:rsidRDefault="00DD4843" w:rsidP="00F64B96">
      <w:pPr>
        <w:pStyle w:val="1"/>
        <w:rPr>
          <w:rFonts w:asciiTheme="majorEastAsia" w:eastAsiaTheme="majorEastAsia" w:hAnsiTheme="majorEastAsia"/>
          <w:b w:val="0"/>
          <w:sz w:val="32"/>
          <w:szCs w:val="32"/>
        </w:rPr>
        <w:sectPr w:rsidR="00DD4843" w:rsidSect="00DD4843">
          <w:footerReference w:type="even" r:id="rId17"/>
          <w:footerReference w:type="default" r:id="rId18"/>
          <w:pgSz w:w="8391" w:h="11907" w:code="11"/>
          <w:pgMar w:top="1083" w:right="1077" w:bottom="1083" w:left="1077" w:header="851" w:footer="992" w:gutter="0"/>
          <w:pgNumType w:start="1"/>
          <w:cols w:space="720"/>
          <w:docGrid w:linePitch="312"/>
        </w:sectPr>
      </w:pPr>
      <w:bookmarkStart w:id="135" w:name="_Toc18934072"/>
      <w:bookmarkStart w:id="136" w:name="_Toc18937837"/>
      <w:bookmarkStart w:id="137" w:name="_Toc23150941"/>
      <w:bookmarkStart w:id="138" w:name="_Toc23156703"/>
    </w:p>
    <w:p w14:paraId="0DB0C5E9" w14:textId="07B326E6" w:rsidR="00F64B96" w:rsidRDefault="00F64B96" w:rsidP="00F64B96">
      <w:pPr>
        <w:pStyle w:val="1"/>
        <w:rPr>
          <w:rFonts w:asciiTheme="majorEastAsia" w:eastAsiaTheme="majorEastAsia" w:hAnsiTheme="majorEastAsia"/>
          <w:b w:val="0"/>
          <w:bCs/>
          <w:sz w:val="32"/>
          <w:szCs w:val="32"/>
        </w:rPr>
      </w:pPr>
      <w:r>
        <w:rPr>
          <w:rFonts w:asciiTheme="majorEastAsia" w:eastAsiaTheme="majorEastAsia" w:hAnsiTheme="majorEastAsia" w:hint="eastAsia"/>
          <w:b w:val="0"/>
          <w:sz w:val="32"/>
          <w:szCs w:val="32"/>
        </w:rPr>
        <w:lastRenderedPageBreak/>
        <w:t>团 体 标 准</w:t>
      </w:r>
      <w:bookmarkEnd w:id="135"/>
      <w:bookmarkEnd w:id="136"/>
      <w:bookmarkEnd w:id="137"/>
      <w:bookmarkEnd w:id="138"/>
    </w:p>
    <w:p w14:paraId="51A540E1" w14:textId="77777777" w:rsidR="00F64B96" w:rsidRDefault="00F64B96" w:rsidP="00F64B96"/>
    <w:p w14:paraId="4BB6CB48" w14:textId="54310276" w:rsidR="00F64B96" w:rsidRDefault="00F64B96" w:rsidP="00F64B96">
      <w:pPr>
        <w:keepNext/>
        <w:keepLines/>
        <w:spacing w:before="100" w:after="100" w:line="440" w:lineRule="exact"/>
        <w:jc w:val="center"/>
        <w:outlineLvl w:val="0"/>
        <w:rPr>
          <w:rFonts w:ascii="Times New Roman" w:eastAsia="宋体" w:hAnsi="Times New Roman" w:cs="Times New Roman"/>
          <w:kern w:val="44"/>
          <w:sz w:val="32"/>
          <w:szCs w:val="24"/>
        </w:rPr>
      </w:pPr>
      <w:bookmarkStart w:id="139" w:name="_Toc484883333"/>
      <w:bookmarkStart w:id="140" w:name="_Toc484880490"/>
      <w:bookmarkStart w:id="141" w:name="_Toc483476454"/>
      <w:bookmarkStart w:id="142" w:name="_Toc472164656"/>
      <w:bookmarkStart w:id="143" w:name="_Toc482405545"/>
      <w:bookmarkStart w:id="144" w:name="_Toc472071269"/>
      <w:bookmarkStart w:id="145" w:name="_Toc472033890"/>
      <w:bookmarkStart w:id="146" w:name="_Toc472164751"/>
      <w:bookmarkStart w:id="147" w:name="_Toc480375043"/>
      <w:bookmarkStart w:id="148" w:name="_Toc484364442"/>
      <w:bookmarkStart w:id="149" w:name="_Toc482375414"/>
      <w:bookmarkStart w:id="150" w:name="_Toc483476871"/>
      <w:bookmarkStart w:id="151" w:name="_Toc472164824"/>
      <w:bookmarkStart w:id="152" w:name="_Toc480374962"/>
      <w:bookmarkStart w:id="153" w:name="_Toc482405638"/>
      <w:bookmarkStart w:id="154" w:name="_Toc484364317"/>
      <w:bookmarkStart w:id="155" w:name="_Toc472164882"/>
      <w:bookmarkStart w:id="156" w:name="_Toc472033855"/>
      <w:bookmarkStart w:id="157" w:name="_Toc480374915"/>
      <w:bookmarkStart w:id="158" w:name="_Toc13893"/>
      <w:bookmarkStart w:id="159" w:name="_Toc18465"/>
      <w:bookmarkStart w:id="160" w:name="_Toc18934073"/>
      <w:bookmarkStart w:id="161" w:name="_Toc18937838"/>
      <w:bookmarkStart w:id="162" w:name="_Toc23150942"/>
      <w:bookmarkStart w:id="163" w:name="_Toc23156704"/>
      <w:r>
        <w:rPr>
          <w:rFonts w:ascii="Times New Roman" w:eastAsia="宋体" w:hAnsi="Times New Roman" w:cs="Times New Roman"/>
          <w:kern w:val="44"/>
          <w:sz w:val="32"/>
          <w:szCs w:val="24"/>
        </w:rPr>
        <w:t>旧工业建筑再生利用</w:t>
      </w:r>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r>
        <w:rPr>
          <w:rFonts w:ascii="Times New Roman" w:eastAsia="宋体" w:hAnsi="Times New Roman" w:cs="Times New Roman" w:hint="eastAsia"/>
          <w:kern w:val="44"/>
          <w:sz w:val="32"/>
          <w:szCs w:val="24"/>
        </w:rPr>
        <w:t>安全控制标准</w:t>
      </w:r>
      <w:bookmarkEnd w:id="158"/>
      <w:bookmarkEnd w:id="159"/>
      <w:bookmarkEnd w:id="160"/>
      <w:bookmarkEnd w:id="161"/>
      <w:bookmarkEnd w:id="162"/>
      <w:bookmarkEnd w:id="163"/>
    </w:p>
    <w:p w14:paraId="3EA1774D" w14:textId="77777777" w:rsidR="00F64B96" w:rsidRDefault="00F64B96" w:rsidP="00F64B96">
      <w:pPr>
        <w:keepNext/>
        <w:keepLines/>
        <w:spacing w:before="100" w:after="100" w:line="440" w:lineRule="exact"/>
        <w:jc w:val="center"/>
        <w:outlineLvl w:val="0"/>
        <w:rPr>
          <w:rFonts w:ascii="Times New Roman" w:eastAsia="黑体" w:hAnsi="Times New Roman" w:cs="Times New Roman"/>
          <w:b/>
          <w:sz w:val="24"/>
          <w:szCs w:val="24"/>
        </w:rPr>
      </w:pPr>
      <w:bookmarkStart w:id="164" w:name="_Toc21496"/>
      <w:bookmarkStart w:id="165" w:name="_Toc17795"/>
      <w:bookmarkStart w:id="166" w:name="_Toc18934074"/>
      <w:bookmarkStart w:id="167" w:name="_Toc18937839"/>
      <w:bookmarkStart w:id="168" w:name="_Toc23150943"/>
      <w:bookmarkStart w:id="169" w:name="_Toc23156705"/>
      <w:bookmarkStart w:id="170" w:name="_Toc472033892"/>
      <w:bookmarkStart w:id="171" w:name="_Toc472071271"/>
      <w:bookmarkStart w:id="172" w:name="_Toc484883335"/>
      <w:bookmarkStart w:id="173" w:name="_Toc480374964"/>
      <w:bookmarkStart w:id="174" w:name="_Toc484364319"/>
      <w:bookmarkStart w:id="175" w:name="_Toc472033857"/>
      <w:bookmarkStart w:id="176" w:name="_Toc472164658"/>
      <w:bookmarkStart w:id="177" w:name="_Toc472164826"/>
      <w:bookmarkStart w:id="178" w:name="_Toc482405547"/>
      <w:bookmarkStart w:id="179" w:name="_Toc480374917"/>
      <w:bookmarkStart w:id="180" w:name="_Toc484880492"/>
      <w:bookmarkStart w:id="181" w:name="_Toc480375045"/>
      <w:bookmarkStart w:id="182" w:name="_Toc472164753"/>
      <w:bookmarkStart w:id="183" w:name="_Toc483476873"/>
      <w:bookmarkStart w:id="184" w:name="_Toc472164884"/>
      <w:bookmarkStart w:id="185" w:name="_Toc482405640"/>
      <w:r>
        <w:rPr>
          <w:rFonts w:ascii="Times New Roman" w:eastAsia="黑体" w:hAnsi="Times New Roman" w:cs="Times New Roman"/>
          <w:b/>
          <w:sz w:val="24"/>
          <w:szCs w:val="24"/>
        </w:rPr>
        <w:t>T/CMCA400</w:t>
      </w:r>
      <w:r>
        <w:rPr>
          <w:rFonts w:ascii="Times New Roman" w:eastAsia="黑体" w:hAnsi="Times New Roman" w:cs="Times New Roman" w:hint="eastAsia"/>
          <w:b/>
          <w:sz w:val="24"/>
          <w:szCs w:val="24"/>
        </w:rPr>
        <w:t>X</w:t>
      </w:r>
      <w:r>
        <w:rPr>
          <w:rFonts w:ascii="Times New Roman" w:eastAsia="黑体" w:hAnsi="Times New Roman" w:cs="Times New Roman"/>
          <w:b/>
          <w:sz w:val="24"/>
          <w:szCs w:val="24"/>
        </w:rPr>
        <w:t>--201</w:t>
      </w:r>
      <w:r>
        <w:rPr>
          <w:rFonts w:ascii="Times New Roman" w:eastAsia="黑体" w:hAnsi="Times New Roman" w:cs="Times New Roman" w:hint="eastAsia"/>
          <w:b/>
          <w:sz w:val="24"/>
          <w:szCs w:val="24"/>
        </w:rPr>
        <w:t>X</w:t>
      </w:r>
      <w:bookmarkEnd w:id="164"/>
      <w:bookmarkEnd w:id="165"/>
      <w:bookmarkEnd w:id="166"/>
      <w:bookmarkEnd w:id="167"/>
      <w:bookmarkEnd w:id="168"/>
      <w:bookmarkEnd w:id="169"/>
    </w:p>
    <w:p w14:paraId="536A9F43" w14:textId="77777777" w:rsidR="00F64B96" w:rsidRDefault="00F64B96" w:rsidP="00F64B96"/>
    <w:p w14:paraId="3C6CA275" w14:textId="77777777" w:rsidR="00F64B96" w:rsidRDefault="00F64B96" w:rsidP="00F64B96"/>
    <w:p w14:paraId="2EA14988" w14:textId="77777777" w:rsidR="00F64B96" w:rsidRDefault="00F64B96" w:rsidP="00F64B96">
      <w:pPr>
        <w:keepNext/>
        <w:keepLines/>
        <w:spacing w:before="100" w:after="100" w:line="440" w:lineRule="exact"/>
        <w:jc w:val="center"/>
        <w:outlineLvl w:val="0"/>
        <w:rPr>
          <w:rFonts w:ascii="Times New Roman" w:eastAsia="宋体" w:hAnsi="Times New Roman" w:cs="Times New Roman"/>
          <w:kern w:val="44"/>
          <w:sz w:val="30"/>
          <w:szCs w:val="24"/>
        </w:rPr>
      </w:pPr>
      <w:bookmarkStart w:id="186" w:name="_Toc28249"/>
      <w:bookmarkStart w:id="187" w:name="_Toc29208"/>
      <w:bookmarkStart w:id="188" w:name="_Toc23156706"/>
      <w:r>
        <w:rPr>
          <w:rFonts w:ascii="Times New Roman" w:eastAsia="宋体" w:hAnsi="Times New Roman" w:cs="Times New Roman"/>
          <w:kern w:val="44"/>
          <w:sz w:val="30"/>
          <w:szCs w:val="24"/>
        </w:rPr>
        <w:t>条</w:t>
      </w:r>
      <w:r>
        <w:rPr>
          <w:rFonts w:ascii="Times New Roman" w:eastAsia="宋体" w:hAnsi="Times New Roman" w:cs="Times New Roman" w:hint="eastAsia"/>
          <w:kern w:val="44"/>
          <w:sz w:val="30"/>
          <w:szCs w:val="24"/>
        </w:rPr>
        <w:t xml:space="preserve"> </w:t>
      </w:r>
      <w:r>
        <w:rPr>
          <w:rFonts w:ascii="Times New Roman" w:eastAsia="宋体" w:hAnsi="Times New Roman" w:cs="Times New Roman"/>
          <w:kern w:val="44"/>
          <w:sz w:val="30"/>
          <w:szCs w:val="24"/>
        </w:rPr>
        <w:t>文</w:t>
      </w:r>
      <w:r>
        <w:rPr>
          <w:rFonts w:ascii="Times New Roman" w:eastAsia="宋体" w:hAnsi="Times New Roman" w:cs="Times New Roman" w:hint="eastAsia"/>
          <w:kern w:val="44"/>
          <w:sz w:val="30"/>
          <w:szCs w:val="24"/>
        </w:rPr>
        <w:t xml:space="preserve"> </w:t>
      </w:r>
      <w:r>
        <w:rPr>
          <w:rFonts w:ascii="Times New Roman" w:eastAsia="宋体" w:hAnsi="Times New Roman" w:cs="Times New Roman"/>
          <w:kern w:val="44"/>
          <w:sz w:val="30"/>
          <w:szCs w:val="24"/>
        </w:rPr>
        <w:t>说</w:t>
      </w:r>
      <w:r>
        <w:rPr>
          <w:rFonts w:ascii="Times New Roman" w:eastAsia="宋体" w:hAnsi="Times New Roman" w:cs="Times New Roman" w:hint="eastAsia"/>
          <w:kern w:val="44"/>
          <w:sz w:val="30"/>
          <w:szCs w:val="24"/>
        </w:rPr>
        <w:t xml:space="preserve"> </w:t>
      </w:r>
      <w:r>
        <w:rPr>
          <w:rFonts w:ascii="Times New Roman" w:eastAsia="宋体" w:hAnsi="Times New Roman" w:cs="Times New Roman"/>
          <w:kern w:val="44"/>
          <w:sz w:val="30"/>
          <w:szCs w:val="24"/>
        </w:rPr>
        <w:t>明</w:t>
      </w:r>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p>
    <w:p w14:paraId="7C8EB6E0" w14:textId="77777777" w:rsidR="00F64B96" w:rsidRDefault="00F64B96" w:rsidP="00F64B96">
      <w:pPr>
        <w:jc w:val="center"/>
        <w:rPr>
          <w:rFonts w:ascii="Times New Roman" w:eastAsia="宋体" w:hAnsi="Times New Roman" w:cs="Times New Roman"/>
          <w:kern w:val="44"/>
          <w:sz w:val="30"/>
          <w:szCs w:val="24"/>
        </w:rPr>
      </w:pPr>
    </w:p>
    <w:p w14:paraId="461CC7D0" w14:textId="77777777" w:rsidR="00F64B96" w:rsidRDefault="00914114" w:rsidP="00F64B96">
      <w:pPr>
        <w:jc w:val="center"/>
        <w:rPr>
          <w:b/>
          <w:sz w:val="28"/>
          <w:szCs w:val="28"/>
        </w:rPr>
      </w:pPr>
      <w:r>
        <w:rPr>
          <w:b/>
          <w:bCs/>
        </w:rPr>
        <w:br w:type="page"/>
      </w:r>
      <w:r w:rsidR="00F64B96">
        <w:rPr>
          <w:rFonts w:hint="eastAsia"/>
          <w:b/>
          <w:sz w:val="28"/>
          <w:szCs w:val="28"/>
        </w:rPr>
        <w:lastRenderedPageBreak/>
        <w:t>制定说明</w:t>
      </w:r>
    </w:p>
    <w:p w14:paraId="592A5366" w14:textId="77777777" w:rsidR="00F64B96" w:rsidRDefault="00F64B96" w:rsidP="00F64B96">
      <w:pPr>
        <w:jc w:val="center"/>
        <w:rPr>
          <w:b/>
          <w:szCs w:val="21"/>
        </w:rPr>
      </w:pPr>
    </w:p>
    <w:p w14:paraId="47CE4BEB" w14:textId="77777777" w:rsidR="00F64B96" w:rsidRDefault="00F64B96" w:rsidP="00F64B96">
      <w:pPr>
        <w:jc w:val="center"/>
        <w:rPr>
          <w:b/>
          <w:szCs w:val="21"/>
        </w:rPr>
      </w:pPr>
    </w:p>
    <w:p w14:paraId="5043445F" w14:textId="77777777" w:rsidR="00F64B96" w:rsidRDefault="00F64B96" w:rsidP="00F64B96">
      <w:pPr>
        <w:jc w:val="left"/>
        <w:rPr>
          <w:szCs w:val="21"/>
        </w:rPr>
      </w:pPr>
      <w:r>
        <w:rPr>
          <w:rFonts w:hint="eastAsia"/>
          <w:b/>
          <w:szCs w:val="21"/>
        </w:rPr>
        <w:t xml:space="preserve"> </w:t>
      </w:r>
      <w:r>
        <w:rPr>
          <w:b/>
          <w:szCs w:val="21"/>
        </w:rPr>
        <w:t xml:space="preserve">   </w:t>
      </w:r>
      <w:r>
        <w:rPr>
          <w:rFonts w:hint="eastAsia"/>
          <w:szCs w:val="21"/>
        </w:rPr>
        <w:t>本标准制定过程中，编制组进行了广泛而深入的调查研究，总结了我国旧工业建筑再生利用项目的建设经验，同时参考了国内外先进法规、标准、文献专著，结合工程实践取得了旧工业建筑再生利用的技术参数。</w:t>
      </w:r>
    </w:p>
    <w:p w14:paraId="3FA2CDB9" w14:textId="5709987B" w:rsidR="00F64B96" w:rsidRDefault="00F64B96" w:rsidP="00F64B96">
      <w:pPr>
        <w:jc w:val="left"/>
        <w:rPr>
          <w:szCs w:val="21"/>
        </w:rPr>
      </w:pPr>
      <w:r>
        <w:rPr>
          <w:rFonts w:hint="eastAsia"/>
          <w:szCs w:val="21"/>
        </w:rPr>
        <w:t xml:space="preserve"> </w:t>
      </w:r>
      <w:r>
        <w:rPr>
          <w:szCs w:val="21"/>
        </w:rPr>
        <w:t xml:space="preserve">   </w:t>
      </w:r>
      <w:r>
        <w:rPr>
          <w:rFonts w:hint="eastAsia"/>
          <w:szCs w:val="21"/>
        </w:rPr>
        <w:t>为便于广大开发、设计、施工、科研、学校等单位有关人员在使用本标准时正确理解和执行条文规定，《旧工业建筑再生利用安全控制标准》编制组按章、节、条顺序编制了条文说明，对条文规定的目的，依据以及执行中需要注意的有关事项进行了说明，供读者作为理解和把握标准规定的参考。</w:t>
      </w:r>
    </w:p>
    <w:p w14:paraId="61854ACB" w14:textId="77777777" w:rsidR="00B8494E" w:rsidRPr="00C013AE" w:rsidRDefault="00D072E7" w:rsidP="00B8494E">
      <w:pPr>
        <w:pStyle w:val="1"/>
        <w:tabs>
          <w:tab w:val="center" w:pos="2395"/>
          <w:tab w:val="left" w:pos="3563"/>
        </w:tabs>
        <w:rPr>
          <w:rFonts w:eastAsiaTheme="minorEastAsia"/>
          <w:b w:val="0"/>
          <w:noProof/>
          <w:szCs w:val="30"/>
        </w:rPr>
      </w:pPr>
      <w:r>
        <w:rPr>
          <w:b w:val="0"/>
        </w:rPr>
        <w:br w:type="page"/>
      </w:r>
      <w:r w:rsidR="00B8494E" w:rsidRPr="00C013AE">
        <w:rPr>
          <w:szCs w:val="30"/>
        </w:rPr>
        <w:lastRenderedPageBreak/>
        <w:t>目</w:t>
      </w:r>
      <w:r w:rsidR="00B8494E" w:rsidRPr="00C013AE">
        <w:rPr>
          <w:szCs w:val="30"/>
        </w:rPr>
        <w:t xml:space="preserve"> </w:t>
      </w:r>
      <w:r w:rsidR="00B8494E" w:rsidRPr="00C013AE">
        <w:rPr>
          <w:szCs w:val="30"/>
        </w:rPr>
        <w:t>次</w:t>
      </w:r>
      <w:r w:rsidR="00B8494E" w:rsidRPr="00C013AE">
        <w:rPr>
          <w:b w:val="0"/>
          <w:szCs w:val="30"/>
        </w:rPr>
        <w:t xml:space="preserve"> </w:t>
      </w:r>
      <w:r w:rsidR="00B8494E" w:rsidRPr="00C013AE">
        <w:rPr>
          <w:b w:val="0"/>
          <w:szCs w:val="30"/>
        </w:rPr>
        <w:fldChar w:fldCharType="begin"/>
      </w:r>
      <w:r w:rsidR="00B8494E" w:rsidRPr="00C013AE">
        <w:rPr>
          <w:b w:val="0"/>
          <w:szCs w:val="30"/>
        </w:rPr>
        <w:instrText xml:space="preserve"> TOC \o "1-2" \h \z \u </w:instrText>
      </w:r>
      <w:r w:rsidR="00B8494E" w:rsidRPr="00C013AE">
        <w:rPr>
          <w:b w:val="0"/>
          <w:szCs w:val="30"/>
        </w:rPr>
        <w:fldChar w:fldCharType="separate"/>
      </w:r>
    </w:p>
    <w:p w14:paraId="5193452E" w14:textId="624E027E" w:rsidR="00B8494E" w:rsidRPr="00C013AE" w:rsidRDefault="00B36D32" w:rsidP="00B8494E">
      <w:pPr>
        <w:pStyle w:val="12"/>
        <w:tabs>
          <w:tab w:val="right" w:leader="dot" w:pos="6227"/>
        </w:tabs>
        <w:rPr>
          <w:rFonts w:eastAsiaTheme="minorEastAsia"/>
          <w:noProof/>
          <w:szCs w:val="22"/>
        </w:rPr>
      </w:pPr>
      <w:hyperlink w:anchor="_Toc23156675" w:history="1">
        <w:r w:rsidR="00B8494E" w:rsidRPr="00C013AE">
          <w:rPr>
            <w:rStyle w:val="af8"/>
            <w:rFonts w:eastAsiaTheme="minorEastAsia"/>
            <w:noProof/>
            <w:kern w:val="44"/>
          </w:rPr>
          <w:t xml:space="preserve">1 </w:t>
        </w:r>
        <w:r w:rsidR="00B8494E" w:rsidRPr="00C013AE">
          <w:rPr>
            <w:rStyle w:val="af8"/>
            <w:rFonts w:eastAsiaTheme="minorEastAsia"/>
            <w:noProof/>
            <w:kern w:val="44"/>
          </w:rPr>
          <w:t>总则</w:t>
        </w:r>
        <w:r w:rsidR="00B8494E" w:rsidRPr="00C013AE">
          <w:rPr>
            <w:rFonts w:eastAsiaTheme="minorEastAsia"/>
            <w:noProof/>
            <w:webHidden/>
          </w:rPr>
          <w:tab/>
        </w:r>
      </w:hyperlink>
      <w:r w:rsidR="006C6C3C" w:rsidRPr="005E2C1D">
        <w:rPr>
          <w:rStyle w:val="af8"/>
          <w:rFonts w:eastAsiaTheme="minorEastAsia"/>
          <w:noProof/>
          <w:color w:val="auto"/>
          <w:u w:val="none"/>
        </w:rPr>
        <w:t>3</w:t>
      </w:r>
      <w:r w:rsidR="00384B35">
        <w:rPr>
          <w:rStyle w:val="af8"/>
          <w:rFonts w:eastAsiaTheme="minorEastAsia"/>
          <w:noProof/>
          <w:color w:val="auto"/>
          <w:u w:val="none"/>
        </w:rPr>
        <w:t>1</w:t>
      </w:r>
    </w:p>
    <w:p w14:paraId="2427C276" w14:textId="75260027" w:rsidR="00B8494E" w:rsidRPr="005E2C1D" w:rsidRDefault="00B36D32" w:rsidP="00B8494E">
      <w:pPr>
        <w:pStyle w:val="12"/>
        <w:tabs>
          <w:tab w:val="right" w:leader="dot" w:pos="6227"/>
        </w:tabs>
        <w:rPr>
          <w:rFonts w:eastAsiaTheme="minorEastAsia"/>
          <w:noProof/>
          <w:szCs w:val="22"/>
        </w:rPr>
      </w:pPr>
      <w:hyperlink w:anchor="_Toc23156677" w:history="1">
        <w:r w:rsidR="00B8494E" w:rsidRPr="00C013AE">
          <w:rPr>
            <w:rStyle w:val="af8"/>
            <w:rFonts w:eastAsiaTheme="minorEastAsia"/>
            <w:noProof/>
            <w:kern w:val="44"/>
          </w:rPr>
          <w:t xml:space="preserve">3 </w:t>
        </w:r>
        <w:r w:rsidR="00B8494E" w:rsidRPr="00C013AE">
          <w:rPr>
            <w:rStyle w:val="af8"/>
            <w:rFonts w:eastAsiaTheme="minorEastAsia"/>
            <w:noProof/>
            <w:kern w:val="44"/>
          </w:rPr>
          <w:t>基本规定</w:t>
        </w:r>
        <w:r w:rsidR="00B8494E" w:rsidRPr="00C013AE">
          <w:rPr>
            <w:rFonts w:eastAsiaTheme="minorEastAsia"/>
            <w:noProof/>
            <w:webHidden/>
          </w:rPr>
          <w:tab/>
        </w:r>
      </w:hyperlink>
      <w:r w:rsidR="006C6C3C" w:rsidRPr="005E2C1D">
        <w:rPr>
          <w:rStyle w:val="af8"/>
          <w:rFonts w:eastAsiaTheme="minorEastAsia"/>
          <w:noProof/>
          <w:color w:val="auto"/>
          <w:u w:val="none"/>
        </w:rPr>
        <w:t>3</w:t>
      </w:r>
      <w:r w:rsidR="00384B35">
        <w:rPr>
          <w:rStyle w:val="af8"/>
          <w:rFonts w:eastAsiaTheme="minorEastAsia"/>
          <w:noProof/>
          <w:color w:val="auto"/>
          <w:u w:val="none"/>
        </w:rPr>
        <w:t>2</w:t>
      </w:r>
    </w:p>
    <w:p w14:paraId="245BF1A0" w14:textId="46EA9A0C" w:rsidR="00B8494E" w:rsidRPr="00C013AE" w:rsidRDefault="00B36D32" w:rsidP="00B8494E">
      <w:pPr>
        <w:pStyle w:val="12"/>
        <w:tabs>
          <w:tab w:val="right" w:leader="dot" w:pos="6227"/>
        </w:tabs>
        <w:rPr>
          <w:rFonts w:eastAsiaTheme="minorEastAsia"/>
          <w:noProof/>
          <w:szCs w:val="22"/>
        </w:rPr>
      </w:pPr>
      <w:hyperlink w:anchor="_Toc23156678" w:history="1">
        <w:r w:rsidR="00B8494E" w:rsidRPr="00C013AE">
          <w:rPr>
            <w:rStyle w:val="af8"/>
            <w:rFonts w:eastAsiaTheme="minorEastAsia"/>
            <w:noProof/>
          </w:rPr>
          <w:t xml:space="preserve">4 </w:t>
        </w:r>
        <w:r w:rsidR="00B8494E" w:rsidRPr="00C013AE">
          <w:rPr>
            <w:rStyle w:val="af8"/>
            <w:rFonts w:eastAsiaTheme="minorEastAsia"/>
            <w:noProof/>
          </w:rPr>
          <w:t>规划阶段安全控制</w:t>
        </w:r>
        <w:r w:rsidR="00B8494E" w:rsidRPr="00C013AE">
          <w:rPr>
            <w:rFonts w:eastAsiaTheme="minorEastAsia"/>
            <w:noProof/>
            <w:webHidden/>
          </w:rPr>
          <w:tab/>
        </w:r>
      </w:hyperlink>
      <w:r w:rsidR="006D55F8" w:rsidRPr="005E2C1D">
        <w:rPr>
          <w:rStyle w:val="af8"/>
          <w:rFonts w:eastAsiaTheme="minorEastAsia"/>
          <w:noProof/>
          <w:color w:val="auto"/>
          <w:u w:val="none"/>
        </w:rPr>
        <w:t>3</w:t>
      </w:r>
      <w:r w:rsidR="00384B35">
        <w:rPr>
          <w:rStyle w:val="af8"/>
          <w:rFonts w:eastAsiaTheme="minorEastAsia"/>
          <w:noProof/>
          <w:color w:val="auto"/>
          <w:u w:val="none"/>
        </w:rPr>
        <w:t>3</w:t>
      </w:r>
    </w:p>
    <w:p w14:paraId="765148E9" w14:textId="64C7447F" w:rsidR="00B8494E" w:rsidRPr="00C013AE" w:rsidRDefault="00B36D32" w:rsidP="00B8494E">
      <w:pPr>
        <w:pStyle w:val="21"/>
        <w:tabs>
          <w:tab w:val="right" w:leader="dot" w:pos="6227"/>
        </w:tabs>
        <w:rPr>
          <w:rFonts w:eastAsiaTheme="minorEastAsia"/>
          <w:noProof/>
          <w:szCs w:val="22"/>
        </w:rPr>
      </w:pPr>
      <w:hyperlink w:anchor="_Toc23156679" w:history="1">
        <w:r w:rsidR="00B8494E" w:rsidRPr="00C013AE">
          <w:rPr>
            <w:rStyle w:val="af8"/>
            <w:rFonts w:eastAsiaTheme="minorEastAsia"/>
            <w:noProof/>
          </w:rPr>
          <w:t xml:space="preserve">4.1 </w:t>
        </w:r>
        <w:r w:rsidR="00B8494E" w:rsidRPr="00C013AE">
          <w:rPr>
            <w:rStyle w:val="af8"/>
            <w:rFonts w:eastAsiaTheme="minorEastAsia"/>
            <w:noProof/>
          </w:rPr>
          <w:t>一般规定</w:t>
        </w:r>
        <w:r w:rsidR="00B8494E" w:rsidRPr="00C013AE">
          <w:rPr>
            <w:rFonts w:eastAsiaTheme="minorEastAsia"/>
            <w:noProof/>
            <w:webHidden/>
          </w:rPr>
          <w:tab/>
        </w:r>
      </w:hyperlink>
      <w:r w:rsidR="006D55F8" w:rsidRPr="005E2C1D">
        <w:rPr>
          <w:rStyle w:val="af8"/>
          <w:rFonts w:eastAsiaTheme="minorEastAsia"/>
          <w:noProof/>
          <w:color w:val="auto"/>
          <w:u w:val="none"/>
        </w:rPr>
        <w:t>3</w:t>
      </w:r>
      <w:r w:rsidR="00384B35">
        <w:rPr>
          <w:rStyle w:val="af8"/>
          <w:rFonts w:eastAsiaTheme="minorEastAsia"/>
          <w:noProof/>
          <w:color w:val="auto"/>
          <w:u w:val="none"/>
        </w:rPr>
        <w:t>3</w:t>
      </w:r>
    </w:p>
    <w:p w14:paraId="2766FEEB" w14:textId="30308BCE" w:rsidR="00B8494E" w:rsidRPr="00C013AE" w:rsidRDefault="00B36D32" w:rsidP="00B8494E">
      <w:pPr>
        <w:pStyle w:val="21"/>
        <w:tabs>
          <w:tab w:val="right" w:leader="dot" w:pos="6227"/>
        </w:tabs>
        <w:rPr>
          <w:rFonts w:eastAsiaTheme="minorEastAsia"/>
          <w:noProof/>
          <w:szCs w:val="22"/>
        </w:rPr>
      </w:pPr>
      <w:hyperlink w:anchor="_Toc23156680" w:history="1">
        <w:r w:rsidR="00B8494E" w:rsidRPr="00C013AE">
          <w:rPr>
            <w:rStyle w:val="af8"/>
            <w:rFonts w:eastAsiaTheme="minorEastAsia"/>
            <w:noProof/>
          </w:rPr>
          <w:t xml:space="preserve">4.2 </w:t>
        </w:r>
        <w:r w:rsidR="00B8494E" w:rsidRPr="00C013AE">
          <w:rPr>
            <w:rStyle w:val="af8"/>
            <w:rFonts w:eastAsiaTheme="minorEastAsia"/>
            <w:noProof/>
          </w:rPr>
          <w:t>安全计划</w:t>
        </w:r>
        <w:r w:rsidR="00B8494E" w:rsidRPr="00C013AE">
          <w:rPr>
            <w:rFonts w:eastAsiaTheme="minorEastAsia"/>
            <w:noProof/>
            <w:webHidden/>
          </w:rPr>
          <w:tab/>
        </w:r>
      </w:hyperlink>
      <w:r w:rsidR="006D55F8" w:rsidRPr="005E2C1D">
        <w:rPr>
          <w:rStyle w:val="af8"/>
          <w:rFonts w:eastAsiaTheme="minorEastAsia"/>
          <w:noProof/>
          <w:color w:val="auto"/>
          <w:u w:val="none"/>
        </w:rPr>
        <w:t>3</w:t>
      </w:r>
      <w:r w:rsidR="00384B35">
        <w:rPr>
          <w:rStyle w:val="af8"/>
          <w:rFonts w:eastAsiaTheme="minorEastAsia"/>
          <w:noProof/>
          <w:color w:val="auto"/>
          <w:u w:val="none"/>
        </w:rPr>
        <w:t>3</w:t>
      </w:r>
    </w:p>
    <w:p w14:paraId="354E42FB" w14:textId="57A1EA34" w:rsidR="00B8494E" w:rsidRPr="00C013AE" w:rsidRDefault="00B36D32" w:rsidP="00B8494E">
      <w:pPr>
        <w:pStyle w:val="21"/>
        <w:tabs>
          <w:tab w:val="right" w:leader="dot" w:pos="6227"/>
        </w:tabs>
        <w:rPr>
          <w:rFonts w:eastAsiaTheme="minorEastAsia"/>
          <w:noProof/>
          <w:szCs w:val="22"/>
        </w:rPr>
      </w:pPr>
      <w:hyperlink w:anchor="_Toc23156681" w:history="1">
        <w:r w:rsidR="00B8494E" w:rsidRPr="00C013AE">
          <w:rPr>
            <w:rStyle w:val="af8"/>
            <w:rFonts w:eastAsiaTheme="minorEastAsia"/>
            <w:noProof/>
          </w:rPr>
          <w:t xml:space="preserve">4.3 </w:t>
        </w:r>
        <w:r w:rsidR="00B8494E" w:rsidRPr="00C013AE">
          <w:rPr>
            <w:rStyle w:val="af8"/>
            <w:rFonts w:eastAsiaTheme="minorEastAsia"/>
            <w:noProof/>
          </w:rPr>
          <w:t>风险识别</w:t>
        </w:r>
        <w:r w:rsidR="00B8494E" w:rsidRPr="00C013AE">
          <w:rPr>
            <w:rFonts w:eastAsiaTheme="minorEastAsia"/>
            <w:noProof/>
            <w:webHidden/>
          </w:rPr>
          <w:tab/>
        </w:r>
      </w:hyperlink>
      <w:r w:rsidR="006D55F8" w:rsidRPr="005E2C1D">
        <w:rPr>
          <w:rStyle w:val="af8"/>
          <w:rFonts w:eastAsiaTheme="minorEastAsia"/>
          <w:noProof/>
          <w:color w:val="auto"/>
          <w:u w:val="none"/>
        </w:rPr>
        <w:t>3</w:t>
      </w:r>
      <w:r w:rsidR="00384B35">
        <w:rPr>
          <w:rStyle w:val="af8"/>
          <w:rFonts w:eastAsiaTheme="minorEastAsia"/>
          <w:noProof/>
          <w:color w:val="auto"/>
          <w:u w:val="none"/>
        </w:rPr>
        <w:t>3</w:t>
      </w:r>
    </w:p>
    <w:p w14:paraId="166C6736" w14:textId="6F000FD2" w:rsidR="00B8494E" w:rsidRPr="00C013AE" w:rsidRDefault="00B36D32" w:rsidP="00B8494E">
      <w:pPr>
        <w:pStyle w:val="21"/>
        <w:tabs>
          <w:tab w:val="right" w:leader="dot" w:pos="6227"/>
        </w:tabs>
        <w:rPr>
          <w:rFonts w:eastAsiaTheme="minorEastAsia"/>
          <w:noProof/>
          <w:szCs w:val="22"/>
        </w:rPr>
      </w:pPr>
      <w:hyperlink w:anchor="_Toc23156682" w:history="1">
        <w:r w:rsidR="00B8494E" w:rsidRPr="00C013AE">
          <w:rPr>
            <w:rStyle w:val="af8"/>
            <w:rFonts w:eastAsiaTheme="minorEastAsia"/>
            <w:noProof/>
          </w:rPr>
          <w:t xml:space="preserve">4.4 </w:t>
        </w:r>
        <w:r w:rsidR="00B8494E" w:rsidRPr="00C013AE">
          <w:rPr>
            <w:rStyle w:val="af8"/>
            <w:rFonts w:eastAsiaTheme="minorEastAsia"/>
            <w:noProof/>
          </w:rPr>
          <w:t>安全评价</w:t>
        </w:r>
        <w:r w:rsidR="00B8494E" w:rsidRPr="00C013AE">
          <w:rPr>
            <w:rFonts w:eastAsiaTheme="minorEastAsia"/>
            <w:noProof/>
            <w:webHidden/>
          </w:rPr>
          <w:tab/>
        </w:r>
      </w:hyperlink>
      <w:r w:rsidR="006D55F8" w:rsidRPr="005E2C1D">
        <w:rPr>
          <w:rStyle w:val="af8"/>
          <w:rFonts w:eastAsiaTheme="minorEastAsia"/>
          <w:noProof/>
          <w:color w:val="auto"/>
          <w:u w:val="none"/>
        </w:rPr>
        <w:t>3</w:t>
      </w:r>
      <w:r w:rsidR="00384B35">
        <w:rPr>
          <w:rStyle w:val="af8"/>
          <w:rFonts w:eastAsiaTheme="minorEastAsia"/>
          <w:noProof/>
          <w:color w:val="auto"/>
          <w:u w:val="none"/>
        </w:rPr>
        <w:t>4</w:t>
      </w:r>
    </w:p>
    <w:p w14:paraId="57C035CB" w14:textId="5382988E" w:rsidR="00B8494E" w:rsidRPr="00C013AE" w:rsidRDefault="00B36D32" w:rsidP="00B8494E">
      <w:pPr>
        <w:pStyle w:val="21"/>
        <w:tabs>
          <w:tab w:val="right" w:leader="dot" w:pos="6227"/>
        </w:tabs>
        <w:rPr>
          <w:rFonts w:eastAsiaTheme="minorEastAsia"/>
          <w:noProof/>
          <w:szCs w:val="22"/>
        </w:rPr>
      </w:pPr>
      <w:hyperlink w:anchor="_Toc23156683" w:history="1">
        <w:r w:rsidR="00B8494E" w:rsidRPr="00C013AE">
          <w:rPr>
            <w:rStyle w:val="af8"/>
            <w:rFonts w:eastAsiaTheme="minorEastAsia"/>
            <w:noProof/>
          </w:rPr>
          <w:t xml:space="preserve">4.5 </w:t>
        </w:r>
        <w:r w:rsidR="00B8494E" w:rsidRPr="00C013AE">
          <w:rPr>
            <w:rStyle w:val="af8"/>
            <w:rFonts w:eastAsiaTheme="minorEastAsia"/>
            <w:noProof/>
          </w:rPr>
          <w:t>控制方案</w:t>
        </w:r>
        <w:r w:rsidR="00B8494E" w:rsidRPr="00C013AE">
          <w:rPr>
            <w:rFonts w:eastAsiaTheme="minorEastAsia"/>
            <w:noProof/>
            <w:webHidden/>
          </w:rPr>
          <w:tab/>
        </w:r>
      </w:hyperlink>
      <w:r w:rsidR="006D55F8" w:rsidRPr="005E2C1D">
        <w:rPr>
          <w:rStyle w:val="af8"/>
          <w:rFonts w:eastAsiaTheme="minorEastAsia"/>
          <w:noProof/>
          <w:color w:val="auto"/>
          <w:u w:val="none"/>
        </w:rPr>
        <w:t>3</w:t>
      </w:r>
      <w:r w:rsidR="00384B35">
        <w:rPr>
          <w:rStyle w:val="af8"/>
          <w:rFonts w:eastAsiaTheme="minorEastAsia"/>
          <w:noProof/>
          <w:color w:val="auto"/>
          <w:u w:val="none"/>
        </w:rPr>
        <w:t>4</w:t>
      </w:r>
    </w:p>
    <w:p w14:paraId="03DC88E9" w14:textId="6D01E70F" w:rsidR="00B8494E" w:rsidRPr="00C013AE" w:rsidRDefault="00B36D32" w:rsidP="00B8494E">
      <w:pPr>
        <w:pStyle w:val="12"/>
        <w:tabs>
          <w:tab w:val="right" w:leader="dot" w:pos="6227"/>
        </w:tabs>
        <w:rPr>
          <w:rFonts w:eastAsiaTheme="minorEastAsia"/>
          <w:noProof/>
          <w:szCs w:val="22"/>
        </w:rPr>
      </w:pPr>
      <w:hyperlink w:anchor="_Toc23156684" w:history="1">
        <w:r w:rsidR="00B8494E" w:rsidRPr="00C013AE">
          <w:rPr>
            <w:rStyle w:val="af8"/>
            <w:rFonts w:eastAsiaTheme="minorEastAsia"/>
            <w:noProof/>
          </w:rPr>
          <w:t xml:space="preserve">5 </w:t>
        </w:r>
        <w:r w:rsidR="00B8494E" w:rsidRPr="00C013AE">
          <w:rPr>
            <w:rStyle w:val="af8"/>
            <w:rFonts w:eastAsiaTheme="minorEastAsia"/>
            <w:noProof/>
          </w:rPr>
          <w:t>设计阶段安全控制</w:t>
        </w:r>
        <w:r w:rsidR="00B8494E" w:rsidRPr="00C013AE">
          <w:rPr>
            <w:rFonts w:eastAsiaTheme="minorEastAsia"/>
            <w:noProof/>
            <w:webHidden/>
          </w:rPr>
          <w:tab/>
        </w:r>
      </w:hyperlink>
      <w:r w:rsidR="006D55F8" w:rsidRPr="005E2C1D">
        <w:rPr>
          <w:rStyle w:val="af8"/>
          <w:rFonts w:eastAsiaTheme="minorEastAsia"/>
          <w:noProof/>
          <w:color w:val="auto"/>
          <w:u w:val="none"/>
        </w:rPr>
        <w:t>3</w:t>
      </w:r>
      <w:r w:rsidR="00384B35">
        <w:rPr>
          <w:rStyle w:val="af8"/>
          <w:rFonts w:eastAsiaTheme="minorEastAsia"/>
          <w:noProof/>
          <w:color w:val="auto"/>
          <w:u w:val="none"/>
        </w:rPr>
        <w:t>5</w:t>
      </w:r>
    </w:p>
    <w:p w14:paraId="3E7D1628" w14:textId="06758410" w:rsidR="00B8494E" w:rsidRPr="00C013AE" w:rsidRDefault="00B36D32" w:rsidP="00B8494E">
      <w:pPr>
        <w:pStyle w:val="21"/>
        <w:tabs>
          <w:tab w:val="right" w:leader="dot" w:pos="6227"/>
        </w:tabs>
        <w:rPr>
          <w:rFonts w:eastAsiaTheme="minorEastAsia"/>
          <w:noProof/>
          <w:szCs w:val="22"/>
        </w:rPr>
      </w:pPr>
      <w:hyperlink w:anchor="_Toc23156685" w:history="1">
        <w:r w:rsidR="00B8494E" w:rsidRPr="00C013AE">
          <w:rPr>
            <w:rStyle w:val="af8"/>
            <w:rFonts w:eastAsiaTheme="minorEastAsia"/>
            <w:noProof/>
          </w:rPr>
          <w:t xml:space="preserve">5.1 </w:t>
        </w:r>
        <w:r w:rsidR="00B8494E" w:rsidRPr="00C013AE">
          <w:rPr>
            <w:rStyle w:val="af8"/>
            <w:rFonts w:eastAsiaTheme="minorEastAsia"/>
            <w:noProof/>
          </w:rPr>
          <w:t>一般规定</w:t>
        </w:r>
        <w:r w:rsidR="00B8494E" w:rsidRPr="00C013AE">
          <w:rPr>
            <w:rFonts w:eastAsiaTheme="minorEastAsia"/>
            <w:noProof/>
            <w:webHidden/>
          </w:rPr>
          <w:tab/>
        </w:r>
      </w:hyperlink>
      <w:r w:rsidR="006D55F8" w:rsidRPr="005E2C1D">
        <w:rPr>
          <w:rStyle w:val="af8"/>
          <w:rFonts w:eastAsiaTheme="minorEastAsia"/>
          <w:noProof/>
          <w:color w:val="auto"/>
          <w:u w:val="none"/>
        </w:rPr>
        <w:t>3</w:t>
      </w:r>
      <w:r w:rsidR="00384B35">
        <w:rPr>
          <w:rStyle w:val="af8"/>
          <w:rFonts w:eastAsiaTheme="minorEastAsia"/>
          <w:noProof/>
          <w:color w:val="auto"/>
          <w:u w:val="none"/>
        </w:rPr>
        <w:t>5</w:t>
      </w:r>
    </w:p>
    <w:p w14:paraId="5FC7C942" w14:textId="7CA3F154" w:rsidR="00B8494E" w:rsidRPr="00C013AE" w:rsidRDefault="00B36D32" w:rsidP="00B8494E">
      <w:pPr>
        <w:pStyle w:val="21"/>
        <w:tabs>
          <w:tab w:val="right" w:leader="dot" w:pos="6227"/>
        </w:tabs>
        <w:rPr>
          <w:rFonts w:eastAsiaTheme="minorEastAsia"/>
          <w:noProof/>
          <w:szCs w:val="22"/>
        </w:rPr>
      </w:pPr>
      <w:hyperlink w:anchor="_Toc23156686" w:history="1">
        <w:r w:rsidR="00B8494E" w:rsidRPr="00C013AE">
          <w:rPr>
            <w:rStyle w:val="af8"/>
            <w:rFonts w:eastAsiaTheme="minorEastAsia"/>
            <w:noProof/>
          </w:rPr>
          <w:t xml:space="preserve">5.2 </w:t>
        </w:r>
        <w:r w:rsidR="00B8494E" w:rsidRPr="00C013AE">
          <w:rPr>
            <w:rStyle w:val="af8"/>
            <w:rFonts w:eastAsiaTheme="minorEastAsia"/>
            <w:noProof/>
          </w:rPr>
          <w:t>拆除工程设计</w:t>
        </w:r>
        <w:r w:rsidR="00B8494E" w:rsidRPr="00C013AE">
          <w:rPr>
            <w:rFonts w:eastAsiaTheme="minorEastAsia"/>
            <w:noProof/>
            <w:webHidden/>
          </w:rPr>
          <w:tab/>
        </w:r>
      </w:hyperlink>
      <w:r w:rsidR="006D55F8" w:rsidRPr="005E2C1D">
        <w:rPr>
          <w:rStyle w:val="af8"/>
          <w:rFonts w:eastAsiaTheme="minorEastAsia"/>
          <w:noProof/>
          <w:color w:val="auto"/>
          <w:u w:val="none"/>
        </w:rPr>
        <w:t>3</w:t>
      </w:r>
      <w:r w:rsidR="00384B35">
        <w:rPr>
          <w:rStyle w:val="af8"/>
          <w:rFonts w:eastAsiaTheme="minorEastAsia"/>
          <w:noProof/>
          <w:color w:val="auto"/>
          <w:u w:val="none"/>
        </w:rPr>
        <w:t>5</w:t>
      </w:r>
    </w:p>
    <w:p w14:paraId="0E80C2D2" w14:textId="74E71561" w:rsidR="00B8494E" w:rsidRPr="00C013AE" w:rsidRDefault="00B36D32" w:rsidP="00B8494E">
      <w:pPr>
        <w:pStyle w:val="21"/>
        <w:tabs>
          <w:tab w:val="right" w:leader="dot" w:pos="6227"/>
        </w:tabs>
        <w:rPr>
          <w:rFonts w:eastAsiaTheme="minorEastAsia"/>
          <w:noProof/>
          <w:szCs w:val="22"/>
        </w:rPr>
      </w:pPr>
      <w:hyperlink w:anchor="_Toc23156687" w:history="1">
        <w:r w:rsidR="00B8494E" w:rsidRPr="00C013AE">
          <w:rPr>
            <w:rStyle w:val="af8"/>
            <w:rFonts w:eastAsiaTheme="minorEastAsia"/>
            <w:noProof/>
          </w:rPr>
          <w:t xml:space="preserve">5.3 </w:t>
        </w:r>
        <w:r w:rsidR="00B8494E" w:rsidRPr="00C013AE">
          <w:rPr>
            <w:rStyle w:val="af8"/>
            <w:rFonts w:eastAsiaTheme="minorEastAsia"/>
            <w:noProof/>
          </w:rPr>
          <w:t>地基基础设计</w:t>
        </w:r>
        <w:r w:rsidR="00B8494E" w:rsidRPr="00C013AE">
          <w:rPr>
            <w:rFonts w:eastAsiaTheme="minorEastAsia"/>
            <w:noProof/>
            <w:webHidden/>
          </w:rPr>
          <w:tab/>
        </w:r>
      </w:hyperlink>
      <w:r w:rsidR="006D55F8" w:rsidRPr="005E2C1D">
        <w:rPr>
          <w:rStyle w:val="af8"/>
          <w:rFonts w:eastAsiaTheme="minorEastAsia"/>
          <w:noProof/>
          <w:color w:val="auto"/>
          <w:u w:val="none"/>
        </w:rPr>
        <w:t>3</w:t>
      </w:r>
      <w:r w:rsidR="00384B35">
        <w:rPr>
          <w:rStyle w:val="af8"/>
          <w:rFonts w:eastAsiaTheme="minorEastAsia"/>
          <w:noProof/>
          <w:color w:val="auto"/>
          <w:u w:val="none"/>
        </w:rPr>
        <w:t>6</w:t>
      </w:r>
    </w:p>
    <w:p w14:paraId="7CBE9D98" w14:textId="197921F8" w:rsidR="00B8494E" w:rsidRPr="00C013AE" w:rsidRDefault="00B36D32" w:rsidP="00B8494E">
      <w:pPr>
        <w:pStyle w:val="21"/>
        <w:tabs>
          <w:tab w:val="right" w:leader="dot" w:pos="6227"/>
        </w:tabs>
        <w:rPr>
          <w:rFonts w:eastAsiaTheme="minorEastAsia"/>
          <w:noProof/>
          <w:szCs w:val="22"/>
        </w:rPr>
      </w:pPr>
      <w:hyperlink w:anchor="_Toc23156688" w:history="1">
        <w:r w:rsidR="00B8494E" w:rsidRPr="00C013AE">
          <w:rPr>
            <w:rStyle w:val="af8"/>
            <w:rFonts w:eastAsiaTheme="minorEastAsia"/>
            <w:noProof/>
          </w:rPr>
          <w:t xml:space="preserve">5.4 </w:t>
        </w:r>
        <w:r w:rsidR="00B8494E" w:rsidRPr="00C013AE">
          <w:rPr>
            <w:rStyle w:val="af8"/>
            <w:rFonts w:eastAsiaTheme="minorEastAsia"/>
            <w:noProof/>
          </w:rPr>
          <w:t>主体结构设计</w:t>
        </w:r>
        <w:r w:rsidR="00B8494E" w:rsidRPr="00C013AE">
          <w:rPr>
            <w:rFonts w:eastAsiaTheme="minorEastAsia"/>
            <w:noProof/>
            <w:webHidden/>
          </w:rPr>
          <w:tab/>
        </w:r>
      </w:hyperlink>
      <w:r w:rsidR="006D55F8" w:rsidRPr="005E2C1D">
        <w:rPr>
          <w:rStyle w:val="af8"/>
          <w:rFonts w:eastAsiaTheme="minorEastAsia"/>
          <w:noProof/>
          <w:color w:val="auto"/>
          <w:u w:val="none"/>
        </w:rPr>
        <w:t>3</w:t>
      </w:r>
      <w:r w:rsidR="00384B35">
        <w:rPr>
          <w:rStyle w:val="af8"/>
          <w:rFonts w:eastAsiaTheme="minorEastAsia"/>
          <w:noProof/>
          <w:color w:val="auto"/>
          <w:u w:val="none"/>
        </w:rPr>
        <w:t>6</w:t>
      </w:r>
    </w:p>
    <w:p w14:paraId="37B0CFF9" w14:textId="72F85D01" w:rsidR="00B8494E" w:rsidRPr="00C013AE" w:rsidRDefault="00B36D32" w:rsidP="00B8494E">
      <w:pPr>
        <w:pStyle w:val="21"/>
        <w:tabs>
          <w:tab w:val="right" w:leader="dot" w:pos="6227"/>
        </w:tabs>
        <w:rPr>
          <w:rFonts w:eastAsiaTheme="minorEastAsia"/>
          <w:noProof/>
          <w:szCs w:val="22"/>
        </w:rPr>
      </w:pPr>
      <w:hyperlink w:anchor="_Toc23156689" w:history="1">
        <w:r w:rsidR="00B8494E" w:rsidRPr="00C013AE">
          <w:rPr>
            <w:rStyle w:val="af8"/>
            <w:rFonts w:eastAsiaTheme="minorEastAsia"/>
            <w:noProof/>
          </w:rPr>
          <w:t xml:space="preserve">5.5 </w:t>
        </w:r>
        <w:r w:rsidR="00B8494E" w:rsidRPr="00C013AE">
          <w:rPr>
            <w:rStyle w:val="af8"/>
            <w:rFonts w:eastAsiaTheme="minorEastAsia"/>
            <w:noProof/>
          </w:rPr>
          <w:t>围护结构设计</w:t>
        </w:r>
        <w:r w:rsidR="00B8494E" w:rsidRPr="00C013AE">
          <w:rPr>
            <w:rFonts w:eastAsiaTheme="minorEastAsia"/>
            <w:noProof/>
            <w:webHidden/>
          </w:rPr>
          <w:tab/>
        </w:r>
      </w:hyperlink>
      <w:r w:rsidR="006D55F8" w:rsidRPr="005E2C1D">
        <w:rPr>
          <w:rStyle w:val="af8"/>
          <w:rFonts w:eastAsiaTheme="minorEastAsia"/>
          <w:noProof/>
          <w:color w:val="auto"/>
          <w:u w:val="none"/>
        </w:rPr>
        <w:t>3</w:t>
      </w:r>
      <w:r w:rsidR="00384B35">
        <w:rPr>
          <w:rStyle w:val="af8"/>
          <w:rFonts w:eastAsiaTheme="minorEastAsia"/>
          <w:noProof/>
          <w:color w:val="auto"/>
          <w:u w:val="none"/>
        </w:rPr>
        <w:t>7</w:t>
      </w:r>
    </w:p>
    <w:p w14:paraId="152751C3" w14:textId="6745BEB3" w:rsidR="00B8494E" w:rsidRPr="00C013AE" w:rsidRDefault="00B36D32" w:rsidP="00B8494E">
      <w:pPr>
        <w:pStyle w:val="12"/>
        <w:tabs>
          <w:tab w:val="right" w:leader="dot" w:pos="6227"/>
        </w:tabs>
        <w:rPr>
          <w:rFonts w:eastAsiaTheme="minorEastAsia"/>
          <w:noProof/>
          <w:szCs w:val="22"/>
        </w:rPr>
      </w:pPr>
      <w:hyperlink w:anchor="_Toc23156690" w:history="1">
        <w:r w:rsidR="00B8494E" w:rsidRPr="00C013AE">
          <w:rPr>
            <w:rStyle w:val="af8"/>
            <w:rFonts w:eastAsiaTheme="minorEastAsia"/>
            <w:noProof/>
          </w:rPr>
          <w:t xml:space="preserve">6 </w:t>
        </w:r>
        <w:r w:rsidR="00B8494E" w:rsidRPr="00C013AE">
          <w:rPr>
            <w:rStyle w:val="af8"/>
            <w:rFonts w:eastAsiaTheme="minorEastAsia"/>
            <w:noProof/>
          </w:rPr>
          <w:t>施工阶段安全控制</w:t>
        </w:r>
        <w:r w:rsidR="00B8494E" w:rsidRPr="00C013AE">
          <w:rPr>
            <w:rFonts w:eastAsiaTheme="minorEastAsia"/>
            <w:noProof/>
            <w:webHidden/>
          </w:rPr>
          <w:tab/>
        </w:r>
      </w:hyperlink>
      <w:r w:rsidR="006D55F8" w:rsidRPr="005E2C1D">
        <w:rPr>
          <w:rStyle w:val="af8"/>
          <w:rFonts w:eastAsiaTheme="minorEastAsia"/>
          <w:noProof/>
          <w:color w:val="auto"/>
          <w:u w:val="none"/>
        </w:rPr>
        <w:t>3</w:t>
      </w:r>
      <w:r w:rsidR="00384B35">
        <w:rPr>
          <w:rStyle w:val="af8"/>
          <w:rFonts w:eastAsiaTheme="minorEastAsia"/>
          <w:noProof/>
          <w:color w:val="auto"/>
          <w:u w:val="none"/>
        </w:rPr>
        <w:t>8</w:t>
      </w:r>
    </w:p>
    <w:p w14:paraId="20785233" w14:textId="33BFC272" w:rsidR="00B8494E" w:rsidRPr="00C013AE" w:rsidRDefault="00B36D32" w:rsidP="00B8494E">
      <w:pPr>
        <w:pStyle w:val="21"/>
        <w:tabs>
          <w:tab w:val="right" w:leader="dot" w:pos="6227"/>
        </w:tabs>
        <w:rPr>
          <w:rFonts w:eastAsiaTheme="minorEastAsia"/>
          <w:noProof/>
          <w:szCs w:val="22"/>
        </w:rPr>
      </w:pPr>
      <w:hyperlink w:anchor="_Toc23156691" w:history="1">
        <w:r w:rsidR="00B8494E" w:rsidRPr="00C013AE">
          <w:rPr>
            <w:rStyle w:val="af8"/>
            <w:rFonts w:eastAsiaTheme="minorEastAsia"/>
            <w:noProof/>
          </w:rPr>
          <w:t xml:space="preserve">6.1 </w:t>
        </w:r>
        <w:r w:rsidR="00B8494E" w:rsidRPr="00C013AE">
          <w:rPr>
            <w:rStyle w:val="af8"/>
            <w:rFonts w:eastAsiaTheme="minorEastAsia"/>
            <w:noProof/>
          </w:rPr>
          <w:t>一般规定</w:t>
        </w:r>
        <w:r w:rsidR="00B8494E" w:rsidRPr="00C013AE">
          <w:rPr>
            <w:rFonts w:eastAsiaTheme="minorEastAsia"/>
            <w:noProof/>
            <w:webHidden/>
          </w:rPr>
          <w:tab/>
        </w:r>
      </w:hyperlink>
      <w:r w:rsidR="006D55F8" w:rsidRPr="005E2C1D">
        <w:rPr>
          <w:rStyle w:val="af8"/>
          <w:rFonts w:eastAsiaTheme="minorEastAsia"/>
          <w:noProof/>
          <w:color w:val="auto"/>
          <w:u w:val="none"/>
        </w:rPr>
        <w:t>3</w:t>
      </w:r>
      <w:r w:rsidR="00384B35">
        <w:rPr>
          <w:rStyle w:val="af8"/>
          <w:rFonts w:eastAsiaTheme="minorEastAsia"/>
          <w:noProof/>
          <w:color w:val="auto"/>
          <w:u w:val="none"/>
        </w:rPr>
        <w:t>8</w:t>
      </w:r>
    </w:p>
    <w:p w14:paraId="42F63662" w14:textId="7D876811" w:rsidR="00B8494E" w:rsidRPr="00C013AE" w:rsidRDefault="00B36D32" w:rsidP="00B8494E">
      <w:pPr>
        <w:pStyle w:val="21"/>
        <w:tabs>
          <w:tab w:val="right" w:leader="dot" w:pos="6227"/>
        </w:tabs>
        <w:rPr>
          <w:rFonts w:eastAsiaTheme="minorEastAsia"/>
          <w:noProof/>
          <w:szCs w:val="22"/>
        </w:rPr>
      </w:pPr>
      <w:hyperlink w:anchor="_Toc23156692" w:history="1">
        <w:r w:rsidR="00B8494E" w:rsidRPr="00C013AE">
          <w:rPr>
            <w:rStyle w:val="af8"/>
            <w:rFonts w:eastAsiaTheme="minorEastAsia"/>
            <w:noProof/>
          </w:rPr>
          <w:t xml:space="preserve">6.2 </w:t>
        </w:r>
        <w:r w:rsidR="00B8494E" w:rsidRPr="00C013AE">
          <w:rPr>
            <w:rStyle w:val="af8"/>
            <w:rFonts w:eastAsiaTheme="minorEastAsia"/>
            <w:noProof/>
          </w:rPr>
          <w:t>拆除工程施工</w:t>
        </w:r>
        <w:r w:rsidR="00B8494E" w:rsidRPr="00C013AE">
          <w:rPr>
            <w:rFonts w:eastAsiaTheme="minorEastAsia"/>
            <w:noProof/>
            <w:webHidden/>
          </w:rPr>
          <w:tab/>
        </w:r>
      </w:hyperlink>
      <w:r w:rsidR="00384B35">
        <w:rPr>
          <w:rStyle w:val="af8"/>
          <w:rFonts w:eastAsiaTheme="minorEastAsia"/>
          <w:noProof/>
          <w:color w:val="auto"/>
          <w:u w:val="none"/>
        </w:rPr>
        <w:t>39</w:t>
      </w:r>
    </w:p>
    <w:p w14:paraId="7A912EDB" w14:textId="5B321B1F" w:rsidR="00B8494E" w:rsidRPr="00C013AE" w:rsidRDefault="00B36D32" w:rsidP="00B8494E">
      <w:pPr>
        <w:pStyle w:val="21"/>
        <w:tabs>
          <w:tab w:val="right" w:leader="dot" w:pos="6227"/>
        </w:tabs>
        <w:rPr>
          <w:rFonts w:eastAsiaTheme="minorEastAsia"/>
          <w:noProof/>
          <w:szCs w:val="22"/>
        </w:rPr>
      </w:pPr>
      <w:hyperlink w:anchor="_Toc23156693" w:history="1">
        <w:r w:rsidR="00B8494E" w:rsidRPr="00C013AE">
          <w:rPr>
            <w:rStyle w:val="af8"/>
            <w:rFonts w:eastAsiaTheme="minorEastAsia"/>
            <w:noProof/>
          </w:rPr>
          <w:t xml:space="preserve">6.3 </w:t>
        </w:r>
        <w:r w:rsidR="00B8494E" w:rsidRPr="00C013AE">
          <w:rPr>
            <w:rStyle w:val="af8"/>
            <w:rFonts w:eastAsiaTheme="minorEastAsia"/>
            <w:noProof/>
          </w:rPr>
          <w:t>地基基础施工</w:t>
        </w:r>
        <w:r w:rsidR="00B8494E" w:rsidRPr="00C013AE">
          <w:rPr>
            <w:rFonts w:eastAsiaTheme="minorEastAsia"/>
            <w:noProof/>
            <w:webHidden/>
          </w:rPr>
          <w:tab/>
        </w:r>
      </w:hyperlink>
      <w:r w:rsidR="006D55F8" w:rsidRPr="005E2C1D">
        <w:rPr>
          <w:rStyle w:val="af8"/>
          <w:rFonts w:eastAsiaTheme="minorEastAsia"/>
          <w:noProof/>
          <w:color w:val="auto"/>
          <w:u w:val="none"/>
        </w:rPr>
        <w:t>4</w:t>
      </w:r>
      <w:r w:rsidR="00384B35">
        <w:rPr>
          <w:rStyle w:val="af8"/>
          <w:rFonts w:eastAsiaTheme="minorEastAsia"/>
          <w:noProof/>
          <w:color w:val="auto"/>
          <w:u w:val="none"/>
        </w:rPr>
        <w:t>0</w:t>
      </w:r>
    </w:p>
    <w:p w14:paraId="2EBF7EEC" w14:textId="4A5A8146" w:rsidR="00B8494E" w:rsidRPr="00C013AE" w:rsidRDefault="00B36D32" w:rsidP="00B8494E">
      <w:pPr>
        <w:pStyle w:val="21"/>
        <w:tabs>
          <w:tab w:val="right" w:leader="dot" w:pos="6227"/>
        </w:tabs>
        <w:rPr>
          <w:rFonts w:eastAsiaTheme="minorEastAsia"/>
          <w:noProof/>
          <w:szCs w:val="22"/>
        </w:rPr>
      </w:pPr>
      <w:hyperlink w:anchor="_Toc23156694" w:history="1">
        <w:r w:rsidR="00B8494E" w:rsidRPr="00C013AE">
          <w:rPr>
            <w:rStyle w:val="af8"/>
            <w:rFonts w:eastAsiaTheme="minorEastAsia"/>
            <w:noProof/>
          </w:rPr>
          <w:t xml:space="preserve">6.4 </w:t>
        </w:r>
        <w:r w:rsidR="00B8494E" w:rsidRPr="00C013AE">
          <w:rPr>
            <w:rStyle w:val="af8"/>
            <w:rFonts w:eastAsiaTheme="minorEastAsia"/>
            <w:noProof/>
          </w:rPr>
          <w:t>主体结构施工</w:t>
        </w:r>
        <w:r w:rsidR="00B8494E" w:rsidRPr="00C013AE">
          <w:rPr>
            <w:rFonts w:eastAsiaTheme="minorEastAsia"/>
            <w:noProof/>
            <w:webHidden/>
          </w:rPr>
          <w:tab/>
        </w:r>
      </w:hyperlink>
      <w:r w:rsidR="006D55F8" w:rsidRPr="005E2C1D">
        <w:rPr>
          <w:rStyle w:val="af8"/>
          <w:rFonts w:eastAsiaTheme="minorEastAsia"/>
          <w:noProof/>
          <w:color w:val="auto"/>
          <w:u w:val="none"/>
        </w:rPr>
        <w:t>4</w:t>
      </w:r>
      <w:r w:rsidR="00384B35">
        <w:rPr>
          <w:rStyle w:val="af8"/>
          <w:rFonts w:eastAsiaTheme="minorEastAsia"/>
          <w:noProof/>
          <w:color w:val="auto"/>
          <w:u w:val="none"/>
        </w:rPr>
        <w:t>0</w:t>
      </w:r>
    </w:p>
    <w:p w14:paraId="0374E4DA" w14:textId="5E1246D8" w:rsidR="00B8494E" w:rsidRPr="00C013AE" w:rsidRDefault="00B36D32" w:rsidP="00B8494E">
      <w:pPr>
        <w:pStyle w:val="21"/>
        <w:tabs>
          <w:tab w:val="right" w:leader="dot" w:pos="6227"/>
        </w:tabs>
        <w:rPr>
          <w:rFonts w:eastAsiaTheme="minorEastAsia"/>
          <w:noProof/>
          <w:szCs w:val="22"/>
        </w:rPr>
      </w:pPr>
      <w:hyperlink w:anchor="_Toc23156695" w:history="1">
        <w:r w:rsidR="00B8494E" w:rsidRPr="00C013AE">
          <w:rPr>
            <w:rStyle w:val="af8"/>
            <w:rFonts w:eastAsiaTheme="minorEastAsia"/>
            <w:noProof/>
          </w:rPr>
          <w:t xml:space="preserve">6.5 </w:t>
        </w:r>
        <w:r w:rsidR="00B8494E" w:rsidRPr="00C013AE">
          <w:rPr>
            <w:rStyle w:val="af8"/>
            <w:rFonts w:eastAsiaTheme="minorEastAsia"/>
            <w:noProof/>
          </w:rPr>
          <w:t>围护结构施工</w:t>
        </w:r>
        <w:r w:rsidR="00B8494E" w:rsidRPr="00C013AE">
          <w:rPr>
            <w:rFonts w:eastAsiaTheme="minorEastAsia"/>
            <w:noProof/>
            <w:webHidden/>
          </w:rPr>
          <w:tab/>
        </w:r>
      </w:hyperlink>
      <w:r w:rsidR="006D55F8" w:rsidRPr="005E2C1D">
        <w:rPr>
          <w:rStyle w:val="af8"/>
          <w:rFonts w:eastAsiaTheme="minorEastAsia"/>
          <w:noProof/>
          <w:color w:val="auto"/>
          <w:u w:val="none"/>
        </w:rPr>
        <w:t>4</w:t>
      </w:r>
      <w:r w:rsidR="00384B35">
        <w:rPr>
          <w:rStyle w:val="af8"/>
          <w:rFonts w:eastAsiaTheme="minorEastAsia"/>
          <w:noProof/>
          <w:color w:val="auto"/>
          <w:u w:val="none"/>
        </w:rPr>
        <w:t>2</w:t>
      </w:r>
    </w:p>
    <w:p w14:paraId="367C2CC1" w14:textId="47D0F45C" w:rsidR="00B8494E" w:rsidRPr="00C013AE" w:rsidRDefault="00B36D32" w:rsidP="00B8494E">
      <w:pPr>
        <w:pStyle w:val="12"/>
        <w:tabs>
          <w:tab w:val="right" w:leader="dot" w:pos="6227"/>
        </w:tabs>
        <w:rPr>
          <w:rFonts w:eastAsiaTheme="minorEastAsia"/>
          <w:noProof/>
          <w:szCs w:val="22"/>
        </w:rPr>
      </w:pPr>
      <w:hyperlink w:anchor="_Toc23156696" w:history="1">
        <w:r w:rsidR="00B8494E" w:rsidRPr="00C013AE">
          <w:rPr>
            <w:rStyle w:val="af8"/>
            <w:rFonts w:eastAsiaTheme="minorEastAsia"/>
            <w:noProof/>
          </w:rPr>
          <w:t xml:space="preserve">7 </w:t>
        </w:r>
        <w:r w:rsidR="00B8494E" w:rsidRPr="00C013AE">
          <w:rPr>
            <w:rStyle w:val="af8"/>
            <w:rFonts w:eastAsiaTheme="minorEastAsia"/>
            <w:noProof/>
          </w:rPr>
          <w:t>运维阶段安全控制</w:t>
        </w:r>
        <w:r w:rsidR="00B8494E" w:rsidRPr="00C013AE">
          <w:rPr>
            <w:rFonts w:eastAsiaTheme="minorEastAsia"/>
            <w:noProof/>
            <w:webHidden/>
          </w:rPr>
          <w:tab/>
        </w:r>
      </w:hyperlink>
      <w:r w:rsidR="006D55F8" w:rsidRPr="005E2C1D">
        <w:rPr>
          <w:rStyle w:val="af8"/>
          <w:rFonts w:eastAsiaTheme="minorEastAsia"/>
          <w:noProof/>
          <w:color w:val="auto"/>
          <w:u w:val="none"/>
        </w:rPr>
        <w:t>4</w:t>
      </w:r>
      <w:r w:rsidR="00384B35">
        <w:rPr>
          <w:rStyle w:val="af8"/>
          <w:rFonts w:eastAsiaTheme="minorEastAsia"/>
          <w:noProof/>
          <w:color w:val="auto"/>
          <w:u w:val="none"/>
        </w:rPr>
        <w:t>3</w:t>
      </w:r>
    </w:p>
    <w:p w14:paraId="54CDAC5F" w14:textId="19A87858" w:rsidR="00B8494E" w:rsidRPr="005E2C1D" w:rsidRDefault="00B36D32" w:rsidP="00B8494E">
      <w:pPr>
        <w:pStyle w:val="21"/>
        <w:tabs>
          <w:tab w:val="right" w:leader="dot" w:pos="6227"/>
        </w:tabs>
        <w:rPr>
          <w:rFonts w:eastAsiaTheme="minorEastAsia"/>
          <w:noProof/>
          <w:szCs w:val="22"/>
        </w:rPr>
      </w:pPr>
      <w:hyperlink w:anchor="_Toc23156697" w:history="1">
        <w:r w:rsidR="00B8494E" w:rsidRPr="00C013AE">
          <w:rPr>
            <w:rStyle w:val="af8"/>
            <w:rFonts w:eastAsiaTheme="minorEastAsia"/>
            <w:noProof/>
          </w:rPr>
          <w:t xml:space="preserve">7.1 </w:t>
        </w:r>
        <w:r w:rsidR="00B8494E" w:rsidRPr="00C013AE">
          <w:rPr>
            <w:rStyle w:val="af8"/>
            <w:rFonts w:eastAsiaTheme="minorEastAsia"/>
            <w:noProof/>
          </w:rPr>
          <w:t>一般规定</w:t>
        </w:r>
        <w:r w:rsidR="00B8494E" w:rsidRPr="00C013AE">
          <w:rPr>
            <w:rFonts w:eastAsiaTheme="minorEastAsia"/>
            <w:noProof/>
            <w:webHidden/>
          </w:rPr>
          <w:tab/>
        </w:r>
      </w:hyperlink>
      <w:r w:rsidR="005E2C1D">
        <w:rPr>
          <w:rFonts w:eastAsiaTheme="minorEastAsia"/>
          <w:noProof/>
        </w:rPr>
        <w:t>4</w:t>
      </w:r>
      <w:r w:rsidR="00384B35">
        <w:rPr>
          <w:rStyle w:val="af8"/>
          <w:rFonts w:eastAsiaTheme="minorEastAsia"/>
          <w:noProof/>
          <w:color w:val="auto"/>
          <w:u w:val="none"/>
        </w:rPr>
        <w:t>3</w:t>
      </w:r>
    </w:p>
    <w:p w14:paraId="715AA48E" w14:textId="5B48FCBD" w:rsidR="00B8494E" w:rsidRPr="00C013AE" w:rsidRDefault="00B36D32" w:rsidP="00B8494E">
      <w:pPr>
        <w:pStyle w:val="21"/>
        <w:tabs>
          <w:tab w:val="right" w:leader="dot" w:pos="6227"/>
        </w:tabs>
        <w:rPr>
          <w:rFonts w:eastAsiaTheme="minorEastAsia"/>
          <w:noProof/>
          <w:szCs w:val="22"/>
        </w:rPr>
      </w:pPr>
      <w:hyperlink w:anchor="_Toc23156698" w:history="1">
        <w:r w:rsidR="00B8494E" w:rsidRPr="00C013AE">
          <w:rPr>
            <w:rStyle w:val="af8"/>
            <w:rFonts w:eastAsiaTheme="minorEastAsia"/>
            <w:noProof/>
          </w:rPr>
          <w:t xml:space="preserve">7.2 </w:t>
        </w:r>
        <w:r w:rsidR="00B8494E" w:rsidRPr="00C013AE">
          <w:rPr>
            <w:rStyle w:val="af8"/>
            <w:rFonts w:eastAsiaTheme="minorEastAsia"/>
            <w:noProof/>
          </w:rPr>
          <w:t>地基基础的监测与维护</w:t>
        </w:r>
        <w:r w:rsidR="00B8494E" w:rsidRPr="00C013AE">
          <w:rPr>
            <w:rFonts w:eastAsiaTheme="minorEastAsia"/>
            <w:noProof/>
            <w:webHidden/>
          </w:rPr>
          <w:tab/>
        </w:r>
      </w:hyperlink>
      <w:r w:rsidR="006D55F8" w:rsidRPr="005E2C1D">
        <w:rPr>
          <w:rStyle w:val="af8"/>
          <w:rFonts w:eastAsiaTheme="minorEastAsia"/>
          <w:noProof/>
          <w:color w:val="auto"/>
          <w:u w:val="none"/>
        </w:rPr>
        <w:t>4</w:t>
      </w:r>
      <w:r w:rsidR="00384B35">
        <w:rPr>
          <w:rStyle w:val="af8"/>
          <w:rFonts w:eastAsiaTheme="minorEastAsia"/>
          <w:noProof/>
          <w:color w:val="auto"/>
          <w:u w:val="none"/>
        </w:rPr>
        <w:t>3</w:t>
      </w:r>
    </w:p>
    <w:p w14:paraId="3D67D8F1" w14:textId="279ADC50" w:rsidR="00B8494E" w:rsidRPr="00C013AE" w:rsidRDefault="00B36D32" w:rsidP="00B8494E">
      <w:pPr>
        <w:pStyle w:val="21"/>
        <w:tabs>
          <w:tab w:val="right" w:leader="dot" w:pos="6227"/>
        </w:tabs>
        <w:rPr>
          <w:rFonts w:eastAsiaTheme="minorEastAsia"/>
          <w:noProof/>
          <w:szCs w:val="22"/>
        </w:rPr>
      </w:pPr>
      <w:hyperlink w:anchor="_Toc23156699" w:history="1">
        <w:r w:rsidR="00B8494E" w:rsidRPr="00C013AE">
          <w:rPr>
            <w:rStyle w:val="af8"/>
            <w:rFonts w:eastAsiaTheme="minorEastAsia"/>
            <w:noProof/>
          </w:rPr>
          <w:t xml:space="preserve">7.3 </w:t>
        </w:r>
        <w:r w:rsidR="00B8494E" w:rsidRPr="00C013AE">
          <w:rPr>
            <w:rStyle w:val="af8"/>
            <w:rFonts w:eastAsiaTheme="minorEastAsia"/>
            <w:noProof/>
          </w:rPr>
          <w:t>主体结构的监测与维护</w:t>
        </w:r>
        <w:r w:rsidR="00B8494E" w:rsidRPr="00C013AE">
          <w:rPr>
            <w:rFonts w:eastAsiaTheme="minorEastAsia"/>
            <w:noProof/>
            <w:webHidden/>
          </w:rPr>
          <w:tab/>
        </w:r>
      </w:hyperlink>
      <w:r w:rsidR="006D55F8" w:rsidRPr="005E2C1D">
        <w:rPr>
          <w:rStyle w:val="af8"/>
          <w:rFonts w:eastAsiaTheme="minorEastAsia"/>
          <w:noProof/>
          <w:color w:val="auto"/>
          <w:u w:val="none"/>
        </w:rPr>
        <w:t>4</w:t>
      </w:r>
      <w:r w:rsidR="00384B35">
        <w:rPr>
          <w:rStyle w:val="af8"/>
          <w:rFonts w:eastAsiaTheme="minorEastAsia"/>
          <w:noProof/>
          <w:color w:val="auto"/>
          <w:u w:val="none"/>
        </w:rPr>
        <w:t>3</w:t>
      </w:r>
    </w:p>
    <w:p w14:paraId="53FA6B0B" w14:textId="30AECF9D" w:rsidR="004C01E2" w:rsidRDefault="00B36D32" w:rsidP="00B8494E">
      <w:pPr>
        <w:pStyle w:val="21"/>
        <w:tabs>
          <w:tab w:val="right" w:leader="dot" w:pos="6227"/>
        </w:tabs>
        <w:rPr>
          <w:rStyle w:val="af8"/>
          <w:rFonts w:eastAsiaTheme="minorEastAsia"/>
          <w:noProof/>
        </w:rPr>
      </w:pPr>
      <w:hyperlink w:anchor="_Toc23156700" w:history="1">
        <w:r w:rsidR="00B8494E" w:rsidRPr="00C013AE">
          <w:rPr>
            <w:rStyle w:val="af8"/>
            <w:rFonts w:eastAsiaTheme="minorEastAsia"/>
            <w:noProof/>
          </w:rPr>
          <w:t xml:space="preserve">7.4 </w:t>
        </w:r>
        <w:r w:rsidR="00B8494E" w:rsidRPr="00C013AE">
          <w:rPr>
            <w:rStyle w:val="af8"/>
            <w:rFonts w:eastAsiaTheme="minorEastAsia"/>
            <w:noProof/>
          </w:rPr>
          <w:t>围护结构的监测与维护</w:t>
        </w:r>
        <w:r w:rsidR="00B8494E" w:rsidRPr="00C013AE">
          <w:rPr>
            <w:rFonts w:eastAsiaTheme="minorEastAsia"/>
            <w:noProof/>
            <w:webHidden/>
          </w:rPr>
          <w:tab/>
        </w:r>
      </w:hyperlink>
      <w:r w:rsidR="006D55F8" w:rsidRPr="005E2C1D">
        <w:rPr>
          <w:rStyle w:val="af8"/>
          <w:rFonts w:eastAsiaTheme="minorEastAsia"/>
          <w:noProof/>
          <w:color w:val="auto"/>
          <w:u w:val="none"/>
        </w:rPr>
        <w:t>4</w:t>
      </w:r>
      <w:r w:rsidR="00384B35">
        <w:rPr>
          <w:rStyle w:val="af8"/>
          <w:rFonts w:eastAsiaTheme="minorEastAsia"/>
          <w:noProof/>
          <w:color w:val="auto"/>
          <w:u w:val="none"/>
        </w:rPr>
        <w:t>4</w:t>
      </w:r>
    </w:p>
    <w:p w14:paraId="6A998D93" w14:textId="77777777" w:rsidR="004C01E2" w:rsidRPr="002D0173" w:rsidRDefault="004C01E2">
      <w:pPr>
        <w:widowControl/>
        <w:jc w:val="left"/>
        <w:rPr>
          <w:rStyle w:val="af8"/>
          <w:rFonts w:ascii="Times New Roman" w:hAnsi="Times New Roman" w:cs="Times New Roman"/>
          <w:noProof/>
          <w:szCs w:val="24"/>
          <w:u w:val="none"/>
        </w:rPr>
      </w:pPr>
      <w:r w:rsidRPr="002D0173">
        <w:rPr>
          <w:rStyle w:val="af8"/>
          <w:noProof/>
          <w:u w:val="none"/>
        </w:rPr>
        <w:br w:type="page"/>
      </w:r>
    </w:p>
    <w:p w14:paraId="77692DBC" w14:textId="25C13833" w:rsidR="004844EF" w:rsidRDefault="00B8494E" w:rsidP="00B8494E">
      <w:pPr>
        <w:pStyle w:val="1"/>
        <w:tabs>
          <w:tab w:val="center" w:pos="2395"/>
          <w:tab w:val="left" w:pos="3563"/>
        </w:tabs>
      </w:pPr>
      <w:r w:rsidRPr="00C013AE">
        <w:rPr>
          <w:b w:val="0"/>
          <w:sz w:val="32"/>
          <w:szCs w:val="32"/>
        </w:rPr>
        <w:lastRenderedPageBreak/>
        <w:fldChar w:fldCharType="end"/>
      </w:r>
      <w:bookmarkStart w:id="189" w:name="_Toc18934076"/>
      <w:bookmarkStart w:id="190" w:name="_Toc18937841"/>
      <w:bookmarkStart w:id="191" w:name="_Toc23150945"/>
      <w:bookmarkStart w:id="192" w:name="_Toc23156708"/>
      <w:r w:rsidR="004844EF">
        <w:rPr>
          <w:rFonts w:hint="eastAsia"/>
        </w:rPr>
        <w:t>1</w:t>
      </w:r>
      <w:r w:rsidR="004844EF">
        <w:t xml:space="preserve"> </w:t>
      </w:r>
      <w:r w:rsidR="004844EF">
        <w:rPr>
          <w:rFonts w:hint="eastAsia"/>
        </w:rPr>
        <w:t>总则</w:t>
      </w:r>
      <w:bookmarkEnd w:id="189"/>
      <w:bookmarkEnd w:id="190"/>
      <w:bookmarkEnd w:id="191"/>
      <w:bookmarkEnd w:id="192"/>
    </w:p>
    <w:p w14:paraId="190C868D" w14:textId="162C84F5" w:rsidR="004844EF" w:rsidRDefault="004844EF" w:rsidP="004844EF">
      <w:pPr>
        <w:pStyle w:val="3"/>
        <w:rPr>
          <w:b w:val="0"/>
          <w:bCs w:val="0"/>
        </w:rPr>
      </w:pPr>
      <w:r>
        <w:rPr>
          <w:rFonts w:hint="eastAsia"/>
        </w:rPr>
        <w:t>1</w:t>
      </w:r>
      <w:r>
        <w:t xml:space="preserve">.0.1  </w:t>
      </w:r>
      <w:r w:rsidRPr="00DE7A77">
        <w:rPr>
          <w:rFonts w:hint="eastAsia"/>
          <w:b w:val="0"/>
          <w:bCs w:val="0"/>
        </w:rPr>
        <w:t>本条旨在阐</w:t>
      </w:r>
      <w:r w:rsidRPr="00E001B7">
        <w:rPr>
          <w:rFonts w:hint="eastAsia"/>
          <w:b w:val="0"/>
          <w:bCs w:val="0"/>
        </w:rPr>
        <w:t>述</w:t>
      </w:r>
      <w:r w:rsidR="00F16B2D">
        <w:rPr>
          <w:b w:val="0"/>
          <w:bCs w:val="0"/>
        </w:rPr>
        <w:t>标准制定的目的</w:t>
      </w:r>
    </w:p>
    <w:p w14:paraId="10928F70" w14:textId="77777777" w:rsidR="004844EF" w:rsidRPr="00DE7A77" w:rsidRDefault="004844EF" w:rsidP="004844EF">
      <w:pPr>
        <w:ind w:firstLineChars="200" w:firstLine="420"/>
      </w:pPr>
      <w:r w:rsidRPr="00DE7A77">
        <w:rPr>
          <w:rFonts w:hint="eastAsia"/>
        </w:rPr>
        <w:t>安全控制是对系统潜在的危害进行分析，从技术上和管理上采取措施，使系统在实施或使用过程中的风险始终处于可接受状态的行为过程。</w:t>
      </w:r>
    </w:p>
    <w:p w14:paraId="619588B6" w14:textId="77777777" w:rsidR="004844EF" w:rsidRDefault="004844EF" w:rsidP="004844EF">
      <w:pPr>
        <w:ind w:firstLineChars="200" w:firstLine="420"/>
      </w:pPr>
      <w:r w:rsidRPr="00DE7A77">
        <w:rPr>
          <w:rFonts w:hint="eastAsia"/>
        </w:rPr>
        <w:t>本标准结合我国旧工业建筑再生利用的实际情况和需求，以安全为重点，开展系统保障安全工作，即安全控制工作。制定的目的是为了规范我国旧工业建筑再生利用项目的安全控制工作，明确技术和管理要求，为旧工业建筑再生利用的参与者制定统一的技术标准和管理要求，指导我国旧工业建筑再生利用安全控制工作</w:t>
      </w:r>
      <w:r>
        <w:rPr>
          <w:rFonts w:hint="eastAsia"/>
        </w:rPr>
        <w:t>。</w:t>
      </w:r>
    </w:p>
    <w:p w14:paraId="40AAA3D4" w14:textId="59077450" w:rsidR="004844EF" w:rsidRDefault="004844EF" w:rsidP="004844EF">
      <w:pPr>
        <w:pStyle w:val="3"/>
        <w:rPr>
          <w:b w:val="0"/>
          <w:bCs w:val="0"/>
        </w:rPr>
      </w:pPr>
      <w:r>
        <w:rPr>
          <w:rFonts w:hint="eastAsia"/>
        </w:rPr>
        <w:t>1</w:t>
      </w:r>
      <w:r>
        <w:t xml:space="preserve">.0.2  </w:t>
      </w:r>
      <w:r w:rsidRPr="00DE7A77">
        <w:rPr>
          <w:rFonts w:hint="eastAsia"/>
          <w:b w:val="0"/>
          <w:bCs w:val="0"/>
        </w:rPr>
        <w:t>本条旨在阐述标准的适用范围</w:t>
      </w:r>
    </w:p>
    <w:p w14:paraId="6D5BE390" w14:textId="77777777" w:rsidR="004844EF" w:rsidRDefault="004844EF" w:rsidP="004844EF">
      <w:pPr>
        <w:ind w:firstLineChars="200" w:firstLine="420"/>
      </w:pPr>
      <w:r>
        <w:rPr>
          <w:rFonts w:hint="eastAsia"/>
        </w:rPr>
        <w:t>旧工业单体建筑指因各种原因失去原使用功能、被闲置的工业建筑及其附属建构筑物。旧工业区指旧工业建筑群及其生产配套的各类构筑物、大型设备、交通运输设施等构成的有机整体。</w:t>
      </w:r>
    </w:p>
    <w:p w14:paraId="79360C90" w14:textId="77777777" w:rsidR="004844EF" w:rsidRDefault="004844EF" w:rsidP="004844EF">
      <w:pPr>
        <w:ind w:firstLineChars="200" w:firstLine="420"/>
      </w:pPr>
      <w:r>
        <w:rPr>
          <w:rFonts w:hint="eastAsia"/>
        </w:rPr>
        <w:t>本标准所称“安全”是指旧工业建筑的“本体”安全，即通过建设过程的安全控制，使旧工业建筑再生利用后的安全达到可接受状态。</w:t>
      </w:r>
      <w:r>
        <w:br w:type="page"/>
      </w:r>
    </w:p>
    <w:p w14:paraId="298CD6E4" w14:textId="77777777" w:rsidR="004844EF" w:rsidRDefault="004844EF" w:rsidP="004844EF">
      <w:pPr>
        <w:pStyle w:val="1"/>
      </w:pPr>
      <w:bookmarkStart w:id="193" w:name="_Toc18934077"/>
      <w:bookmarkStart w:id="194" w:name="_Toc18937842"/>
      <w:bookmarkStart w:id="195" w:name="_Toc23150946"/>
      <w:bookmarkStart w:id="196" w:name="_Toc23156709"/>
      <w:r>
        <w:rPr>
          <w:rFonts w:hint="eastAsia"/>
        </w:rPr>
        <w:lastRenderedPageBreak/>
        <w:t>3</w:t>
      </w:r>
      <w:r>
        <w:t xml:space="preserve"> </w:t>
      </w:r>
      <w:r>
        <w:rPr>
          <w:rFonts w:hint="eastAsia"/>
        </w:rPr>
        <w:t>基本规定</w:t>
      </w:r>
      <w:bookmarkEnd w:id="193"/>
      <w:bookmarkEnd w:id="194"/>
      <w:bookmarkEnd w:id="195"/>
      <w:bookmarkEnd w:id="196"/>
    </w:p>
    <w:p w14:paraId="1B1CB5EF" w14:textId="77777777" w:rsidR="004844EF" w:rsidRDefault="004844EF" w:rsidP="004844EF">
      <w:pPr>
        <w:pStyle w:val="3"/>
        <w:rPr>
          <w:b w:val="0"/>
          <w:bCs w:val="0"/>
        </w:rPr>
      </w:pPr>
      <w:r>
        <w:rPr>
          <w:rFonts w:hint="eastAsia"/>
        </w:rPr>
        <w:t>3</w:t>
      </w:r>
      <w:r>
        <w:t xml:space="preserve">.0.2  </w:t>
      </w:r>
      <w:r w:rsidRPr="00BC6E6E">
        <w:rPr>
          <w:rFonts w:hint="eastAsia"/>
          <w:b w:val="0"/>
          <w:bCs w:val="0"/>
        </w:rPr>
        <w:t>建立安全控制体系是指参与旧工业建筑再生利用活动的各方要有明确的组织机构负责安全控制工作；制定切实可行的工作制度并形成书面文件；明确岗位的安全职责，使参与者充分理解自身责任，共同实现安全控制的整体目标。</w:t>
      </w:r>
    </w:p>
    <w:p w14:paraId="377C41C7" w14:textId="77777777" w:rsidR="004844EF" w:rsidRPr="00DC5D24" w:rsidRDefault="004844EF" w:rsidP="004844EF">
      <w:pPr>
        <w:pStyle w:val="3"/>
      </w:pPr>
      <w:r>
        <w:rPr>
          <w:rFonts w:hint="eastAsia"/>
        </w:rPr>
        <w:t>3</w:t>
      </w:r>
      <w:r>
        <w:t xml:space="preserve">.0.3 </w:t>
      </w:r>
      <w:r>
        <w:rPr>
          <w:rFonts w:hint="eastAsia"/>
          <w:b w:val="0"/>
          <w:bCs w:val="0"/>
        </w:rPr>
        <w:t xml:space="preserve"> </w:t>
      </w:r>
      <w:r>
        <w:rPr>
          <w:rFonts w:hint="eastAsia"/>
          <w:b w:val="0"/>
          <w:bCs w:val="0"/>
        </w:rPr>
        <w:t>本条阐述了安全控制的总体目标。本标准以风险分析为基础，重点对再生利用各个阶段的安全性进行控制。</w:t>
      </w:r>
    </w:p>
    <w:p w14:paraId="34F452B9" w14:textId="77777777" w:rsidR="004844EF" w:rsidRPr="00DC5D24" w:rsidRDefault="004844EF" w:rsidP="004844EF">
      <w:pPr>
        <w:pStyle w:val="3"/>
      </w:pPr>
      <w:r>
        <w:rPr>
          <w:rFonts w:hint="eastAsia"/>
        </w:rPr>
        <w:t>3</w:t>
      </w:r>
      <w:r>
        <w:t xml:space="preserve">.0.7  </w:t>
      </w:r>
      <w:r>
        <w:rPr>
          <w:rFonts w:hint="eastAsia"/>
          <w:b w:val="0"/>
          <w:bCs w:val="0"/>
        </w:rPr>
        <w:t>实行安全审核回避制度。安全计划中应明确规定审核人员的独立程度，进入安全控制项目人员的单位是否需要在审核时回避等事项。</w:t>
      </w:r>
    </w:p>
    <w:p w14:paraId="1C165E79" w14:textId="21330494" w:rsidR="004844EF" w:rsidRDefault="004844EF">
      <w:pPr>
        <w:widowControl/>
        <w:jc w:val="left"/>
      </w:pPr>
      <w:r>
        <w:br w:type="page"/>
      </w:r>
    </w:p>
    <w:p w14:paraId="4C4F01B0" w14:textId="6F1457ED" w:rsidR="000C756A" w:rsidRDefault="000C756A" w:rsidP="000C756A">
      <w:pPr>
        <w:pStyle w:val="1"/>
      </w:pPr>
      <w:bookmarkStart w:id="197" w:name="_Toc18937843"/>
      <w:bookmarkStart w:id="198" w:name="_Toc23150947"/>
      <w:bookmarkStart w:id="199" w:name="_Toc23156710"/>
      <w:bookmarkStart w:id="200" w:name="_Toc18934078"/>
      <w:r>
        <w:rPr>
          <w:rFonts w:hint="eastAsia"/>
        </w:rPr>
        <w:lastRenderedPageBreak/>
        <w:t>4</w:t>
      </w:r>
      <w:r>
        <w:t xml:space="preserve"> </w:t>
      </w:r>
      <w:r>
        <w:rPr>
          <w:rFonts w:hint="eastAsia"/>
        </w:rPr>
        <w:t>规划阶段安全控制</w:t>
      </w:r>
      <w:bookmarkEnd w:id="197"/>
      <w:bookmarkEnd w:id="198"/>
      <w:bookmarkEnd w:id="199"/>
    </w:p>
    <w:p w14:paraId="0E008FED" w14:textId="77777777" w:rsidR="000C756A" w:rsidRPr="00213D61" w:rsidRDefault="000C756A" w:rsidP="00213D61">
      <w:pPr>
        <w:pStyle w:val="2"/>
      </w:pPr>
      <w:bookmarkStart w:id="201" w:name="_Toc18937844"/>
      <w:bookmarkStart w:id="202" w:name="_Toc23150948"/>
      <w:bookmarkStart w:id="203" w:name="_Toc23156711"/>
      <w:r w:rsidRPr="00213D61">
        <w:rPr>
          <w:rFonts w:hint="eastAsia"/>
        </w:rPr>
        <w:t xml:space="preserve">4.1 </w:t>
      </w:r>
      <w:r w:rsidRPr="00213D61">
        <w:rPr>
          <w:rFonts w:hint="eastAsia"/>
        </w:rPr>
        <w:t>一般</w:t>
      </w:r>
      <w:r w:rsidRPr="00213D61">
        <w:t>规定</w:t>
      </w:r>
      <w:bookmarkEnd w:id="201"/>
      <w:bookmarkEnd w:id="202"/>
      <w:bookmarkEnd w:id="203"/>
    </w:p>
    <w:p w14:paraId="0716C5FE" w14:textId="470CF752" w:rsidR="000C756A" w:rsidRDefault="000C756A" w:rsidP="000C756A">
      <w:pPr>
        <w:spacing w:line="330" w:lineRule="exact"/>
        <w:outlineLvl w:val="2"/>
        <w:rPr>
          <w:rFonts w:ascii="Times New Roman" w:hAnsi="Times New Roman"/>
          <w:bCs/>
          <w:szCs w:val="24"/>
        </w:rPr>
      </w:pPr>
      <w:r w:rsidRPr="00594281">
        <w:rPr>
          <w:rFonts w:ascii="Times New Roman" w:eastAsia="宋体" w:hAnsi="Times New Roman" w:cs="Times New Roman" w:hint="eastAsia"/>
          <w:b/>
          <w:bCs/>
          <w:szCs w:val="24"/>
        </w:rPr>
        <w:t>4.1.1</w:t>
      </w:r>
      <w:r w:rsidRPr="00594281">
        <w:rPr>
          <w:rFonts w:ascii="Times New Roman" w:eastAsia="宋体" w:hAnsi="Times New Roman" w:cs="Times New Roman"/>
          <w:b/>
          <w:bCs/>
          <w:szCs w:val="24"/>
        </w:rPr>
        <w:t xml:space="preserve">~4.1.3  </w:t>
      </w:r>
      <w:r w:rsidRPr="000C756A">
        <w:rPr>
          <w:rFonts w:ascii="Times New Roman" w:hAnsi="Times New Roman" w:hint="eastAsia"/>
          <w:bCs/>
          <w:szCs w:val="24"/>
        </w:rPr>
        <w:t>规划</w:t>
      </w:r>
      <w:r w:rsidRPr="000C756A">
        <w:rPr>
          <w:rFonts w:ascii="Times New Roman" w:hAnsi="Times New Roman"/>
          <w:bCs/>
          <w:szCs w:val="24"/>
        </w:rPr>
        <w:t>阶段安全</w:t>
      </w:r>
      <w:r w:rsidRPr="000C756A">
        <w:rPr>
          <w:rFonts w:ascii="Times New Roman" w:hAnsi="Times New Roman" w:hint="eastAsia"/>
          <w:bCs/>
          <w:szCs w:val="24"/>
        </w:rPr>
        <w:t>控制</w:t>
      </w:r>
      <w:r w:rsidRPr="000C756A">
        <w:rPr>
          <w:rFonts w:ascii="Times New Roman" w:hAnsi="Times New Roman"/>
          <w:bCs/>
          <w:szCs w:val="24"/>
        </w:rPr>
        <w:t>的依据是可行性研究报告</w:t>
      </w:r>
      <w:r w:rsidRPr="000C756A">
        <w:rPr>
          <w:rFonts w:ascii="Times New Roman" w:hAnsi="Times New Roman" w:hint="eastAsia"/>
          <w:bCs/>
          <w:szCs w:val="24"/>
        </w:rPr>
        <w:t>，可行性研究阶段安全控制的重点是进行安全控制工作的策划，确定</w:t>
      </w:r>
      <w:r w:rsidRPr="000C756A">
        <w:rPr>
          <w:rFonts w:ascii="Times New Roman" w:hAnsi="Times New Roman"/>
          <w:bCs/>
          <w:szCs w:val="24"/>
        </w:rPr>
        <w:t>全过程安全控制的宏观方案，</w:t>
      </w:r>
      <w:r w:rsidRPr="000C756A">
        <w:rPr>
          <w:rFonts w:ascii="Times New Roman" w:hAnsi="Times New Roman" w:hint="eastAsia"/>
          <w:bCs/>
          <w:szCs w:val="24"/>
        </w:rPr>
        <w:t>即</w:t>
      </w:r>
      <w:r w:rsidRPr="000C756A">
        <w:rPr>
          <w:rFonts w:ascii="Times New Roman" w:hAnsi="Times New Roman"/>
          <w:bCs/>
          <w:szCs w:val="24"/>
        </w:rPr>
        <w:t>进行安全计划，同时，</w:t>
      </w:r>
      <w:r w:rsidRPr="000C756A">
        <w:rPr>
          <w:rFonts w:ascii="Times New Roman" w:hAnsi="Times New Roman" w:hint="eastAsia"/>
          <w:bCs/>
          <w:szCs w:val="24"/>
        </w:rPr>
        <w:t>也</w:t>
      </w:r>
      <w:r w:rsidRPr="000C756A">
        <w:rPr>
          <w:rFonts w:ascii="Times New Roman" w:hAnsi="Times New Roman"/>
          <w:bCs/>
          <w:szCs w:val="24"/>
        </w:rPr>
        <w:t>应针对规划阶段</w:t>
      </w:r>
      <w:r w:rsidRPr="000C756A">
        <w:rPr>
          <w:rFonts w:ascii="Times New Roman" w:hAnsi="Times New Roman" w:hint="eastAsia"/>
          <w:bCs/>
          <w:szCs w:val="24"/>
        </w:rPr>
        <w:t>工作</w:t>
      </w:r>
      <w:r w:rsidRPr="000C756A">
        <w:rPr>
          <w:rFonts w:ascii="Times New Roman" w:hAnsi="Times New Roman"/>
          <w:bCs/>
          <w:szCs w:val="24"/>
        </w:rPr>
        <w:t>内容的特点</w:t>
      </w:r>
      <w:r w:rsidRPr="000C756A">
        <w:rPr>
          <w:rFonts w:ascii="Times New Roman" w:hAnsi="Times New Roman" w:hint="eastAsia"/>
          <w:bCs/>
          <w:szCs w:val="24"/>
        </w:rPr>
        <w:t>，</w:t>
      </w:r>
      <w:r w:rsidRPr="000C756A">
        <w:rPr>
          <w:rFonts w:ascii="Times New Roman" w:hAnsi="Times New Roman"/>
          <w:bCs/>
          <w:szCs w:val="24"/>
        </w:rPr>
        <w:t>制定具体且全面的安全控制</w:t>
      </w:r>
      <w:r w:rsidR="00F01158">
        <w:rPr>
          <w:rFonts w:ascii="Times New Roman" w:hAnsi="Times New Roman" w:hint="eastAsia"/>
          <w:bCs/>
          <w:szCs w:val="24"/>
        </w:rPr>
        <w:t>措施</w:t>
      </w:r>
      <w:r w:rsidRPr="000C756A">
        <w:rPr>
          <w:rFonts w:ascii="Times New Roman" w:hAnsi="Times New Roman" w:hint="eastAsia"/>
          <w:bCs/>
          <w:szCs w:val="24"/>
        </w:rPr>
        <w:t>，</w:t>
      </w:r>
      <w:r w:rsidRPr="000C756A">
        <w:rPr>
          <w:rFonts w:ascii="Times New Roman" w:hAnsi="Times New Roman"/>
          <w:bCs/>
          <w:szCs w:val="24"/>
        </w:rPr>
        <w:t>其中应包括</w:t>
      </w:r>
      <w:r w:rsidRPr="000C756A">
        <w:rPr>
          <w:rFonts w:ascii="Times New Roman" w:hAnsi="Times New Roman" w:hint="eastAsia"/>
          <w:bCs/>
          <w:szCs w:val="24"/>
        </w:rPr>
        <w:t>危险</w:t>
      </w:r>
      <w:r w:rsidRPr="000C756A">
        <w:rPr>
          <w:rFonts w:ascii="Times New Roman" w:hAnsi="Times New Roman"/>
          <w:bCs/>
          <w:szCs w:val="24"/>
        </w:rPr>
        <w:t>识别，安全评价以及安全控制</w:t>
      </w:r>
      <w:r w:rsidR="00F01158">
        <w:rPr>
          <w:rFonts w:ascii="Times New Roman" w:hAnsi="Times New Roman" w:hint="eastAsia"/>
          <w:bCs/>
          <w:szCs w:val="24"/>
        </w:rPr>
        <w:t>方案</w:t>
      </w:r>
      <w:r w:rsidRPr="000C756A">
        <w:rPr>
          <w:rFonts w:ascii="Times New Roman" w:hAnsi="Times New Roman"/>
          <w:bCs/>
          <w:szCs w:val="24"/>
        </w:rPr>
        <w:t>。</w:t>
      </w:r>
    </w:p>
    <w:p w14:paraId="0FB655CD" w14:textId="77777777" w:rsidR="000C756A" w:rsidRPr="00213D61" w:rsidRDefault="000C756A" w:rsidP="00213D61">
      <w:pPr>
        <w:pStyle w:val="2"/>
      </w:pPr>
      <w:bookmarkStart w:id="204" w:name="_Toc18937845"/>
      <w:bookmarkStart w:id="205" w:name="_Toc23150949"/>
      <w:bookmarkStart w:id="206" w:name="_Toc23156712"/>
      <w:r w:rsidRPr="00213D61">
        <w:rPr>
          <w:rFonts w:hint="eastAsia"/>
        </w:rPr>
        <w:t xml:space="preserve">4.2 </w:t>
      </w:r>
      <w:r w:rsidRPr="00213D61">
        <w:rPr>
          <w:rFonts w:hint="eastAsia"/>
        </w:rPr>
        <w:t>安全计划</w:t>
      </w:r>
      <w:bookmarkEnd w:id="204"/>
      <w:bookmarkEnd w:id="205"/>
      <w:bookmarkEnd w:id="206"/>
    </w:p>
    <w:p w14:paraId="5A40E0F7" w14:textId="77777777" w:rsidR="000C756A" w:rsidRPr="000C756A" w:rsidRDefault="000C756A" w:rsidP="000C756A">
      <w:pPr>
        <w:spacing w:line="330" w:lineRule="exact"/>
        <w:outlineLvl w:val="2"/>
        <w:rPr>
          <w:rFonts w:ascii="Times New Roman" w:hAnsi="Times New Roman"/>
          <w:bCs/>
          <w:szCs w:val="24"/>
        </w:rPr>
      </w:pPr>
      <w:r w:rsidRPr="00594281">
        <w:rPr>
          <w:rFonts w:ascii="Times New Roman" w:eastAsia="宋体" w:hAnsi="Times New Roman" w:cs="Times New Roman" w:hint="eastAsia"/>
          <w:b/>
          <w:bCs/>
          <w:szCs w:val="24"/>
        </w:rPr>
        <w:t>4.</w:t>
      </w:r>
      <w:r w:rsidRPr="00594281">
        <w:rPr>
          <w:rFonts w:ascii="Times New Roman" w:eastAsia="宋体" w:hAnsi="Times New Roman" w:cs="Times New Roman"/>
          <w:b/>
          <w:bCs/>
          <w:szCs w:val="24"/>
        </w:rPr>
        <w:t>2</w:t>
      </w:r>
      <w:r w:rsidRPr="00594281">
        <w:rPr>
          <w:rFonts w:ascii="Times New Roman" w:eastAsia="宋体" w:hAnsi="Times New Roman" w:cs="Times New Roman" w:hint="eastAsia"/>
          <w:b/>
          <w:bCs/>
          <w:szCs w:val="24"/>
        </w:rPr>
        <w:t>.1</w:t>
      </w:r>
      <w:r w:rsidRPr="00594281">
        <w:rPr>
          <w:rFonts w:ascii="Times New Roman" w:eastAsia="宋体" w:hAnsi="Times New Roman" w:cs="Times New Roman"/>
          <w:b/>
          <w:bCs/>
          <w:szCs w:val="24"/>
        </w:rPr>
        <w:t xml:space="preserve">~4.2.6 </w:t>
      </w:r>
      <w:r w:rsidRPr="000C756A">
        <w:rPr>
          <w:rFonts w:ascii="Times New Roman" w:hAnsi="Times New Roman"/>
          <w:bCs/>
          <w:szCs w:val="24"/>
        </w:rPr>
        <w:t xml:space="preserve"> </w:t>
      </w:r>
      <w:r w:rsidRPr="000C756A">
        <w:rPr>
          <w:rFonts w:ascii="Times New Roman" w:hAnsi="Times New Roman" w:hint="eastAsia"/>
          <w:bCs/>
          <w:szCs w:val="24"/>
        </w:rPr>
        <w:t>安全</w:t>
      </w:r>
      <w:r w:rsidRPr="000C756A">
        <w:rPr>
          <w:rFonts w:ascii="Times New Roman" w:hAnsi="Times New Roman"/>
          <w:bCs/>
          <w:szCs w:val="24"/>
        </w:rPr>
        <w:t>计划是对</w:t>
      </w:r>
      <w:r w:rsidRPr="000C756A">
        <w:rPr>
          <w:rFonts w:ascii="Times New Roman" w:hAnsi="Times New Roman" w:hint="eastAsia"/>
          <w:bCs/>
          <w:szCs w:val="24"/>
        </w:rPr>
        <w:t>旧工业</w:t>
      </w:r>
      <w:r w:rsidRPr="000C756A">
        <w:rPr>
          <w:rFonts w:ascii="Times New Roman" w:hAnsi="Times New Roman"/>
          <w:bCs/>
          <w:szCs w:val="24"/>
        </w:rPr>
        <w:t>建筑再生利用全过程</w:t>
      </w:r>
      <w:r w:rsidRPr="000C756A">
        <w:rPr>
          <w:rFonts w:ascii="Times New Roman" w:hAnsi="Times New Roman" w:hint="eastAsia"/>
          <w:bCs/>
          <w:szCs w:val="24"/>
        </w:rPr>
        <w:t>安全</w:t>
      </w:r>
      <w:r w:rsidRPr="000C756A">
        <w:rPr>
          <w:rFonts w:ascii="Times New Roman" w:hAnsi="Times New Roman"/>
          <w:bCs/>
          <w:szCs w:val="24"/>
        </w:rPr>
        <w:t>控制制定的方案</w:t>
      </w:r>
      <w:r w:rsidRPr="000C756A">
        <w:rPr>
          <w:rFonts w:ascii="Times New Roman" w:hAnsi="Times New Roman" w:hint="eastAsia"/>
          <w:bCs/>
          <w:szCs w:val="24"/>
        </w:rPr>
        <w:t>，因此</w:t>
      </w:r>
      <w:r w:rsidRPr="000C756A">
        <w:rPr>
          <w:rFonts w:ascii="Times New Roman" w:hAnsi="Times New Roman"/>
          <w:bCs/>
          <w:szCs w:val="24"/>
        </w:rPr>
        <w:t>应</w:t>
      </w:r>
      <w:r w:rsidRPr="000C756A">
        <w:rPr>
          <w:rFonts w:ascii="Times New Roman" w:hAnsi="Times New Roman" w:hint="eastAsia"/>
          <w:bCs/>
          <w:szCs w:val="24"/>
        </w:rPr>
        <w:t>在了解</w:t>
      </w:r>
      <w:r w:rsidRPr="000C756A">
        <w:rPr>
          <w:rFonts w:ascii="Times New Roman" w:hAnsi="Times New Roman"/>
          <w:bCs/>
          <w:szCs w:val="24"/>
        </w:rPr>
        <w:t>旧工业建筑现状</w:t>
      </w:r>
      <w:r w:rsidRPr="000C756A">
        <w:rPr>
          <w:rFonts w:ascii="Times New Roman" w:hAnsi="Times New Roman" w:hint="eastAsia"/>
          <w:bCs/>
          <w:szCs w:val="24"/>
        </w:rPr>
        <w:t>的</w:t>
      </w:r>
      <w:r w:rsidRPr="000C756A">
        <w:rPr>
          <w:rFonts w:ascii="Times New Roman" w:hAnsi="Times New Roman"/>
          <w:bCs/>
          <w:szCs w:val="24"/>
        </w:rPr>
        <w:t>基础上</w:t>
      </w:r>
      <w:r w:rsidRPr="000C756A">
        <w:rPr>
          <w:rFonts w:ascii="Times New Roman" w:hAnsi="Times New Roman" w:hint="eastAsia"/>
          <w:bCs/>
          <w:szCs w:val="24"/>
        </w:rPr>
        <w:t>，确定其</w:t>
      </w:r>
      <w:r w:rsidRPr="000C756A">
        <w:rPr>
          <w:rFonts w:ascii="Times New Roman" w:hAnsi="Times New Roman"/>
          <w:bCs/>
          <w:szCs w:val="24"/>
        </w:rPr>
        <w:t>再生利用</w:t>
      </w:r>
      <w:r w:rsidRPr="000C756A">
        <w:rPr>
          <w:rFonts w:ascii="Times New Roman" w:hAnsi="Times New Roman" w:hint="eastAsia"/>
          <w:bCs/>
          <w:szCs w:val="24"/>
        </w:rPr>
        <w:t>安全</w:t>
      </w:r>
      <w:r w:rsidRPr="000C756A">
        <w:rPr>
          <w:rFonts w:ascii="Times New Roman" w:hAnsi="Times New Roman"/>
          <w:bCs/>
          <w:szCs w:val="24"/>
        </w:rPr>
        <w:t>控制</w:t>
      </w:r>
      <w:r w:rsidRPr="000C756A">
        <w:rPr>
          <w:rFonts w:ascii="Times New Roman" w:hAnsi="Times New Roman" w:hint="eastAsia"/>
          <w:bCs/>
          <w:szCs w:val="24"/>
        </w:rPr>
        <w:t>总体安全</w:t>
      </w:r>
      <w:r w:rsidRPr="000C756A">
        <w:rPr>
          <w:rFonts w:ascii="Times New Roman" w:hAnsi="Times New Roman"/>
          <w:bCs/>
          <w:szCs w:val="24"/>
        </w:rPr>
        <w:t>需求</w:t>
      </w:r>
      <w:r w:rsidRPr="000C756A">
        <w:rPr>
          <w:rFonts w:ascii="Times New Roman" w:hAnsi="Times New Roman" w:hint="eastAsia"/>
          <w:bCs/>
          <w:szCs w:val="24"/>
        </w:rPr>
        <w:t>、</w:t>
      </w:r>
      <w:r w:rsidRPr="000C756A">
        <w:rPr>
          <w:rFonts w:ascii="Times New Roman" w:hAnsi="Times New Roman"/>
          <w:bCs/>
          <w:szCs w:val="24"/>
        </w:rPr>
        <w:t>总体安全目标、各参与方的安全职责和任务、确定安全控制的基本要求</w:t>
      </w:r>
      <w:r w:rsidRPr="000C756A">
        <w:rPr>
          <w:rFonts w:ascii="Times New Roman" w:hAnsi="Times New Roman" w:hint="eastAsia"/>
          <w:bCs/>
          <w:szCs w:val="24"/>
        </w:rPr>
        <w:t>以及</w:t>
      </w:r>
      <w:r w:rsidRPr="000C756A">
        <w:rPr>
          <w:rFonts w:ascii="Times New Roman" w:hAnsi="Times New Roman"/>
          <w:bCs/>
          <w:szCs w:val="24"/>
        </w:rPr>
        <w:t>安全</w:t>
      </w:r>
      <w:r w:rsidRPr="000C756A">
        <w:rPr>
          <w:rFonts w:ascii="Times New Roman" w:hAnsi="Times New Roman" w:hint="eastAsia"/>
          <w:bCs/>
          <w:szCs w:val="24"/>
        </w:rPr>
        <w:t>管理</w:t>
      </w:r>
      <w:r w:rsidRPr="000C756A">
        <w:rPr>
          <w:rFonts w:ascii="Times New Roman" w:hAnsi="Times New Roman"/>
          <w:bCs/>
          <w:szCs w:val="24"/>
        </w:rPr>
        <w:t>的程序和要求。</w:t>
      </w:r>
    </w:p>
    <w:p w14:paraId="0603510E" w14:textId="480D6934" w:rsidR="000C756A" w:rsidRPr="00213D61" w:rsidRDefault="000C756A" w:rsidP="00213D61">
      <w:pPr>
        <w:pStyle w:val="2"/>
      </w:pPr>
      <w:bookmarkStart w:id="207" w:name="_Toc18937846"/>
      <w:bookmarkStart w:id="208" w:name="_Toc23150950"/>
      <w:bookmarkStart w:id="209" w:name="_Toc23156713"/>
      <w:r w:rsidRPr="00213D61">
        <w:rPr>
          <w:rFonts w:hint="eastAsia"/>
        </w:rPr>
        <w:t>4.</w:t>
      </w:r>
      <w:r w:rsidRPr="00213D61">
        <w:t>3</w:t>
      </w:r>
      <w:r w:rsidRPr="00213D61">
        <w:rPr>
          <w:rFonts w:hint="eastAsia"/>
        </w:rPr>
        <w:t xml:space="preserve"> </w:t>
      </w:r>
      <w:r w:rsidR="00FC3821">
        <w:rPr>
          <w:rFonts w:hint="eastAsia"/>
        </w:rPr>
        <w:t>风险</w:t>
      </w:r>
      <w:r w:rsidRPr="00213D61">
        <w:t>识别</w:t>
      </w:r>
      <w:bookmarkEnd w:id="207"/>
      <w:bookmarkEnd w:id="208"/>
      <w:bookmarkEnd w:id="209"/>
    </w:p>
    <w:p w14:paraId="3C463A14" w14:textId="785D29DC" w:rsidR="000C756A" w:rsidRPr="000C756A" w:rsidRDefault="000C756A" w:rsidP="000C756A">
      <w:pPr>
        <w:spacing w:line="330" w:lineRule="exact"/>
        <w:outlineLvl w:val="2"/>
        <w:rPr>
          <w:rFonts w:ascii="Times New Roman" w:hAnsi="Times New Roman"/>
          <w:bCs/>
          <w:szCs w:val="24"/>
        </w:rPr>
      </w:pPr>
      <w:r w:rsidRPr="00594281">
        <w:rPr>
          <w:rFonts w:ascii="Times New Roman" w:eastAsia="宋体" w:hAnsi="Times New Roman" w:cs="Times New Roman" w:hint="eastAsia"/>
          <w:b/>
          <w:bCs/>
          <w:szCs w:val="24"/>
        </w:rPr>
        <w:t>4.</w:t>
      </w:r>
      <w:r w:rsidRPr="00594281">
        <w:rPr>
          <w:rFonts w:ascii="Times New Roman" w:eastAsia="宋体" w:hAnsi="Times New Roman" w:cs="Times New Roman"/>
          <w:b/>
          <w:bCs/>
          <w:szCs w:val="24"/>
        </w:rPr>
        <w:t>3</w:t>
      </w:r>
      <w:r w:rsidRPr="00594281">
        <w:rPr>
          <w:rFonts w:ascii="Times New Roman" w:eastAsia="宋体" w:hAnsi="Times New Roman" w:cs="Times New Roman" w:hint="eastAsia"/>
          <w:b/>
          <w:bCs/>
          <w:szCs w:val="24"/>
        </w:rPr>
        <w:t>.1</w:t>
      </w:r>
      <w:r w:rsidRPr="00594281">
        <w:rPr>
          <w:rFonts w:ascii="Times New Roman" w:eastAsia="宋体" w:hAnsi="Times New Roman" w:cs="Times New Roman"/>
          <w:b/>
          <w:bCs/>
          <w:szCs w:val="24"/>
        </w:rPr>
        <w:t xml:space="preserve">  </w:t>
      </w:r>
      <w:r w:rsidRPr="000C756A">
        <w:rPr>
          <w:rFonts w:ascii="Times New Roman" w:hAnsi="Times New Roman" w:hint="eastAsia"/>
          <w:bCs/>
          <w:szCs w:val="24"/>
        </w:rPr>
        <w:t>旧工业建筑</w:t>
      </w:r>
      <w:r w:rsidRPr="000C756A">
        <w:rPr>
          <w:rFonts w:ascii="Times New Roman" w:hAnsi="Times New Roman"/>
          <w:bCs/>
          <w:szCs w:val="24"/>
        </w:rPr>
        <w:t>再生利用</w:t>
      </w:r>
      <w:r w:rsidRPr="000C756A">
        <w:rPr>
          <w:rFonts w:ascii="Times New Roman" w:hAnsi="Times New Roman" w:hint="eastAsia"/>
          <w:bCs/>
          <w:szCs w:val="24"/>
        </w:rPr>
        <w:t>规划阶段</w:t>
      </w:r>
      <w:r w:rsidRPr="000C756A">
        <w:rPr>
          <w:rFonts w:ascii="Times New Roman" w:hAnsi="Times New Roman"/>
          <w:bCs/>
          <w:szCs w:val="24"/>
        </w:rPr>
        <w:t>安全控制的目的是为设计阶段</w:t>
      </w:r>
      <w:r w:rsidRPr="000C756A">
        <w:rPr>
          <w:rFonts w:ascii="Times New Roman" w:hAnsi="Times New Roman" w:hint="eastAsia"/>
          <w:bCs/>
          <w:szCs w:val="24"/>
        </w:rPr>
        <w:t>顺利</w:t>
      </w:r>
      <w:r w:rsidRPr="000C756A">
        <w:rPr>
          <w:rFonts w:ascii="Times New Roman" w:hAnsi="Times New Roman"/>
          <w:bCs/>
          <w:szCs w:val="24"/>
        </w:rPr>
        <w:t>进行服务的，设计阶段主要</w:t>
      </w:r>
      <w:r w:rsidRPr="000C756A">
        <w:rPr>
          <w:rFonts w:ascii="Times New Roman" w:hAnsi="Times New Roman" w:hint="eastAsia"/>
          <w:bCs/>
          <w:szCs w:val="24"/>
        </w:rPr>
        <w:t>涉及到建筑设计</w:t>
      </w:r>
      <w:r w:rsidRPr="000C756A">
        <w:rPr>
          <w:rFonts w:ascii="Times New Roman" w:hAnsi="Times New Roman"/>
          <w:bCs/>
          <w:szCs w:val="24"/>
        </w:rPr>
        <w:t>、园区设计和环境设计，因此规划阶段</w:t>
      </w:r>
      <w:r w:rsidR="00E800A6">
        <w:rPr>
          <w:rFonts w:ascii="Times New Roman" w:hAnsi="Times New Roman" w:hint="eastAsia"/>
          <w:bCs/>
          <w:szCs w:val="24"/>
        </w:rPr>
        <w:t>风险</w:t>
      </w:r>
      <w:r w:rsidRPr="000C756A">
        <w:rPr>
          <w:rFonts w:ascii="Times New Roman" w:hAnsi="Times New Roman"/>
          <w:bCs/>
          <w:szCs w:val="24"/>
        </w:rPr>
        <w:t>识别的对象为建</w:t>
      </w:r>
      <w:r w:rsidRPr="000C756A">
        <w:rPr>
          <w:rFonts w:ascii="Times New Roman" w:hAnsi="Times New Roman" w:hint="eastAsia"/>
          <w:bCs/>
          <w:szCs w:val="24"/>
        </w:rPr>
        <w:t>（构）筑</w:t>
      </w:r>
      <w:r w:rsidRPr="000C756A">
        <w:rPr>
          <w:rFonts w:ascii="Times New Roman" w:hAnsi="Times New Roman"/>
          <w:bCs/>
          <w:szCs w:val="24"/>
        </w:rPr>
        <w:t>物、</w:t>
      </w:r>
      <w:r w:rsidRPr="000C756A">
        <w:rPr>
          <w:rFonts w:ascii="Times New Roman" w:hAnsi="Times New Roman" w:hint="eastAsia"/>
          <w:bCs/>
          <w:szCs w:val="24"/>
        </w:rPr>
        <w:t>设备设施</w:t>
      </w:r>
      <w:r w:rsidRPr="000C756A">
        <w:rPr>
          <w:rFonts w:ascii="Times New Roman" w:hAnsi="Times New Roman"/>
          <w:bCs/>
          <w:szCs w:val="24"/>
        </w:rPr>
        <w:t>以及场地环境。</w:t>
      </w:r>
    </w:p>
    <w:p w14:paraId="2D665248" w14:textId="77777777" w:rsidR="000C756A" w:rsidRPr="000C756A" w:rsidRDefault="000C756A" w:rsidP="000C756A">
      <w:pPr>
        <w:spacing w:line="330" w:lineRule="exact"/>
        <w:outlineLvl w:val="2"/>
        <w:rPr>
          <w:rFonts w:ascii="Times New Roman" w:hAnsi="Times New Roman"/>
          <w:bCs/>
          <w:szCs w:val="24"/>
        </w:rPr>
      </w:pPr>
      <w:r w:rsidRPr="00594281">
        <w:rPr>
          <w:rFonts w:ascii="Times New Roman" w:eastAsia="宋体" w:hAnsi="Times New Roman" w:cs="Times New Roman" w:hint="eastAsia"/>
          <w:b/>
          <w:bCs/>
          <w:szCs w:val="24"/>
        </w:rPr>
        <w:t>4.</w:t>
      </w:r>
      <w:r w:rsidRPr="00594281">
        <w:rPr>
          <w:rFonts w:ascii="Times New Roman" w:eastAsia="宋体" w:hAnsi="Times New Roman" w:cs="Times New Roman"/>
          <w:b/>
          <w:bCs/>
          <w:szCs w:val="24"/>
        </w:rPr>
        <w:t>3</w:t>
      </w:r>
      <w:r w:rsidRPr="00594281">
        <w:rPr>
          <w:rFonts w:ascii="Times New Roman" w:eastAsia="宋体" w:hAnsi="Times New Roman" w:cs="Times New Roman" w:hint="eastAsia"/>
          <w:b/>
          <w:bCs/>
          <w:szCs w:val="24"/>
        </w:rPr>
        <w:t>.</w:t>
      </w:r>
      <w:r w:rsidRPr="00594281">
        <w:rPr>
          <w:rFonts w:ascii="Times New Roman" w:eastAsia="宋体" w:hAnsi="Times New Roman" w:cs="Times New Roman"/>
          <w:b/>
          <w:bCs/>
          <w:szCs w:val="24"/>
        </w:rPr>
        <w:t xml:space="preserve">2~4.3.5  </w:t>
      </w:r>
      <w:r w:rsidRPr="000C756A">
        <w:rPr>
          <w:rFonts w:ascii="Times New Roman" w:hAnsi="Times New Roman" w:hint="eastAsia"/>
          <w:bCs/>
          <w:szCs w:val="24"/>
        </w:rPr>
        <w:t>旧工业建筑不同于</w:t>
      </w:r>
      <w:r w:rsidRPr="000C756A">
        <w:rPr>
          <w:rFonts w:ascii="Times New Roman" w:hAnsi="Times New Roman"/>
          <w:bCs/>
          <w:szCs w:val="24"/>
        </w:rPr>
        <w:t>新建</w:t>
      </w:r>
      <w:r w:rsidRPr="000C756A">
        <w:rPr>
          <w:rFonts w:ascii="Times New Roman" w:hAnsi="Times New Roman" w:hint="eastAsia"/>
          <w:bCs/>
          <w:szCs w:val="24"/>
        </w:rPr>
        <w:t>建筑</w:t>
      </w:r>
      <w:r w:rsidRPr="000C756A">
        <w:rPr>
          <w:rFonts w:ascii="Times New Roman" w:hAnsi="Times New Roman"/>
          <w:bCs/>
          <w:szCs w:val="24"/>
        </w:rPr>
        <w:t>，</w:t>
      </w:r>
      <w:r w:rsidRPr="000C756A">
        <w:rPr>
          <w:rFonts w:ascii="Times New Roman" w:hAnsi="Times New Roman" w:hint="eastAsia"/>
          <w:bCs/>
          <w:szCs w:val="24"/>
        </w:rPr>
        <w:t>具有</w:t>
      </w:r>
      <w:r w:rsidRPr="000C756A">
        <w:rPr>
          <w:rFonts w:ascii="Times New Roman" w:hAnsi="Times New Roman"/>
          <w:bCs/>
          <w:szCs w:val="24"/>
        </w:rPr>
        <w:t>使用多年</w:t>
      </w:r>
      <w:r w:rsidRPr="000C756A">
        <w:rPr>
          <w:rFonts w:ascii="Times New Roman" w:hAnsi="Times New Roman" w:hint="eastAsia"/>
          <w:bCs/>
          <w:szCs w:val="24"/>
        </w:rPr>
        <w:t>且</w:t>
      </w:r>
      <w:r w:rsidRPr="000C756A">
        <w:rPr>
          <w:rFonts w:ascii="Times New Roman" w:hAnsi="Times New Roman"/>
          <w:bCs/>
          <w:szCs w:val="24"/>
        </w:rPr>
        <w:t>不同时期</w:t>
      </w:r>
      <w:r w:rsidRPr="000C756A">
        <w:rPr>
          <w:rFonts w:ascii="Times New Roman" w:hAnsi="Times New Roman" w:hint="eastAsia"/>
          <w:bCs/>
          <w:szCs w:val="24"/>
        </w:rPr>
        <w:t>、不同</w:t>
      </w:r>
      <w:r w:rsidRPr="000C756A">
        <w:rPr>
          <w:rFonts w:ascii="Times New Roman" w:hAnsi="Times New Roman"/>
          <w:bCs/>
          <w:szCs w:val="24"/>
        </w:rPr>
        <w:t>功能对旧工业建筑造成一定程度的损耗，因此应首先检测旧工业建筑</w:t>
      </w:r>
      <w:r w:rsidRPr="000C756A">
        <w:rPr>
          <w:rFonts w:ascii="Times New Roman" w:hAnsi="Times New Roman" w:hint="eastAsia"/>
          <w:bCs/>
          <w:szCs w:val="24"/>
        </w:rPr>
        <w:t>的</w:t>
      </w:r>
      <w:r w:rsidRPr="000C756A">
        <w:rPr>
          <w:rFonts w:ascii="Times New Roman" w:hAnsi="Times New Roman"/>
          <w:bCs/>
          <w:szCs w:val="24"/>
        </w:rPr>
        <w:t>结构</w:t>
      </w:r>
      <w:r w:rsidRPr="000C756A">
        <w:rPr>
          <w:rFonts w:ascii="Times New Roman" w:hAnsi="Times New Roman" w:hint="eastAsia"/>
          <w:bCs/>
          <w:szCs w:val="24"/>
        </w:rPr>
        <w:t>性能</w:t>
      </w:r>
      <w:r w:rsidRPr="000C756A">
        <w:rPr>
          <w:rFonts w:ascii="Times New Roman" w:hAnsi="Times New Roman"/>
          <w:bCs/>
          <w:szCs w:val="24"/>
        </w:rPr>
        <w:t>，</w:t>
      </w:r>
      <w:r w:rsidRPr="000C756A">
        <w:rPr>
          <w:rFonts w:ascii="Times New Roman" w:hAnsi="Times New Roman" w:hint="eastAsia"/>
          <w:bCs/>
          <w:szCs w:val="24"/>
        </w:rPr>
        <w:t>原厂的使用功能若对</w:t>
      </w:r>
      <w:r w:rsidRPr="000C756A">
        <w:rPr>
          <w:rFonts w:ascii="Times New Roman" w:hAnsi="Times New Roman"/>
          <w:bCs/>
          <w:szCs w:val="24"/>
        </w:rPr>
        <w:t>环境有危害性，</w:t>
      </w:r>
      <w:r w:rsidRPr="000C756A">
        <w:rPr>
          <w:rFonts w:ascii="Times New Roman" w:hAnsi="Times New Roman" w:hint="eastAsia"/>
          <w:bCs/>
          <w:szCs w:val="24"/>
        </w:rPr>
        <w:t>可能会</w:t>
      </w:r>
      <w:r w:rsidRPr="000C756A">
        <w:rPr>
          <w:rFonts w:ascii="Times New Roman" w:hAnsi="Times New Roman"/>
          <w:bCs/>
          <w:szCs w:val="24"/>
        </w:rPr>
        <w:t>造成对</w:t>
      </w:r>
      <w:r w:rsidRPr="000C756A">
        <w:rPr>
          <w:rFonts w:ascii="Times New Roman" w:hAnsi="Times New Roman" w:hint="eastAsia"/>
          <w:bCs/>
          <w:szCs w:val="24"/>
        </w:rPr>
        <w:t>工作人员</w:t>
      </w:r>
      <w:r w:rsidRPr="000C756A">
        <w:rPr>
          <w:rFonts w:ascii="Times New Roman" w:hAnsi="Times New Roman"/>
          <w:bCs/>
          <w:szCs w:val="24"/>
        </w:rPr>
        <w:t>的</w:t>
      </w:r>
      <w:r w:rsidRPr="000C756A">
        <w:rPr>
          <w:rFonts w:ascii="Times New Roman" w:hAnsi="Times New Roman" w:hint="eastAsia"/>
          <w:bCs/>
          <w:szCs w:val="24"/>
        </w:rPr>
        <w:t>身体伤害</w:t>
      </w:r>
      <w:r w:rsidRPr="000C756A">
        <w:rPr>
          <w:rFonts w:ascii="Times New Roman" w:hAnsi="Times New Roman"/>
          <w:bCs/>
          <w:szCs w:val="24"/>
        </w:rPr>
        <w:t>，因此</w:t>
      </w:r>
      <w:r w:rsidRPr="000C756A">
        <w:rPr>
          <w:rFonts w:ascii="Times New Roman" w:hAnsi="Times New Roman" w:hint="eastAsia"/>
          <w:bCs/>
          <w:szCs w:val="24"/>
        </w:rPr>
        <w:t>旧工业</w:t>
      </w:r>
      <w:r w:rsidRPr="000C756A">
        <w:rPr>
          <w:rFonts w:ascii="Times New Roman" w:hAnsi="Times New Roman"/>
          <w:bCs/>
          <w:szCs w:val="24"/>
        </w:rPr>
        <w:t>建筑再生利用时应对环境进行检测</w:t>
      </w:r>
      <w:r w:rsidRPr="000C756A">
        <w:rPr>
          <w:rFonts w:ascii="Times New Roman" w:hAnsi="Times New Roman" w:hint="eastAsia"/>
          <w:bCs/>
          <w:szCs w:val="24"/>
        </w:rPr>
        <w:t>，</w:t>
      </w:r>
      <w:r w:rsidRPr="000C756A">
        <w:rPr>
          <w:rFonts w:ascii="Times New Roman" w:hAnsi="Times New Roman"/>
          <w:bCs/>
          <w:szCs w:val="24"/>
        </w:rPr>
        <w:t>确定厂区遗留</w:t>
      </w:r>
      <w:r w:rsidRPr="000C756A">
        <w:rPr>
          <w:rFonts w:ascii="Times New Roman" w:hAnsi="Times New Roman" w:hint="eastAsia"/>
          <w:bCs/>
          <w:szCs w:val="24"/>
        </w:rPr>
        <w:t>污染物</w:t>
      </w:r>
      <w:r w:rsidRPr="000C756A">
        <w:rPr>
          <w:rFonts w:ascii="Times New Roman" w:hAnsi="Times New Roman"/>
          <w:bCs/>
          <w:szCs w:val="24"/>
        </w:rPr>
        <w:t>浓度低于规定限</w:t>
      </w:r>
      <w:r w:rsidRPr="000C756A">
        <w:rPr>
          <w:rFonts w:ascii="Times New Roman" w:hAnsi="Times New Roman" w:hint="eastAsia"/>
          <w:bCs/>
          <w:szCs w:val="24"/>
        </w:rPr>
        <w:t>值</w:t>
      </w:r>
      <w:r w:rsidRPr="000C756A">
        <w:rPr>
          <w:rFonts w:ascii="Times New Roman" w:hAnsi="Times New Roman"/>
          <w:bCs/>
          <w:szCs w:val="24"/>
        </w:rPr>
        <w:t>。</w:t>
      </w:r>
      <w:r w:rsidRPr="000C756A">
        <w:rPr>
          <w:rFonts w:ascii="Times New Roman" w:hAnsi="Times New Roman" w:hint="eastAsia"/>
          <w:bCs/>
          <w:szCs w:val="24"/>
        </w:rPr>
        <w:t>对设备设施</w:t>
      </w:r>
      <w:r w:rsidRPr="000C756A">
        <w:rPr>
          <w:rFonts w:ascii="Times New Roman" w:hAnsi="Times New Roman"/>
          <w:bCs/>
          <w:szCs w:val="24"/>
        </w:rPr>
        <w:t>的安全性检测</w:t>
      </w:r>
      <w:r w:rsidRPr="000C756A">
        <w:rPr>
          <w:rFonts w:ascii="Times New Roman" w:hAnsi="Times New Roman" w:hint="eastAsia"/>
          <w:bCs/>
          <w:szCs w:val="24"/>
        </w:rPr>
        <w:t>不仅</w:t>
      </w:r>
      <w:r w:rsidRPr="000C756A">
        <w:rPr>
          <w:rFonts w:ascii="Times New Roman" w:hAnsi="Times New Roman"/>
          <w:bCs/>
          <w:szCs w:val="24"/>
        </w:rPr>
        <w:t>是为了</w:t>
      </w:r>
      <w:r w:rsidRPr="000C756A">
        <w:rPr>
          <w:rFonts w:ascii="Times New Roman" w:hAnsi="Times New Roman" w:hint="eastAsia"/>
          <w:bCs/>
          <w:szCs w:val="24"/>
        </w:rPr>
        <w:t>操作</w:t>
      </w:r>
      <w:r w:rsidRPr="000C756A">
        <w:rPr>
          <w:rFonts w:ascii="Times New Roman" w:hAnsi="Times New Roman"/>
          <w:bCs/>
          <w:szCs w:val="24"/>
        </w:rPr>
        <w:t>人员的安全也对设计阶段既有资源的利用提供依据</w:t>
      </w:r>
    </w:p>
    <w:p w14:paraId="32B93153" w14:textId="5351ADFE" w:rsidR="000C756A" w:rsidRPr="00213D61" w:rsidRDefault="000C756A" w:rsidP="00213D61">
      <w:pPr>
        <w:pStyle w:val="2"/>
      </w:pPr>
      <w:bookmarkStart w:id="210" w:name="_Toc18937847"/>
      <w:bookmarkStart w:id="211" w:name="_Toc23150951"/>
      <w:bookmarkStart w:id="212" w:name="_Toc23156714"/>
      <w:r w:rsidRPr="00213D61">
        <w:rPr>
          <w:rFonts w:hint="eastAsia"/>
        </w:rPr>
        <w:lastRenderedPageBreak/>
        <w:t>4.</w:t>
      </w:r>
      <w:r w:rsidRPr="00213D61">
        <w:t>4</w:t>
      </w:r>
      <w:r w:rsidRPr="00213D61">
        <w:rPr>
          <w:rFonts w:hint="eastAsia"/>
        </w:rPr>
        <w:t xml:space="preserve"> </w:t>
      </w:r>
      <w:r w:rsidRPr="00213D61">
        <w:rPr>
          <w:rFonts w:hint="eastAsia"/>
        </w:rPr>
        <w:t>安全</w:t>
      </w:r>
      <w:r w:rsidRPr="00213D61">
        <w:t>评价</w:t>
      </w:r>
      <w:bookmarkEnd w:id="210"/>
      <w:bookmarkEnd w:id="211"/>
      <w:bookmarkEnd w:id="212"/>
    </w:p>
    <w:p w14:paraId="12D82DA5" w14:textId="291BD7D8" w:rsidR="000C756A" w:rsidRPr="000C756A" w:rsidRDefault="000C756A" w:rsidP="000C756A">
      <w:pPr>
        <w:spacing w:line="330" w:lineRule="exact"/>
        <w:outlineLvl w:val="2"/>
        <w:rPr>
          <w:rFonts w:ascii="Times New Roman" w:hAnsi="Times New Roman"/>
          <w:bCs/>
          <w:szCs w:val="24"/>
        </w:rPr>
      </w:pPr>
      <w:r w:rsidRPr="00594281">
        <w:rPr>
          <w:rFonts w:ascii="Times New Roman" w:eastAsia="宋体" w:hAnsi="Times New Roman" w:cs="Times New Roman" w:hint="eastAsia"/>
          <w:b/>
          <w:bCs/>
          <w:szCs w:val="24"/>
        </w:rPr>
        <w:t>4.4.1</w:t>
      </w:r>
      <w:r w:rsidRPr="000C756A">
        <w:rPr>
          <w:rFonts w:ascii="Times New Roman" w:hAnsi="Times New Roman" w:hint="eastAsia"/>
          <w:bCs/>
          <w:szCs w:val="24"/>
        </w:rPr>
        <w:t xml:space="preserve">  </w:t>
      </w:r>
      <w:r w:rsidRPr="000C756A">
        <w:rPr>
          <w:rFonts w:ascii="Times New Roman" w:hAnsi="Times New Roman" w:hint="eastAsia"/>
          <w:bCs/>
          <w:szCs w:val="24"/>
        </w:rPr>
        <w:t>旧工业</w:t>
      </w:r>
      <w:r w:rsidRPr="000C756A">
        <w:rPr>
          <w:rFonts w:ascii="Times New Roman" w:hAnsi="Times New Roman"/>
          <w:bCs/>
          <w:szCs w:val="24"/>
        </w:rPr>
        <w:t>建筑</w:t>
      </w:r>
      <w:r w:rsidRPr="000C756A">
        <w:rPr>
          <w:rFonts w:ascii="Times New Roman" w:hAnsi="Times New Roman" w:hint="eastAsia"/>
          <w:bCs/>
          <w:szCs w:val="24"/>
        </w:rPr>
        <w:t>再生</w:t>
      </w:r>
      <w:r w:rsidRPr="000C756A">
        <w:rPr>
          <w:rFonts w:ascii="Times New Roman" w:hAnsi="Times New Roman"/>
          <w:bCs/>
          <w:szCs w:val="24"/>
        </w:rPr>
        <w:t>利用的项目</w:t>
      </w:r>
      <w:r w:rsidRPr="000C756A">
        <w:rPr>
          <w:rFonts w:ascii="Times New Roman" w:hAnsi="Times New Roman" w:hint="eastAsia"/>
          <w:bCs/>
          <w:szCs w:val="24"/>
        </w:rPr>
        <w:t>相较新建</w:t>
      </w:r>
      <w:r w:rsidRPr="000C756A">
        <w:rPr>
          <w:rFonts w:ascii="Times New Roman" w:hAnsi="Times New Roman"/>
          <w:bCs/>
          <w:szCs w:val="24"/>
        </w:rPr>
        <w:t>项目</w:t>
      </w:r>
      <w:r w:rsidRPr="000C756A">
        <w:rPr>
          <w:rFonts w:ascii="Times New Roman" w:hAnsi="Times New Roman" w:hint="eastAsia"/>
          <w:bCs/>
          <w:szCs w:val="24"/>
        </w:rPr>
        <w:t>仍不成熟</w:t>
      </w:r>
      <w:r w:rsidRPr="000C756A">
        <w:rPr>
          <w:rFonts w:ascii="Times New Roman" w:hAnsi="Times New Roman"/>
          <w:bCs/>
          <w:szCs w:val="24"/>
        </w:rPr>
        <w:t>，应</w:t>
      </w:r>
      <w:r w:rsidRPr="000C756A">
        <w:rPr>
          <w:rFonts w:ascii="Times New Roman" w:hAnsi="Times New Roman" w:hint="eastAsia"/>
          <w:bCs/>
          <w:szCs w:val="24"/>
        </w:rPr>
        <w:t>调研同类</w:t>
      </w:r>
      <w:r w:rsidRPr="000C756A">
        <w:rPr>
          <w:rFonts w:ascii="Times New Roman" w:hAnsi="Times New Roman"/>
          <w:bCs/>
          <w:szCs w:val="24"/>
        </w:rPr>
        <w:t>相关项目</w:t>
      </w:r>
      <w:r w:rsidRPr="000C756A">
        <w:rPr>
          <w:rFonts w:ascii="Times New Roman" w:hAnsi="Times New Roman" w:hint="eastAsia"/>
          <w:bCs/>
          <w:szCs w:val="24"/>
        </w:rPr>
        <w:t>，收集</w:t>
      </w:r>
      <w:r w:rsidRPr="000C756A">
        <w:rPr>
          <w:rFonts w:ascii="Times New Roman" w:hAnsi="Times New Roman"/>
          <w:bCs/>
          <w:szCs w:val="24"/>
        </w:rPr>
        <w:t>资料并总结规划阶段的危险，并结合本项目</w:t>
      </w:r>
      <w:r w:rsidRPr="000C756A">
        <w:rPr>
          <w:rFonts w:ascii="Times New Roman" w:hAnsi="Times New Roman" w:hint="eastAsia"/>
          <w:bCs/>
          <w:szCs w:val="24"/>
        </w:rPr>
        <w:t>的</w:t>
      </w:r>
      <w:r w:rsidRPr="000C756A">
        <w:rPr>
          <w:rFonts w:ascii="Times New Roman" w:hAnsi="Times New Roman"/>
          <w:bCs/>
          <w:szCs w:val="24"/>
        </w:rPr>
        <w:t>特点</w:t>
      </w:r>
      <w:r w:rsidRPr="000C756A">
        <w:rPr>
          <w:rFonts w:ascii="Times New Roman" w:hAnsi="Times New Roman" w:hint="eastAsia"/>
          <w:bCs/>
          <w:szCs w:val="24"/>
        </w:rPr>
        <w:t>进行</w:t>
      </w:r>
      <w:r w:rsidRPr="000C756A">
        <w:rPr>
          <w:rFonts w:ascii="Times New Roman" w:hAnsi="Times New Roman"/>
          <w:bCs/>
          <w:szCs w:val="24"/>
        </w:rPr>
        <w:t>安全评价。</w:t>
      </w:r>
    </w:p>
    <w:p w14:paraId="77AED46F" w14:textId="2C343F87" w:rsidR="00FF17D3" w:rsidRDefault="000C756A" w:rsidP="000C756A">
      <w:pPr>
        <w:spacing w:line="330" w:lineRule="exact"/>
        <w:outlineLvl w:val="2"/>
        <w:rPr>
          <w:rFonts w:ascii="Times New Roman" w:eastAsia="宋体" w:hAnsi="Times New Roman" w:cs="Times New Roman"/>
          <w:b/>
          <w:bCs/>
          <w:szCs w:val="24"/>
        </w:rPr>
      </w:pPr>
      <w:r w:rsidRPr="00594281">
        <w:rPr>
          <w:rFonts w:ascii="Times New Roman" w:eastAsia="宋体" w:hAnsi="Times New Roman" w:cs="Times New Roman" w:hint="eastAsia"/>
          <w:b/>
          <w:bCs/>
          <w:szCs w:val="24"/>
        </w:rPr>
        <w:t>4.</w:t>
      </w:r>
      <w:r w:rsidRPr="00594281">
        <w:rPr>
          <w:rFonts w:ascii="Times New Roman" w:eastAsia="宋体" w:hAnsi="Times New Roman" w:cs="Times New Roman"/>
          <w:b/>
          <w:bCs/>
          <w:szCs w:val="24"/>
        </w:rPr>
        <w:t>4</w:t>
      </w:r>
      <w:r w:rsidRPr="00594281">
        <w:rPr>
          <w:rFonts w:ascii="Times New Roman" w:eastAsia="宋体" w:hAnsi="Times New Roman" w:cs="Times New Roman" w:hint="eastAsia"/>
          <w:b/>
          <w:bCs/>
          <w:szCs w:val="24"/>
        </w:rPr>
        <w:t>.</w:t>
      </w:r>
      <w:r w:rsidR="008733D1">
        <w:rPr>
          <w:rFonts w:ascii="Times New Roman" w:eastAsia="宋体" w:hAnsi="Times New Roman" w:cs="Times New Roman"/>
          <w:b/>
          <w:bCs/>
          <w:szCs w:val="24"/>
        </w:rPr>
        <w:t>3</w:t>
      </w:r>
      <w:r w:rsidR="00FF17D3">
        <w:rPr>
          <w:rFonts w:ascii="Times New Roman" w:eastAsia="宋体" w:hAnsi="Times New Roman" w:cs="Times New Roman"/>
          <w:b/>
          <w:bCs/>
          <w:szCs w:val="24"/>
        </w:rPr>
        <w:t xml:space="preserve">  </w:t>
      </w:r>
      <w:r w:rsidR="00FF17D3" w:rsidRPr="000C756A">
        <w:rPr>
          <w:rFonts w:ascii="Times New Roman" w:hAnsi="Times New Roman" w:hint="eastAsia"/>
          <w:bCs/>
          <w:szCs w:val="24"/>
        </w:rPr>
        <w:t>安全</w:t>
      </w:r>
      <w:r w:rsidR="00FF17D3" w:rsidRPr="000C756A">
        <w:rPr>
          <w:rFonts w:ascii="Times New Roman" w:hAnsi="Times New Roman"/>
          <w:bCs/>
          <w:szCs w:val="24"/>
        </w:rPr>
        <w:t>评价是对规划阶段安全的评价，</w:t>
      </w:r>
      <w:r w:rsidR="00FF17D3" w:rsidRPr="000C756A">
        <w:rPr>
          <w:rFonts w:ascii="Times New Roman" w:hAnsi="Times New Roman" w:hint="eastAsia"/>
          <w:bCs/>
          <w:szCs w:val="24"/>
        </w:rPr>
        <w:t>确定</w:t>
      </w:r>
      <w:r w:rsidR="00FF17D3" w:rsidRPr="000C756A">
        <w:rPr>
          <w:rFonts w:ascii="Times New Roman" w:hAnsi="Times New Roman"/>
          <w:bCs/>
          <w:szCs w:val="24"/>
        </w:rPr>
        <w:t>该阶段</w:t>
      </w:r>
      <w:r w:rsidR="00FF17D3" w:rsidRPr="000C756A">
        <w:rPr>
          <w:rFonts w:ascii="Times New Roman" w:hAnsi="Times New Roman" w:hint="eastAsia"/>
          <w:bCs/>
          <w:szCs w:val="24"/>
        </w:rPr>
        <w:t>危险的等级以及危险</w:t>
      </w:r>
      <w:r w:rsidR="00FF17D3" w:rsidRPr="000C756A">
        <w:rPr>
          <w:rFonts w:ascii="Times New Roman" w:hAnsi="Times New Roman"/>
          <w:bCs/>
          <w:szCs w:val="24"/>
        </w:rPr>
        <w:t>的可接受程度，</w:t>
      </w:r>
      <w:r w:rsidR="00FF17D3">
        <w:rPr>
          <w:rFonts w:ascii="Times New Roman" w:hAnsi="Times New Roman" w:hint="eastAsia"/>
          <w:bCs/>
          <w:szCs w:val="24"/>
        </w:rPr>
        <w:t>从而</w:t>
      </w:r>
      <w:r w:rsidR="00FF17D3" w:rsidRPr="000C756A">
        <w:rPr>
          <w:rFonts w:ascii="Times New Roman" w:hAnsi="Times New Roman"/>
          <w:bCs/>
          <w:szCs w:val="24"/>
        </w:rPr>
        <w:t>针对不同等级的</w:t>
      </w:r>
      <w:r w:rsidR="00FF17D3" w:rsidRPr="000C756A">
        <w:rPr>
          <w:rFonts w:ascii="Times New Roman" w:hAnsi="Times New Roman" w:hint="eastAsia"/>
          <w:bCs/>
          <w:szCs w:val="24"/>
        </w:rPr>
        <w:t>危险制定</w:t>
      </w:r>
      <w:r w:rsidR="00FF17D3" w:rsidRPr="000C756A">
        <w:rPr>
          <w:rFonts w:ascii="Times New Roman" w:hAnsi="Times New Roman"/>
          <w:bCs/>
          <w:szCs w:val="24"/>
        </w:rPr>
        <w:t>对应的控制措施。</w:t>
      </w:r>
    </w:p>
    <w:p w14:paraId="09361356" w14:textId="584AE71D" w:rsidR="00FC3821" w:rsidRPr="00213D61" w:rsidRDefault="00FC3821" w:rsidP="00FC3821">
      <w:pPr>
        <w:pStyle w:val="2"/>
      </w:pPr>
      <w:bookmarkStart w:id="213" w:name="_Toc23150952"/>
      <w:bookmarkStart w:id="214" w:name="_Toc23156715"/>
      <w:r w:rsidRPr="00213D61">
        <w:rPr>
          <w:rFonts w:hint="eastAsia"/>
        </w:rPr>
        <w:t>4.</w:t>
      </w:r>
      <w:r>
        <w:t>5</w:t>
      </w:r>
      <w:r w:rsidRPr="00213D61">
        <w:rPr>
          <w:rFonts w:hint="eastAsia"/>
        </w:rPr>
        <w:t xml:space="preserve"> </w:t>
      </w:r>
      <w:r>
        <w:rPr>
          <w:rFonts w:hint="eastAsia"/>
        </w:rPr>
        <w:t>控制方案</w:t>
      </w:r>
      <w:bookmarkEnd w:id="213"/>
      <w:bookmarkEnd w:id="214"/>
    </w:p>
    <w:p w14:paraId="26BF15C5" w14:textId="3DB6352F" w:rsidR="00E800A6" w:rsidRDefault="00E800A6" w:rsidP="00E800A6">
      <w:pPr>
        <w:spacing w:line="330" w:lineRule="exact"/>
        <w:outlineLvl w:val="2"/>
        <w:rPr>
          <w:rFonts w:ascii="Times New Roman" w:hAnsi="Times New Roman"/>
          <w:bCs/>
          <w:szCs w:val="24"/>
        </w:rPr>
      </w:pPr>
      <w:r w:rsidRPr="00594281">
        <w:rPr>
          <w:rFonts w:ascii="Times New Roman" w:eastAsia="宋体" w:hAnsi="Times New Roman" w:cs="Times New Roman"/>
          <w:b/>
          <w:bCs/>
          <w:szCs w:val="24"/>
        </w:rPr>
        <w:t>4.</w:t>
      </w:r>
      <w:r>
        <w:rPr>
          <w:rFonts w:ascii="Times New Roman" w:eastAsia="宋体" w:hAnsi="Times New Roman" w:cs="Times New Roman"/>
          <w:b/>
          <w:bCs/>
          <w:szCs w:val="24"/>
        </w:rPr>
        <w:t>5</w:t>
      </w:r>
      <w:r w:rsidRPr="00594281">
        <w:rPr>
          <w:rFonts w:ascii="Times New Roman" w:eastAsia="宋体" w:hAnsi="Times New Roman" w:cs="Times New Roman"/>
          <w:b/>
          <w:bCs/>
          <w:szCs w:val="24"/>
        </w:rPr>
        <w:t>.</w:t>
      </w:r>
      <w:r>
        <w:rPr>
          <w:rFonts w:ascii="Times New Roman" w:eastAsia="宋体" w:hAnsi="Times New Roman" w:cs="Times New Roman"/>
          <w:b/>
          <w:bCs/>
          <w:szCs w:val="24"/>
        </w:rPr>
        <w:t>1</w:t>
      </w:r>
      <w:r w:rsidRPr="000C756A">
        <w:rPr>
          <w:rFonts w:ascii="Times New Roman" w:hAnsi="Times New Roman"/>
          <w:bCs/>
          <w:szCs w:val="24"/>
        </w:rPr>
        <w:t xml:space="preserve">  </w:t>
      </w:r>
      <w:r>
        <w:rPr>
          <w:rFonts w:ascii="Times New Roman" w:hAnsi="Times New Roman" w:hint="eastAsia"/>
          <w:bCs/>
          <w:szCs w:val="24"/>
        </w:rPr>
        <w:t>安全</w:t>
      </w:r>
      <w:r>
        <w:rPr>
          <w:rFonts w:ascii="Times New Roman" w:hAnsi="Times New Roman"/>
          <w:bCs/>
          <w:szCs w:val="24"/>
        </w:rPr>
        <w:t>控制方案</w:t>
      </w:r>
      <w:r w:rsidRPr="000C756A">
        <w:rPr>
          <w:rFonts w:ascii="Times New Roman" w:hAnsi="Times New Roman"/>
          <w:bCs/>
          <w:szCs w:val="24"/>
        </w:rPr>
        <w:t>包括技术措施和管理措施，技术措施主要指技术方案，管理措施主要指</w:t>
      </w:r>
      <w:r w:rsidRPr="000C756A">
        <w:rPr>
          <w:rFonts w:ascii="Times New Roman" w:hAnsi="Times New Roman" w:hint="eastAsia"/>
          <w:bCs/>
          <w:szCs w:val="24"/>
        </w:rPr>
        <w:t>组织</w:t>
      </w:r>
      <w:r w:rsidRPr="000C756A">
        <w:rPr>
          <w:rFonts w:ascii="Times New Roman" w:hAnsi="Times New Roman"/>
          <w:bCs/>
          <w:szCs w:val="24"/>
        </w:rPr>
        <w:t>管理</w:t>
      </w:r>
      <w:r>
        <w:rPr>
          <w:rFonts w:ascii="Times New Roman" w:hAnsi="Times New Roman" w:hint="eastAsia"/>
          <w:bCs/>
          <w:szCs w:val="24"/>
        </w:rPr>
        <w:t>，其中包括</w:t>
      </w:r>
      <w:r>
        <w:rPr>
          <w:rFonts w:ascii="Times New Roman" w:hAnsi="Times New Roman"/>
          <w:bCs/>
          <w:szCs w:val="24"/>
        </w:rPr>
        <w:t>安全管理机构和职责</w:t>
      </w:r>
      <w:r w:rsidRPr="000C756A">
        <w:rPr>
          <w:rFonts w:ascii="Times New Roman" w:hAnsi="Times New Roman"/>
          <w:bCs/>
          <w:szCs w:val="24"/>
        </w:rPr>
        <w:t>。</w:t>
      </w:r>
    </w:p>
    <w:p w14:paraId="12230F5D" w14:textId="397F9C56" w:rsidR="00E800A6" w:rsidRPr="00BB1C3D" w:rsidRDefault="00E800A6" w:rsidP="00E800A6">
      <w:pPr>
        <w:spacing w:line="330" w:lineRule="exact"/>
        <w:outlineLvl w:val="2"/>
        <w:rPr>
          <w:rFonts w:ascii="Times New Roman" w:hAnsi="Times New Roman"/>
          <w:bCs/>
          <w:szCs w:val="24"/>
        </w:rPr>
      </w:pPr>
      <w:r w:rsidRPr="00E800A6">
        <w:rPr>
          <w:rFonts w:ascii="Times New Roman" w:hAnsi="Times New Roman"/>
          <w:b/>
          <w:bCs/>
          <w:szCs w:val="24"/>
        </w:rPr>
        <w:t xml:space="preserve">4.5.2  </w:t>
      </w:r>
      <w:r w:rsidR="00BB1C3D" w:rsidRPr="00BB1C3D">
        <w:rPr>
          <w:rFonts w:ascii="Times New Roman" w:hAnsi="Times New Roman" w:hint="eastAsia"/>
          <w:bCs/>
          <w:szCs w:val="24"/>
        </w:rPr>
        <w:t>旧工业</w:t>
      </w:r>
      <w:r w:rsidR="00BB1C3D" w:rsidRPr="00BB1C3D">
        <w:rPr>
          <w:rFonts w:ascii="Times New Roman" w:hAnsi="Times New Roman"/>
          <w:bCs/>
          <w:szCs w:val="24"/>
        </w:rPr>
        <w:t>建筑再生利用</w:t>
      </w:r>
      <w:r w:rsidR="00BB1C3D" w:rsidRPr="00BB1C3D">
        <w:rPr>
          <w:rFonts w:ascii="Times New Roman" w:hAnsi="Times New Roman" w:hint="eastAsia"/>
          <w:bCs/>
          <w:szCs w:val="24"/>
        </w:rPr>
        <w:t>项目安全</w:t>
      </w:r>
      <w:r w:rsidR="00BB1C3D" w:rsidRPr="00BB1C3D">
        <w:rPr>
          <w:rFonts w:ascii="Times New Roman" w:hAnsi="Times New Roman"/>
          <w:bCs/>
          <w:szCs w:val="24"/>
        </w:rPr>
        <w:t>控制方案</w:t>
      </w:r>
      <w:r w:rsidR="00BB1C3D">
        <w:rPr>
          <w:rFonts w:ascii="Times New Roman" w:hAnsi="Times New Roman" w:hint="eastAsia"/>
          <w:bCs/>
          <w:szCs w:val="24"/>
        </w:rPr>
        <w:t>的审核同样应</w:t>
      </w:r>
      <w:r w:rsidR="00BB1C3D" w:rsidRPr="00BB1C3D">
        <w:rPr>
          <w:rFonts w:ascii="Times New Roman" w:hAnsi="Times New Roman" w:hint="eastAsia"/>
          <w:bCs/>
          <w:szCs w:val="24"/>
        </w:rPr>
        <w:t>依据</w:t>
      </w:r>
      <w:hyperlink r:id="rId19" w:tgtFrame="_blank" w:history="1">
        <w:r w:rsidR="00BB1C3D" w:rsidRPr="00BB1C3D">
          <w:rPr>
            <w:rFonts w:ascii="Times New Roman" w:hAnsi="Times New Roman" w:hint="eastAsia"/>
            <w:bCs/>
            <w:szCs w:val="24"/>
          </w:rPr>
          <w:t>《建设工程安全生产管理条例》</w:t>
        </w:r>
      </w:hyperlink>
      <w:r w:rsidR="00BB1C3D" w:rsidRPr="00BB1C3D">
        <w:rPr>
          <w:rFonts w:ascii="Times New Roman" w:hAnsi="Times New Roman" w:hint="eastAsia"/>
          <w:bCs/>
          <w:szCs w:val="24"/>
        </w:rPr>
        <w:t>、</w:t>
      </w:r>
      <w:r w:rsidR="00BB1C3D">
        <w:rPr>
          <w:rFonts w:ascii="Times New Roman" w:hAnsi="Times New Roman" w:hint="eastAsia"/>
          <w:bCs/>
          <w:szCs w:val="24"/>
        </w:rPr>
        <w:t>《</w:t>
      </w:r>
      <w:r w:rsidR="00BB1C3D" w:rsidRPr="00BB1C3D">
        <w:rPr>
          <w:rFonts w:ascii="Times New Roman" w:hAnsi="Times New Roman" w:hint="eastAsia"/>
          <w:bCs/>
          <w:szCs w:val="24"/>
        </w:rPr>
        <w:t>危险性较大的分部分项工程安全管理办法</w:t>
      </w:r>
      <w:r w:rsidR="00BB1C3D">
        <w:rPr>
          <w:rFonts w:ascii="Times New Roman" w:hAnsi="Times New Roman" w:hint="eastAsia"/>
          <w:bCs/>
          <w:szCs w:val="24"/>
        </w:rPr>
        <w:t>》等</w:t>
      </w:r>
      <w:r w:rsidR="00BB1C3D">
        <w:rPr>
          <w:rFonts w:ascii="Times New Roman" w:hAnsi="Times New Roman"/>
          <w:bCs/>
          <w:szCs w:val="24"/>
        </w:rPr>
        <w:t>标准的要求进行逐级审批</w:t>
      </w:r>
      <w:r w:rsidR="00BB1C3D">
        <w:rPr>
          <w:rFonts w:ascii="Times New Roman" w:hAnsi="Times New Roman" w:hint="eastAsia"/>
          <w:bCs/>
          <w:szCs w:val="24"/>
        </w:rPr>
        <w:t>。</w:t>
      </w:r>
    </w:p>
    <w:p w14:paraId="719AE4E5" w14:textId="77777777" w:rsidR="00E14EC6" w:rsidRPr="000C756A" w:rsidRDefault="00E14EC6">
      <w:pPr>
        <w:widowControl/>
        <w:jc w:val="left"/>
        <w:rPr>
          <w:rFonts w:ascii="Times New Roman" w:hAnsi="Times New Roman"/>
          <w:bCs/>
          <w:szCs w:val="24"/>
        </w:rPr>
      </w:pPr>
      <w:r w:rsidRPr="000C756A">
        <w:rPr>
          <w:rFonts w:ascii="Times New Roman" w:hAnsi="Times New Roman"/>
          <w:bCs/>
          <w:szCs w:val="24"/>
        </w:rPr>
        <w:br w:type="page"/>
      </w:r>
    </w:p>
    <w:p w14:paraId="19E379E1" w14:textId="0AAB885C" w:rsidR="004844EF" w:rsidRPr="00D86B1B" w:rsidRDefault="004844EF" w:rsidP="004844EF">
      <w:pPr>
        <w:pStyle w:val="1"/>
      </w:pPr>
      <w:bookmarkStart w:id="215" w:name="_Toc18937848"/>
      <w:bookmarkStart w:id="216" w:name="_Toc23150953"/>
      <w:bookmarkStart w:id="217" w:name="_Toc23156716"/>
      <w:r>
        <w:lastRenderedPageBreak/>
        <w:t xml:space="preserve">5 </w:t>
      </w:r>
      <w:r>
        <w:t>设计阶段</w:t>
      </w:r>
      <w:bookmarkEnd w:id="200"/>
      <w:bookmarkEnd w:id="215"/>
      <w:bookmarkEnd w:id="216"/>
      <w:bookmarkEnd w:id="217"/>
    </w:p>
    <w:p w14:paraId="46C77831" w14:textId="77777777" w:rsidR="004844EF" w:rsidRDefault="004844EF" w:rsidP="004844EF">
      <w:pPr>
        <w:pStyle w:val="2"/>
      </w:pPr>
      <w:bookmarkStart w:id="218" w:name="_Toc18934079"/>
      <w:bookmarkStart w:id="219" w:name="_Toc18937849"/>
      <w:bookmarkStart w:id="220" w:name="_Toc23150954"/>
      <w:bookmarkStart w:id="221" w:name="_Toc23156717"/>
      <w:r>
        <w:rPr>
          <w:rFonts w:hint="eastAsia"/>
        </w:rPr>
        <w:t xml:space="preserve">5.1  </w:t>
      </w:r>
      <w:r>
        <w:rPr>
          <w:rFonts w:hint="eastAsia"/>
        </w:rPr>
        <w:t>一般规定</w:t>
      </w:r>
      <w:bookmarkEnd w:id="218"/>
      <w:bookmarkEnd w:id="219"/>
      <w:bookmarkEnd w:id="220"/>
      <w:bookmarkEnd w:id="221"/>
    </w:p>
    <w:p w14:paraId="6D5AC644" w14:textId="77777777" w:rsidR="004844EF" w:rsidRDefault="004844EF" w:rsidP="004844EF">
      <w:pPr>
        <w:pStyle w:val="3"/>
        <w:rPr>
          <w:b w:val="0"/>
        </w:rPr>
      </w:pPr>
      <w:r w:rsidRPr="00CC6C85">
        <w:rPr>
          <w:rFonts w:hint="eastAsia"/>
        </w:rPr>
        <w:t>5.</w:t>
      </w:r>
      <w:r>
        <w:t>1</w:t>
      </w:r>
      <w:r w:rsidRPr="00CC6C85">
        <w:rPr>
          <w:rFonts w:hint="eastAsia"/>
        </w:rPr>
        <w:t>.</w:t>
      </w:r>
      <w:r>
        <w:t>2</w:t>
      </w:r>
      <w:r w:rsidRPr="00CC6C85">
        <w:rPr>
          <w:rFonts w:hint="eastAsia"/>
        </w:rPr>
        <w:t xml:space="preserve">  </w:t>
      </w:r>
      <w:r w:rsidRPr="00727120">
        <w:rPr>
          <w:rFonts w:hint="eastAsia"/>
          <w:b w:val="0"/>
        </w:rPr>
        <w:t>规定了</w:t>
      </w:r>
      <w:r>
        <w:rPr>
          <w:rFonts w:hint="eastAsia"/>
          <w:b w:val="0"/>
        </w:rPr>
        <w:t>旧工业建筑再生利用设计阶段</w:t>
      </w:r>
      <w:r w:rsidRPr="00727120">
        <w:rPr>
          <w:rFonts w:hint="eastAsia"/>
          <w:b w:val="0"/>
        </w:rPr>
        <w:t>安全控制的原则性要求</w:t>
      </w:r>
      <w:r>
        <w:rPr>
          <w:rFonts w:hint="eastAsia"/>
          <w:b w:val="0"/>
        </w:rPr>
        <w:t>。</w:t>
      </w:r>
    </w:p>
    <w:p w14:paraId="4E751012" w14:textId="77777777" w:rsidR="004844EF" w:rsidRPr="00727120" w:rsidRDefault="004844EF" w:rsidP="004844EF">
      <w:pPr>
        <w:ind w:firstLineChars="200" w:firstLine="420"/>
      </w:pPr>
      <w:r>
        <w:t>本条包含两个方面的含义</w:t>
      </w:r>
      <w:r>
        <w:rPr>
          <w:rFonts w:hint="eastAsia"/>
        </w:rPr>
        <w:t>，</w:t>
      </w:r>
      <w:r>
        <w:t>一是旧工业建筑再生利用项目设计时应当按照本规范实施安全控制工作</w:t>
      </w:r>
      <w:r>
        <w:rPr>
          <w:rFonts w:hint="eastAsia"/>
        </w:rPr>
        <w:t>，将</w:t>
      </w:r>
      <w:r>
        <w:t>安全控制工作与安全控制体系</w:t>
      </w:r>
      <w:r>
        <w:rPr>
          <w:rFonts w:hint="eastAsia"/>
        </w:rPr>
        <w:t>落实</w:t>
      </w:r>
      <w:r>
        <w:t>为旧工业建筑再生利用设计阶段管理工作和管理体系的一部分</w:t>
      </w:r>
      <w:r>
        <w:rPr>
          <w:rFonts w:hint="eastAsia"/>
        </w:rPr>
        <w:t>；</w:t>
      </w:r>
      <w:r>
        <w:t>二是旧工业建筑再生利用设计阶段安全控制工作应</w:t>
      </w:r>
      <w:r>
        <w:rPr>
          <w:rFonts w:hint="eastAsia"/>
        </w:rPr>
        <w:t>覆盖</w:t>
      </w:r>
      <w:r>
        <w:t>项目设计</w:t>
      </w:r>
      <w:r>
        <w:rPr>
          <w:rFonts w:hint="eastAsia"/>
        </w:rPr>
        <w:t>各个阶段，同时</w:t>
      </w:r>
      <w:r>
        <w:t>也是一个持续改进的过程</w:t>
      </w:r>
      <w:r>
        <w:rPr>
          <w:rFonts w:hint="eastAsia"/>
        </w:rPr>
        <w:t>。</w:t>
      </w:r>
    </w:p>
    <w:p w14:paraId="7BF655A2" w14:textId="77777777" w:rsidR="004844EF" w:rsidRDefault="004844EF" w:rsidP="004844EF">
      <w:pPr>
        <w:pStyle w:val="2"/>
      </w:pPr>
      <w:bookmarkStart w:id="222" w:name="_Toc18934080"/>
      <w:bookmarkStart w:id="223" w:name="_Toc18937850"/>
      <w:bookmarkStart w:id="224" w:name="_Toc23150955"/>
      <w:bookmarkStart w:id="225" w:name="_Toc23156718"/>
      <w:r w:rsidRPr="000C55A7">
        <w:rPr>
          <w:rFonts w:hint="eastAsia"/>
        </w:rPr>
        <w:t xml:space="preserve">5.2 </w:t>
      </w:r>
      <w:r w:rsidRPr="000C55A7">
        <w:rPr>
          <w:rFonts w:hint="eastAsia"/>
        </w:rPr>
        <w:t>拆除工程设计</w:t>
      </w:r>
      <w:bookmarkEnd w:id="222"/>
      <w:bookmarkEnd w:id="223"/>
      <w:bookmarkEnd w:id="224"/>
      <w:bookmarkEnd w:id="225"/>
    </w:p>
    <w:p w14:paraId="3440128D" w14:textId="77777777" w:rsidR="004844EF" w:rsidRPr="00DB7990" w:rsidRDefault="004844EF" w:rsidP="004844EF">
      <w:pPr>
        <w:pStyle w:val="3"/>
        <w:rPr>
          <w:b w:val="0"/>
        </w:rPr>
      </w:pPr>
      <w:r>
        <w:rPr>
          <w:rFonts w:hint="eastAsia"/>
        </w:rPr>
        <w:t xml:space="preserve">5.2.2  </w:t>
      </w:r>
      <w:r>
        <w:rPr>
          <w:rFonts w:hint="eastAsia"/>
          <w:b w:val="0"/>
        </w:rPr>
        <w:t>本条规定了旧工业建筑拆除物处理的原则，其次</w:t>
      </w:r>
      <w:r w:rsidRPr="00DB7990">
        <w:rPr>
          <w:b w:val="0"/>
        </w:rPr>
        <w:t>旧工业建筑</w:t>
      </w:r>
      <w:r>
        <w:rPr>
          <w:b w:val="0"/>
        </w:rPr>
        <w:t>在</w:t>
      </w:r>
      <w:r w:rsidRPr="00DB7990">
        <w:rPr>
          <w:b w:val="0"/>
        </w:rPr>
        <w:t>拆除前应设置建筑拆除物的临时消纳处置场地</w:t>
      </w:r>
      <w:r w:rsidRPr="00DB7990">
        <w:rPr>
          <w:rFonts w:hint="eastAsia"/>
          <w:b w:val="0"/>
        </w:rPr>
        <w:t>，</w:t>
      </w:r>
      <w:r>
        <w:rPr>
          <w:rFonts w:hint="eastAsia"/>
          <w:b w:val="0"/>
        </w:rPr>
        <w:t>拆除施工完成后应对临时处置场地进行清理。</w:t>
      </w:r>
    </w:p>
    <w:p w14:paraId="191477E1" w14:textId="77777777" w:rsidR="004844EF" w:rsidRDefault="004844EF" w:rsidP="004844EF">
      <w:pPr>
        <w:pStyle w:val="3"/>
        <w:rPr>
          <w:b w:val="0"/>
        </w:rPr>
      </w:pPr>
      <w:r>
        <w:rPr>
          <w:rFonts w:hint="eastAsia"/>
        </w:rPr>
        <w:t xml:space="preserve">5.2.4  </w:t>
      </w:r>
      <w:r>
        <w:rPr>
          <w:rFonts w:hint="eastAsia"/>
          <w:b w:val="0"/>
        </w:rPr>
        <w:t>本条规定了旧工业建筑再生利用拆除工程的两种类型。</w:t>
      </w:r>
    </w:p>
    <w:p w14:paraId="41479F3F" w14:textId="77777777" w:rsidR="004844EF" w:rsidRPr="00E955F4" w:rsidRDefault="004844EF" w:rsidP="004844EF">
      <w:pPr>
        <w:ind w:firstLineChars="200" w:firstLine="420"/>
      </w:pPr>
      <w:r>
        <w:t>保护性拆除</w:t>
      </w:r>
      <w:r>
        <w:rPr>
          <w:rFonts w:hint="eastAsia"/>
        </w:rPr>
        <w:t>，</w:t>
      </w:r>
      <w:r>
        <w:t>指在旧工业建筑再生利用拆除过程中有计划</w:t>
      </w:r>
      <w:r>
        <w:rPr>
          <w:rFonts w:hint="eastAsia"/>
        </w:rPr>
        <w:t>、</w:t>
      </w:r>
      <w:r>
        <w:t>按照合理顺序进行的拆除设计方案</w:t>
      </w:r>
      <w:r>
        <w:rPr>
          <w:rFonts w:hint="eastAsia"/>
        </w:rPr>
        <w:t>，</w:t>
      </w:r>
      <w:r>
        <w:t>使结构构件或者配件不产生破坏的拆除方案</w:t>
      </w:r>
      <w:r>
        <w:rPr>
          <w:rFonts w:hint="eastAsia"/>
        </w:rPr>
        <w:t>。</w:t>
      </w:r>
      <w:r>
        <w:t>破坏性拆除</w:t>
      </w:r>
      <w:r>
        <w:rPr>
          <w:rFonts w:hint="eastAsia"/>
        </w:rPr>
        <w:t>，</w:t>
      </w:r>
      <w:r>
        <w:t>指在旧工业建筑再生利用拆除过程中</w:t>
      </w:r>
      <w:r>
        <w:rPr>
          <w:rFonts w:hint="eastAsia"/>
        </w:rPr>
        <w:t>，</w:t>
      </w:r>
      <w:r>
        <w:t>对拆除物的构件或配件不采取保护措施的拆除方式</w:t>
      </w:r>
      <w:r>
        <w:rPr>
          <w:rFonts w:hint="eastAsia"/>
        </w:rPr>
        <w:t>。</w:t>
      </w:r>
    </w:p>
    <w:p w14:paraId="73B509AD" w14:textId="77777777" w:rsidR="004844EF" w:rsidRDefault="004844EF" w:rsidP="004844EF">
      <w:pPr>
        <w:pStyle w:val="3"/>
        <w:rPr>
          <w:b w:val="0"/>
        </w:rPr>
      </w:pPr>
      <w:r>
        <w:rPr>
          <w:rFonts w:hint="eastAsia"/>
        </w:rPr>
        <w:t xml:space="preserve">5.2.6  </w:t>
      </w:r>
      <w:r w:rsidRPr="001759FE">
        <w:rPr>
          <w:rFonts w:hint="eastAsia"/>
          <w:b w:val="0"/>
        </w:rPr>
        <w:t>现行国家标准《工程施工废弃物再生利用技术规范》</w:t>
      </w:r>
      <w:r w:rsidRPr="001759FE">
        <w:rPr>
          <w:rFonts w:hint="eastAsia"/>
          <w:b w:val="0"/>
        </w:rPr>
        <w:t>GB/T 50743</w:t>
      </w:r>
      <w:r w:rsidRPr="001759FE">
        <w:rPr>
          <w:rFonts w:hint="eastAsia"/>
          <w:b w:val="0"/>
        </w:rPr>
        <w:t>对工程施工废弃物进行了明确的分类，规定了再生利用方法</w:t>
      </w:r>
      <w:r>
        <w:rPr>
          <w:rFonts w:hint="eastAsia"/>
          <w:b w:val="0"/>
        </w:rPr>
        <w:t>。</w:t>
      </w:r>
    </w:p>
    <w:p w14:paraId="0341313B" w14:textId="77777777" w:rsidR="004844EF" w:rsidRDefault="004844EF" w:rsidP="004844EF">
      <w:pPr>
        <w:pStyle w:val="3"/>
        <w:ind w:firstLineChars="200" w:firstLine="420"/>
        <w:rPr>
          <w:b w:val="0"/>
        </w:rPr>
      </w:pPr>
      <w:r w:rsidRPr="001759FE">
        <w:rPr>
          <w:rFonts w:hint="eastAsia"/>
          <w:b w:val="0"/>
        </w:rPr>
        <w:t>在</w:t>
      </w:r>
      <w:r>
        <w:rPr>
          <w:rFonts w:hint="eastAsia"/>
          <w:b w:val="0"/>
        </w:rPr>
        <w:t>旧工业建筑再生利用</w:t>
      </w:r>
      <w:r w:rsidRPr="001759FE">
        <w:rPr>
          <w:rFonts w:hint="eastAsia"/>
          <w:b w:val="0"/>
        </w:rPr>
        <w:t>设计过程中，应最大限度利用旧工业建筑建设用地内拆除的材料，达到</w:t>
      </w:r>
      <w:r>
        <w:rPr>
          <w:rFonts w:hint="eastAsia"/>
          <w:b w:val="0"/>
        </w:rPr>
        <w:t>节约原材料、减少废弃</w:t>
      </w:r>
      <w:r w:rsidRPr="001759FE">
        <w:rPr>
          <w:rFonts w:hint="eastAsia"/>
          <w:b w:val="0"/>
        </w:rPr>
        <w:t>物的目的，同时也降低由于更新所需材料的生产及运输对环境的影响。设计中需考虑的可再利用旧工业建筑材料包括木板材、木制品、混凝土预制构件、金属、砌块、砖石、玻璃、石膏板、沥青等。</w:t>
      </w:r>
    </w:p>
    <w:p w14:paraId="770A4FD0" w14:textId="77777777" w:rsidR="004844EF" w:rsidRPr="001759FE" w:rsidRDefault="004844EF" w:rsidP="004844EF">
      <w:pPr>
        <w:pStyle w:val="3"/>
        <w:ind w:firstLineChars="200" w:firstLine="420"/>
        <w:rPr>
          <w:b w:val="0"/>
        </w:rPr>
      </w:pPr>
      <w:r>
        <w:rPr>
          <w:rFonts w:hint="eastAsia"/>
          <w:b w:val="0"/>
        </w:rPr>
        <w:t>参照</w:t>
      </w:r>
      <w:r w:rsidRPr="001759FE">
        <w:rPr>
          <w:rFonts w:hint="eastAsia"/>
          <w:b w:val="0"/>
        </w:rPr>
        <w:t>国家标准《工程施工废弃物再生利用技术规范》</w:t>
      </w:r>
      <w:r w:rsidRPr="001759FE">
        <w:rPr>
          <w:rFonts w:hint="eastAsia"/>
          <w:b w:val="0"/>
        </w:rPr>
        <w:t>GB/T 50743</w:t>
      </w:r>
      <w:r>
        <w:rPr>
          <w:rFonts w:hint="eastAsia"/>
          <w:b w:val="0"/>
        </w:rPr>
        <w:t>，</w:t>
      </w:r>
      <w:r w:rsidRPr="001759FE">
        <w:rPr>
          <w:rFonts w:hint="eastAsia"/>
          <w:b w:val="0"/>
        </w:rPr>
        <w:t>对于无法再生利用的剩余废弃物应做无害化处理。</w:t>
      </w:r>
    </w:p>
    <w:p w14:paraId="61A4E549" w14:textId="77777777" w:rsidR="004844EF" w:rsidRDefault="004844EF" w:rsidP="004844EF">
      <w:pPr>
        <w:pStyle w:val="2"/>
      </w:pPr>
      <w:bookmarkStart w:id="226" w:name="_Toc18934081"/>
      <w:bookmarkStart w:id="227" w:name="_Toc18937851"/>
      <w:bookmarkStart w:id="228" w:name="_Toc23150956"/>
      <w:bookmarkStart w:id="229" w:name="_Toc23156719"/>
      <w:r w:rsidRPr="000C55A7">
        <w:rPr>
          <w:rFonts w:hint="eastAsia"/>
        </w:rPr>
        <w:lastRenderedPageBreak/>
        <w:t xml:space="preserve">5.3 </w:t>
      </w:r>
      <w:r w:rsidRPr="000C55A7">
        <w:rPr>
          <w:rFonts w:hint="eastAsia"/>
        </w:rPr>
        <w:t>地基基础设计</w:t>
      </w:r>
      <w:bookmarkEnd w:id="226"/>
      <w:bookmarkEnd w:id="227"/>
      <w:bookmarkEnd w:id="228"/>
      <w:bookmarkEnd w:id="229"/>
    </w:p>
    <w:p w14:paraId="0DFD02B4" w14:textId="77777777" w:rsidR="004844EF" w:rsidRDefault="004844EF" w:rsidP="004844EF">
      <w:pPr>
        <w:pStyle w:val="3"/>
        <w:rPr>
          <w:b w:val="0"/>
        </w:rPr>
      </w:pPr>
      <w:r>
        <w:rPr>
          <w:rFonts w:hint="eastAsia"/>
        </w:rPr>
        <w:t>5.3.</w:t>
      </w:r>
      <w:r>
        <w:t>3</w:t>
      </w:r>
      <w:r>
        <w:rPr>
          <w:rFonts w:hint="eastAsia"/>
        </w:rPr>
        <w:t xml:space="preserve">  </w:t>
      </w:r>
      <w:r>
        <w:rPr>
          <w:rFonts w:hint="eastAsia"/>
          <w:b w:val="0"/>
        </w:rPr>
        <w:t>旧工业建筑再生利用</w:t>
      </w:r>
      <w:r w:rsidRPr="00BD3C54">
        <w:rPr>
          <w:rFonts w:hint="eastAsia"/>
          <w:b w:val="0"/>
        </w:rPr>
        <w:t>结构改建采用内嵌和独立外接形式时，新增部分应按新建结构设计要求确定地基承载力。新增部分的基础形式可根据土质、地下水位、原结构与设备基础、新增部分结构类型和荷载确定。新增部分应考虑地基受荷后的变形，避免新旧结构变形不协调。新增基础导致原基础可能产生超过允许值的附加沉降和倾斜时，应对新增基础的地基进行处理或采用桩基础。</w:t>
      </w:r>
    </w:p>
    <w:p w14:paraId="3E5D7D6C" w14:textId="77777777" w:rsidR="004844EF" w:rsidRPr="00BD3C54" w:rsidRDefault="004844EF" w:rsidP="004844EF">
      <w:pPr>
        <w:pStyle w:val="3"/>
        <w:ind w:firstLineChars="200" w:firstLine="420"/>
      </w:pPr>
      <w:r w:rsidRPr="00BD3C54">
        <w:rPr>
          <w:rFonts w:hint="eastAsia"/>
          <w:b w:val="0"/>
        </w:rPr>
        <w:t>结构改建采用增层和非独立外接形式时，应验算原地基基础承载力和原地基变形，当不满足设计要求时，应进行地基基础加固。</w:t>
      </w:r>
    </w:p>
    <w:p w14:paraId="23A15D65" w14:textId="77777777" w:rsidR="004844EF" w:rsidRPr="00FE1736" w:rsidRDefault="004844EF" w:rsidP="004844EF">
      <w:pPr>
        <w:pStyle w:val="2"/>
      </w:pPr>
      <w:bookmarkStart w:id="230" w:name="_Toc18934082"/>
      <w:bookmarkStart w:id="231" w:name="_Toc18937852"/>
      <w:bookmarkStart w:id="232" w:name="_Toc23150957"/>
      <w:bookmarkStart w:id="233" w:name="_Toc23156720"/>
      <w:r w:rsidRPr="000C55A7">
        <w:rPr>
          <w:rFonts w:hint="eastAsia"/>
        </w:rPr>
        <w:t xml:space="preserve">5.4 </w:t>
      </w:r>
      <w:r w:rsidRPr="000C55A7">
        <w:rPr>
          <w:rFonts w:hint="eastAsia"/>
        </w:rPr>
        <w:t>主体结构设计</w:t>
      </w:r>
      <w:bookmarkEnd w:id="230"/>
      <w:bookmarkEnd w:id="231"/>
      <w:bookmarkEnd w:id="232"/>
      <w:bookmarkEnd w:id="233"/>
    </w:p>
    <w:p w14:paraId="0088B846" w14:textId="77777777" w:rsidR="004844EF" w:rsidRDefault="004844EF" w:rsidP="004844EF">
      <w:pPr>
        <w:pStyle w:val="3"/>
        <w:rPr>
          <w:b w:val="0"/>
        </w:rPr>
      </w:pPr>
      <w:r>
        <w:rPr>
          <w:rFonts w:hint="eastAsia"/>
        </w:rPr>
        <w:t>5</w:t>
      </w:r>
      <w:r>
        <w:t xml:space="preserve">.4.1  </w:t>
      </w:r>
      <w:r w:rsidRPr="00BD3C54">
        <w:rPr>
          <w:b w:val="0"/>
        </w:rPr>
        <w:t>旧工业建</w:t>
      </w:r>
      <w:r w:rsidRPr="00BD3C54">
        <w:rPr>
          <w:rFonts w:hint="eastAsia"/>
          <w:b w:val="0"/>
        </w:rPr>
        <w:t>改建设计是指在原有旧工业建筑的基础上进行改造设计，通过改变其外形、特点、性质或作用将其变为另一建筑物。</w:t>
      </w:r>
    </w:p>
    <w:p w14:paraId="1811FAF9" w14:textId="77777777" w:rsidR="004844EF" w:rsidRPr="00BD3C54" w:rsidRDefault="004844EF" w:rsidP="004844EF">
      <w:pPr>
        <w:pStyle w:val="3"/>
        <w:ind w:firstLineChars="200" w:firstLine="420"/>
        <w:rPr>
          <w:b w:val="0"/>
        </w:rPr>
      </w:pPr>
      <w:r>
        <w:rPr>
          <w:rFonts w:hint="eastAsia"/>
          <w:b w:val="0"/>
        </w:rPr>
        <w:t>旧工业建筑</w:t>
      </w:r>
      <w:r w:rsidRPr="00BD3C54">
        <w:rPr>
          <w:rFonts w:hint="eastAsia"/>
          <w:b w:val="0"/>
        </w:rPr>
        <w:t>加固设计是指对可靠性不足或业主要求提高可靠度的承重结构、构件及其相关部分采取增强、局部更换或调整其内力等措施，使其具有现行设计规范及业主所要求的的安全性、耐久性和适用性。</w:t>
      </w:r>
    </w:p>
    <w:p w14:paraId="04D5D603" w14:textId="77777777" w:rsidR="004844EF" w:rsidRDefault="004844EF" w:rsidP="004844EF">
      <w:pPr>
        <w:pStyle w:val="3"/>
        <w:rPr>
          <w:b w:val="0"/>
        </w:rPr>
      </w:pPr>
      <w:r w:rsidRPr="00CC6C85">
        <w:rPr>
          <w:rFonts w:hint="eastAsia"/>
        </w:rPr>
        <w:t>5.4.</w:t>
      </w:r>
      <w:r>
        <w:t>2</w:t>
      </w:r>
      <w:r w:rsidRPr="00CC6C85">
        <w:rPr>
          <w:rFonts w:hint="eastAsia"/>
        </w:rPr>
        <w:t xml:space="preserve">  </w:t>
      </w:r>
      <w:r w:rsidRPr="006D74EA">
        <w:rPr>
          <w:rFonts w:hint="eastAsia"/>
          <w:b w:val="0"/>
        </w:rPr>
        <w:t>当旧工业建筑结构改建采用内嵌和独立外接形式时，新增结构应依据现行国家标准按新建建筑结构进行设计，且应考虑对原结构的影响。</w:t>
      </w:r>
    </w:p>
    <w:p w14:paraId="1A7FEEDF" w14:textId="77777777" w:rsidR="004844EF" w:rsidRPr="006D74EA" w:rsidRDefault="004844EF" w:rsidP="004844EF">
      <w:pPr>
        <w:pStyle w:val="3"/>
        <w:ind w:firstLineChars="200" w:firstLine="420"/>
        <w:rPr>
          <w:b w:val="0"/>
        </w:rPr>
      </w:pPr>
      <w:r>
        <w:rPr>
          <w:rFonts w:hint="eastAsia"/>
          <w:b w:val="0"/>
        </w:rPr>
        <w:t>若旧工业建筑</w:t>
      </w:r>
      <w:r w:rsidRPr="006D74EA">
        <w:rPr>
          <w:rFonts w:hint="eastAsia"/>
          <w:b w:val="0"/>
        </w:rPr>
        <w:t>结构改建采用非独立外接和增层形式，新增部分应与原结构作为整体进行设计，当原结构局部或整体不满足相应结构设计规范要求时，应对其进行加固。</w:t>
      </w:r>
    </w:p>
    <w:p w14:paraId="38FB9E91" w14:textId="77777777" w:rsidR="004844EF" w:rsidRPr="006D74EA" w:rsidRDefault="004844EF" w:rsidP="004844EF">
      <w:pPr>
        <w:pStyle w:val="3"/>
        <w:rPr>
          <w:b w:val="0"/>
        </w:rPr>
      </w:pPr>
      <w:r>
        <w:rPr>
          <w:rFonts w:hint="eastAsia"/>
        </w:rPr>
        <w:t>5.4.</w:t>
      </w:r>
      <w:r>
        <w:t>4</w:t>
      </w:r>
      <w:r>
        <w:rPr>
          <w:rFonts w:hint="eastAsia"/>
        </w:rPr>
        <w:t xml:space="preserve">  </w:t>
      </w:r>
      <w:r w:rsidRPr="00F74C88">
        <w:rPr>
          <w:rFonts w:hint="eastAsia"/>
          <w:b w:val="0"/>
        </w:rPr>
        <w:t>旧工业建筑加固设计必须由具有</w:t>
      </w:r>
      <w:r w:rsidRPr="006D74EA">
        <w:rPr>
          <w:rFonts w:hint="eastAsia"/>
          <w:b w:val="0"/>
        </w:rPr>
        <w:t>资质的专业技术人员按本标准的规定和建设单位的要求进行加固设计。</w:t>
      </w:r>
    </w:p>
    <w:p w14:paraId="27FEEFB1" w14:textId="77777777" w:rsidR="004844EF" w:rsidRDefault="004844EF" w:rsidP="004844EF">
      <w:pPr>
        <w:pStyle w:val="2"/>
      </w:pPr>
      <w:bookmarkStart w:id="234" w:name="_Toc18934083"/>
      <w:bookmarkStart w:id="235" w:name="_Toc18937853"/>
      <w:bookmarkStart w:id="236" w:name="_Toc23150958"/>
      <w:bookmarkStart w:id="237" w:name="_Toc23156721"/>
      <w:r w:rsidRPr="000C55A7">
        <w:rPr>
          <w:rFonts w:hint="eastAsia"/>
        </w:rPr>
        <w:lastRenderedPageBreak/>
        <w:t xml:space="preserve">5.5 </w:t>
      </w:r>
      <w:r w:rsidRPr="000C55A7">
        <w:rPr>
          <w:rFonts w:hint="eastAsia"/>
        </w:rPr>
        <w:t>围护结构设计</w:t>
      </w:r>
      <w:bookmarkEnd w:id="234"/>
      <w:bookmarkEnd w:id="235"/>
      <w:bookmarkEnd w:id="236"/>
      <w:bookmarkEnd w:id="237"/>
    </w:p>
    <w:p w14:paraId="7A3E0E59" w14:textId="77777777" w:rsidR="004844EF" w:rsidRDefault="004844EF" w:rsidP="004844EF">
      <w:pPr>
        <w:spacing w:line="330" w:lineRule="exact"/>
        <w:rPr>
          <w:rFonts w:ascii="Times New Roman" w:eastAsia="宋体" w:hAnsi="Times New Roman" w:cs="Times New Roman"/>
          <w:bCs/>
          <w:szCs w:val="24"/>
        </w:rPr>
      </w:pPr>
      <w:r w:rsidRPr="0053408A">
        <w:rPr>
          <w:rFonts w:ascii="Times New Roman" w:eastAsia="宋体" w:hAnsi="Times New Roman" w:cs="Times New Roman" w:hint="eastAsia"/>
          <w:b/>
          <w:bCs/>
          <w:szCs w:val="24"/>
        </w:rPr>
        <w:t>5.5.1</w:t>
      </w:r>
      <w:r w:rsidRPr="0053408A">
        <w:rPr>
          <w:rFonts w:ascii="Times New Roman" w:eastAsia="宋体" w:hAnsi="Times New Roman" w:cs="Times New Roman" w:hint="eastAsia"/>
          <w:bCs/>
          <w:szCs w:val="24"/>
        </w:rPr>
        <w:t xml:space="preserve">  </w:t>
      </w:r>
      <w:r w:rsidRPr="0053408A">
        <w:rPr>
          <w:rFonts w:ascii="Times New Roman" w:eastAsia="宋体" w:hAnsi="Times New Roman" w:cs="Times New Roman" w:hint="eastAsia"/>
          <w:bCs/>
          <w:szCs w:val="24"/>
        </w:rPr>
        <w:t>再生模式是指旧工业建筑再生利用后具有的一种或多种非工业生产功能的建筑类型，包括商业场所、办公场所、场馆类建筑、居住类建筑、遗址景观公园、教育园区、创意产业园、特色小镇等。</w:t>
      </w:r>
    </w:p>
    <w:p w14:paraId="39B95D40" w14:textId="77777777" w:rsidR="004844EF" w:rsidRPr="0053408A" w:rsidRDefault="004844EF" w:rsidP="004844EF">
      <w:pPr>
        <w:spacing w:line="330" w:lineRule="exact"/>
        <w:ind w:firstLineChars="200" w:firstLine="420"/>
        <w:rPr>
          <w:rFonts w:ascii="Times New Roman" w:eastAsia="宋体" w:hAnsi="Times New Roman" w:cs="Times New Roman"/>
          <w:bCs/>
          <w:szCs w:val="24"/>
        </w:rPr>
      </w:pPr>
      <w:r w:rsidRPr="0053408A">
        <w:rPr>
          <w:rFonts w:ascii="Times New Roman" w:eastAsia="宋体" w:hAnsi="Times New Roman" w:cs="Times New Roman" w:hint="eastAsia"/>
          <w:bCs/>
          <w:szCs w:val="24"/>
        </w:rPr>
        <w:t>建筑节能是指在建筑材料生产、房屋建筑和构筑物施工及使用过程中，满足同等需要或达到相同目的的条件下，尽可能降低能耗。</w:t>
      </w:r>
    </w:p>
    <w:p w14:paraId="173B2FE7" w14:textId="77777777" w:rsidR="004844EF" w:rsidRDefault="004844EF" w:rsidP="004844EF">
      <w:pPr>
        <w:pStyle w:val="3"/>
        <w:rPr>
          <w:rFonts w:ascii="楷体" w:eastAsia="楷体" w:hAnsi="楷体"/>
          <w:color w:val="FF0000"/>
          <w:sz w:val="24"/>
        </w:rPr>
      </w:pPr>
      <w:r>
        <w:rPr>
          <w:rFonts w:hint="eastAsia"/>
        </w:rPr>
        <w:t xml:space="preserve">5.5.3  </w:t>
      </w:r>
      <w:r>
        <w:rPr>
          <w:rFonts w:hint="eastAsia"/>
          <w:b w:val="0"/>
        </w:rPr>
        <w:t>建筑集成技术时装配饰建筑的主要特征之一。建筑集成技术包括外围护系统集成技术，室内装修集成技术，机电设备集成技术。其中外围护系统集成技术设计应满足外围护系统的性能要求。</w:t>
      </w:r>
    </w:p>
    <w:p w14:paraId="54A9679D" w14:textId="77777777" w:rsidR="004844EF" w:rsidRPr="0053408A" w:rsidRDefault="004844EF" w:rsidP="004844EF">
      <w:pPr>
        <w:pStyle w:val="3"/>
        <w:rPr>
          <w:b w:val="0"/>
        </w:rPr>
      </w:pPr>
      <w:r w:rsidRPr="0053408A">
        <w:rPr>
          <w:rFonts w:hint="eastAsia"/>
        </w:rPr>
        <w:t>5.5.</w:t>
      </w:r>
      <w:r w:rsidRPr="0053408A">
        <w:t>7</w:t>
      </w:r>
      <w:r w:rsidRPr="0053408A">
        <w:rPr>
          <w:rFonts w:hint="eastAsia"/>
        </w:rPr>
        <w:t xml:space="preserve">  </w:t>
      </w:r>
      <w:r w:rsidRPr="0053408A">
        <w:rPr>
          <w:b w:val="0"/>
        </w:rPr>
        <w:t>旧工业建筑围护结构设计应防止不良水汽凝结的发生</w:t>
      </w:r>
      <w:r w:rsidRPr="0053408A">
        <w:rPr>
          <w:rFonts w:hint="eastAsia"/>
          <w:b w:val="0"/>
        </w:rPr>
        <w:t>。严寒和寒冷地区建筑的外墙、外挑楼板及屋顶如果不采取通风措施，宜在保温材料（冬季）温度较高一侧设置一层隔汽层。</w:t>
      </w:r>
    </w:p>
    <w:p w14:paraId="3D435338" w14:textId="01F8E2CE" w:rsidR="004844EF" w:rsidRDefault="004844EF">
      <w:pPr>
        <w:widowControl/>
        <w:jc w:val="left"/>
      </w:pPr>
      <w:r>
        <w:br w:type="page"/>
      </w:r>
    </w:p>
    <w:p w14:paraId="6C3F9431" w14:textId="77777777" w:rsidR="004844EF" w:rsidRPr="00410690" w:rsidRDefault="004844EF" w:rsidP="004844EF">
      <w:pPr>
        <w:pStyle w:val="1"/>
        <w:spacing w:after="0"/>
      </w:pPr>
      <w:bookmarkStart w:id="238" w:name="_Toc18934084"/>
      <w:bookmarkStart w:id="239" w:name="_Toc18937854"/>
      <w:bookmarkStart w:id="240" w:name="_Toc23150959"/>
      <w:bookmarkStart w:id="241" w:name="_Toc23156722"/>
      <w:r w:rsidRPr="00410690">
        <w:lastRenderedPageBreak/>
        <w:t xml:space="preserve">6 </w:t>
      </w:r>
      <w:r w:rsidRPr="00410690">
        <w:t>施工阶段安全控制</w:t>
      </w:r>
      <w:bookmarkEnd w:id="238"/>
      <w:bookmarkEnd w:id="239"/>
      <w:bookmarkEnd w:id="240"/>
      <w:bookmarkEnd w:id="241"/>
    </w:p>
    <w:p w14:paraId="5E251C4D" w14:textId="77777777" w:rsidR="004844EF" w:rsidRPr="00410690" w:rsidRDefault="004844EF" w:rsidP="004844EF">
      <w:pPr>
        <w:pStyle w:val="2"/>
      </w:pPr>
      <w:bookmarkStart w:id="242" w:name="_Toc18934085"/>
      <w:bookmarkStart w:id="243" w:name="_Toc18937855"/>
      <w:bookmarkStart w:id="244" w:name="_Toc23150960"/>
      <w:bookmarkStart w:id="245" w:name="_Toc23156723"/>
      <w:r w:rsidRPr="00410690">
        <w:t xml:space="preserve">6.1 </w:t>
      </w:r>
      <w:r w:rsidRPr="00410690">
        <w:t>一般规定</w:t>
      </w:r>
      <w:bookmarkEnd w:id="242"/>
      <w:bookmarkEnd w:id="243"/>
      <w:bookmarkEnd w:id="244"/>
      <w:bookmarkEnd w:id="245"/>
    </w:p>
    <w:p w14:paraId="497FCE18" w14:textId="77777777" w:rsidR="004844EF" w:rsidRPr="00DC1D92" w:rsidRDefault="004844EF" w:rsidP="004844EF">
      <w:pPr>
        <w:outlineLvl w:val="2"/>
        <w:rPr>
          <w:rFonts w:ascii="Times New Roman" w:hAnsi="Times New Roman"/>
          <w:szCs w:val="21"/>
        </w:rPr>
      </w:pPr>
      <w:r w:rsidRPr="00213D61">
        <w:rPr>
          <w:rFonts w:ascii="Times New Roman" w:eastAsia="宋体" w:hAnsi="Times New Roman" w:cs="Times New Roman" w:hint="eastAsia"/>
          <w:b/>
          <w:bCs/>
        </w:rPr>
        <w:t xml:space="preserve">6.1.3 </w:t>
      </w:r>
      <w:r w:rsidRPr="00DC1D92">
        <w:rPr>
          <w:rFonts w:ascii="Times New Roman" w:hAnsi="Times New Roman" w:hint="eastAsia"/>
          <w:szCs w:val="21"/>
        </w:rPr>
        <w:t xml:space="preserve"> </w:t>
      </w:r>
      <w:r w:rsidRPr="00DC1D92">
        <w:rPr>
          <w:rFonts w:ascii="Times New Roman" w:hAnsi="Times New Roman" w:hint="eastAsia"/>
          <w:szCs w:val="21"/>
        </w:rPr>
        <w:t>本条规定了施工阶段制定安全控制方案的基本要求。条文中的危险源辨识需确保不遗漏，根据建筑工程事故案例统计分析，对危险源辨识不足，导致未采取针对性的安全控制措施是引发安全事故的直接原因。</w:t>
      </w:r>
    </w:p>
    <w:p w14:paraId="21544032" w14:textId="77777777" w:rsidR="004844EF" w:rsidRPr="00DC1D92" w:rsidRDefault="004844EF" w:rsidP="004844EF">
      <w:pPr>
        <w:outlineLvl w:val="2"/>
        <w:rPr>
          <w:rFonts w:ascii="Times New Roman" w:hAnsi="Times New Roman"/>
          <w:szCs w:val="21"/>
        </w:rPr>
      </w:pPr>
      <w:r w:rsidRPr="00213D61">
        <w:rPr>
          <w:rFonts w:ascii="Times New Roman" w:eastAsia="宋体" w:hAnsi="Times New Roman" w:cs="Times New Roman" w:hint="eastAsia"/>
          <w:b/>
          <w:bCs/>
        </w:rPr>
        <w:t xml:space="preserve">6.1.4 </w:t>
      </w:r>
      <w:r w:rsidRPr="00DC1D92">
        <w:rPr>
          <w:rFonts w:ascii="Times New Roman" w:hAnsi="Times New Roman" w:hint="eastAsia"/>
          <w:szCs w:val="21"/>
        </w:rPr>
        <w:t xml:space="preserve"> </w:t>
      </w:r>
      <w:r w:rsidRPr="00DC1D92">
        <w:rPr>
          <w:rFonts w:ascii="Times New Roman" w:hAnsi="Times New Roman" w:hint="eastAsia"/>
          <w:szCs w:val="21"/>
        </w:rPr>
        <w:t>随着建设规模的扩大，工程现场施工过程中的火灾危害日趋严重，不仅对人民的生命财产造成损失，也会对旧工业建筑再生利用施工阶段现场作业带来严重隐患，因此对加强和落实施工现场的消防安全措施提出要求。</w:t>
      </w:r>
    </w:p>
    <w:p w14:paraId="1171D7DF" w14:textId="77777777" w:rsidR="004844EF" w:rsidRPr="004844EF" w:rsidRDefault="004844EF" w:rsidP="004844EF">
      <w:pPr>
        <w:outlineLvl w:val="2"/>
        <w:rPr>
          <w:rFonts w:ascii="Times New Roman" w:eastAsia="宋体" w:hAnsi="Times New Roman" w:cs="Times New Roman"/>
          <w:szCs w:val="21"/>
        </w:rPr>
      </w:pPr>
      <w:r w:rsidRPr="00213D61">
        <w:rPr>
          <w:rFonts w:ascii="Times New Roman" w:eastAsia="宋体" w:hAnsi="Times New Roman" w:cs="Times New Roman" w:hint="eastAsia"/>
          <w:b/>
          <w:bCs/>
        </w:rPr>
        <w:t>6.1.5</w:t>
      </w:r>
      <w:r w:rsidRPr="004844EF">
        <w:rPr>
          <w:rFonts w:ascii="Times New Roman" w:eastAsia="宋体" w:hAnsi="Times New Roman" w:cs="Times New Roman" w:hint="eastAsia"/>
          <w:szCs w:val="21"/>
        </w:rPr>
        <w:t xml:space="preserve">  </w:t>
      </w:r>
      <w:r w:rsidRPr="004844EF">
        <w:rPr>
          <w:rFonts w:ascii="Times New Roman" w:eastAsia="宋体" w:hAnsi="Times New Roman" w:cs="Times New Roman" w:hint="eastAsia"/>
          <w:szCs w:val="21"/>
        </w:rPr>
        <w:t>本条规定了施工阶段的现场安全条件，室外作业时需要满足的气候条件。条文中的强风指的是六级以上，超过</w:t>
      </w:r>
      <w:r w:rsidRPr="004844EF">
        <w:rPr>
          <w:rFonts w:ascii="Times New Roman" w:eastAsia="宋体" w:hAnsi="Times New Roman" w:cs="Times New Roman" w:hint="eastAsia"/>
          <w:szCs w:val="21"/>
        </w:rPr>
        <w:t>10.8m/s</w:t>
      </w:r>
      <w:r w:rsidRPr="004844EF">
        <w:rPr>
          <w:rFonts w:ascii="Times New Roman" w:eastAsia="宋体" w:hAnsi="Times New Roman" w:cs="Times New Roman" w:hint="eastAsia"/>
          <w:szCs w:val="21"/>
        </w:rPr>
        <w:t>～</w:t>
      </w:r>
      <w:r w:rsidRPr="004844EF">
        <w:rPr>
          <w:rFonts w:ascii="Times New Roman" w:eastAsia="宋体" w:hAnsi="Times New Roman" w:cs="Times New Roman" w:hint="eastAsia"/>
          <w:szCs w:val="21"/>
        </w:rPr>
        <w:t>13.8m/s</w:t>
      </w:r>
      <w:r w:rsidRPr="004844EF">
        <w:rPr>
          <w:rFonts w:ascii="Times New Roman" w:eastAsia="宋体" w:hAnsi="Times New Roman" w:cs="Times New Roman" w:hint="eastAsia"/>
          <w:szCs w:val="21"/>
        </w:rPr>
        <w:t>的风。除本条罗列的气候条件外，遇到其他可能导致室外作业安全隐患增加的气候条件亦需按相关要求采取安全保障措施。</w:t>
      </w:r>
    </w:p>
    <w:p w14:paraId="4BB1EAD2" w14:textId="77777777" w:rsidR="004844EF" w:rsidRPr="004844EF" w:rsidRDefault="004844EF" w:rsidP="004844EF">
      <w:pPr>
        <w:rPr>
          <w:rFonts w:ascii="Times New Roman" w:eastAsia="宋体" w:hAnsi="Times New Roman" w:cs="Times New Roman"/>
          <w:szCs w:val="21"/>
        </w:rPr>
      </w:pPr>
      <w:r w:rsidRPr="00213D61">
        <w:rPr>
          <w:rFonts w:ascii="Times New Roman" w:eastAsia="宋体" w:hAnsi="Times New Roman" w:cs="Times New Roman" w:hint="eastAsia"/>
          <w:b/>
          <w:bCs/>
        </w:rPr>
        <w:t xml:space="preserve">6.1.6 </w:t>
      </w:r>
      <w:r w:rsidRPr="004844EF">
        <w:rPr>
          <w:rFonts w:ascii="Times New Roman" w:eastAsia="宋体" w:hAnsi="Times New Roman" w:cs="Times New Roman" w:hint="eastAsia"/>
          <w:szCs w:val="21"/>
        </w:rPr>
        <w:t xml:space="preserve"> </w:t>
      </w:r>
      <w:r w:rsidRPr="004844EF">
        <w:rPr>
          <w:rFonts w:ascii="Times New Roman" w:eastAsia="宋体" w:hAnsi="Times New Roman" w:cs="Times New Roman" w:hint="eastAsia"/>
          <w:szCs w:val="21"/>
        </w:rPr>
        <w:t>施工过程主体结构分析得到的构件内力仅为初始部分，因此，初始构件内力满足极限承载力要求，并不能表明该构件就是安全的。施工过程结构分析的结构内力的限值通常是由主体结构设计人员掌握的。鉴于施工过程结构分析的操作单位与设计单位常常不是同一主体，因此，要求将施工过程考虑是否出现较大构件内力差异的情况反馈给主体结构设计人员。</w:t>
      </w:r>
    </w:p>
    <w:p w14:paraId="171B0B87" w14:textId="77777777" w:rsidR="004844EF" w:rsidRPr="004844EF" w:rsidRDefault="004844EF" w:rsidP="004844EF">
      <w:pPr>
        <w:outlineLvl w:val="2"/>
        <w:rPr>
          <w:rFonts w:ascii="Times New Roman" w:eastAsia="宋体" w:hAnsi="Times New Roman" w:cs="Times New Roman"/>
          <w:szCs w:val="21"/>
        </w:rPr>
      </w:pPr>
      <w:r w:rsidRPr="00213D61">
        <w:rPr>
          <w:rFonts w:ascii="Times New Roman" w:eastAsia="宋体" w:hAnsi="Times New Roman" w:cs="Times New Roman" w:hint="eastAsia"/>
          <w:b/>
          <w:bCs/>
        </w:rPr>
        <w:t xml:space="preserve">6.1.7 </w:t>
      </w:r>
      <w:r w:rsidRPr="004844EF">
        <w:rPr>
          <w:rFonts w:ascii="Times New Roman" w:eastAsia="宋体" w:hAnsi="Times New Roman" w:cs="Times New Roman" w:hint="eastAsia"/>
          <w:szCs w:val="21"/>
        </w:rPr>
        <w:t xml:space="preserve"> </w:t>
      </w:r>
      <w:r w:rsidRPr="004844EF">
        <w:rPr>
          <w:rFonts w:ascii="Times New Roman" w:eastAsia="宋体" w:hAnsi="Times New Roman" w:cs="Times New Roman" w:hint="eastAsia"/>
          <w:szCs w:val="21"/>
        </w:rPr>
        <w:t>施工过程主体结构监测自立项开始即有明确的目的和功能，监测测点及传感器、电缆、采集仪、棱镜等监测设备是保证监测准确性的最基本条件，因此监测期间改变或损坏监测测点、监测设备均会影响监测功能和安全，因此任何对监测测点、设备的改变（包括施工期间监测与使用期间监测）均须经监测技术单位许可，以保证监测的功能和安全。</w:t>
      </w:r>
    </w:p>
    <w:p w14:paraId="2BA8C343" w14:textId="77777777" w:rsidR="004844EF" w:rsidRPr="004844EF" w:rsidRDefault="004844EF" w:rsidP="004844EF">
      <w:pPr>
        <w:outlineLvl w:val="2"/>
        <w:rPr>
          <w:rFonts w:ascii="Times New Roman" w:eastAsia="宋体" w:hAnsi="Times New Roman" w:cs="Times New Roman"/>
          <w:szCs w:val="21"/>
        </w:rPr>
      </w:pPr>
      <w:r w:rsidRPr="00213D61">
        <w:rPr>
          <w:rFonts w:ascii="Times New Roman" w:eastAsia="宋体" w:hAnsi="Times New Roman" w:cs="Times New Roman" w:hint="eastAsia"/>
          <w:b/>
          <w:bCs/>
        </w:rPr>
        <w:t xml:space="preserve">6.1.8 </w:t>
      </w:r>
      <w:r w:rsidRPr="004844EF">
        <w:rPr>
          <w:rFonts w:ascii="Times New Roman" w:eastAsia="宋体" w:hAnsi="Times New Roman" w:cs="Times New Roman" w:hint="eastAsia"/>
          <w:szCs w:val="21"/>
        </w:rPr>
        <w:t xml:space="preserve"> </w:t>
      </w:r>
      <w:r w:rsidRPr="004844EF">
        <w:rPr>
          <w:rFonts w:ascii="Times New Roman" w:eastAsia="宋体" w:hAnsi="Times New Roman" w:cs="Times New Roman" w:hint="eastAsia"/>
          <w:szCs w:val="21"/>
        </w:rPr>
        <w:t>预警是主体结构实施监测的主要目的之一，是预防工程事故发生、确保结构及周边环境安全的重要措施。监测预警值是监测工作的实施前提，是监测期间对主体结构正常、异常和危险不同状态进行判断的重要依据。</w:t>
      </w:r>
    </w:p>
    <w:p w14:paraId="02186D6B" w14:textId="77777777" w:rsidR="004844EF" w:rsidRPr="004844EF" w:rsidRDefault="004844EF" w:rsidP="004844EF">
      <w:pPr>
        <w:rPr>
          <w:rFonts w:ascii="Times New Roman" w:eastAsia="宋体" w:hAnsi="Times New Roman" w:cs="Times New Roman"/>
          <w:szCs w:val="21"/>
        </w:rPr>
      </w:pPr>
      <w:r w:rsidRPr="00213D61">
        <w:rPr>
          <w:rFonts w:ascii="Times New Roman" w:eastAsia="宋体" w:hAnsi="Times New Roman" w:cs="Times New Roman" w:hint="eastAsia"/>
          <w:b/>
          <w:bCs/>
        </w:rPr>
        <w:t xml:space="preserve">6.1.14  </w:t>
      </w:r>
      <w:r w:rsidRPr="004844EF">
        <w:rPr>
          <w:rFonts w:ascii="Times New Roman" w:eastAsia="宋体" w:hAnsi="Times New Roman" w:cs="Times New Roman" w:hint="eastAsia"/>
          <w:szCs w:val="21"/>
        </w:rPr>
        <w:t>本条列举了是施工阶段安全控制常见安全监测项目。监测仪</w:t>
      </w:r>
      <w:r w:rsidRPr="004844EF">
        <w:rPr>
          <w:rFonts w:ascii="Times New Roman" w:eastAsia="宋体" w:hAnsi="Times New Roman" w:cs="Times New Roman" w:hint="eastAsia"/>
          <w:szCs w:val="21"/>
        </w:rPr>
        <w:lastRenderedPageBreak/>
        <w:t>器、采集及传输设备宜实用、经济；鼓励选用先进可靠、高精度的监测设备。采集频次较密、同步性要求较高的监测项目宜选用自动采集系统。</w:t>
      </w:r>
    </w:p>
    <w:p w14:paraId="4421BA79" w14:textId="3B522F66" w:rsidR="004844EF" w:rsidRPr="00DC1D92" w:rsidRDefault="004844EF" w:rsidP="00213D61">
      <w:pPr>
        <w:pStyle w:val="2"/>
      </w:pPr>
      <w:bookmarkStart w:id="246" w:name="_Toc23150961"/>
      <w:bookmarkStart w:id="247" w:name="_Toc23156724"/>
      <w:r w:rsidRPr="00213D61">
        <w:t xml:space="preserve">6.2 </w:t>
      </w:r>
      <w:r w:rsidRPr="00213D61">
        <w:t>拆除工程施工</w:t>
      </w:r>
      <w:bookmarkEnd w:id="246"/>
      <w:bookmarkEnd w:id="247"/>
    </w:p>
    <w:p w14:paraId="25F8C4BF" w14:textId="77777777" w:rsidR="004844EF" w:rsidRPr="004844EF" w:rsidRDefault="004844EF" w:rsidP="004844EF">
      <w:pPr>
        <w:autoSpaceDE w:val="0"/>
        <w:autoSpaceDN w:val="0"/>
        <w:adjustRightInd w:val="0"/>
        <w:jc w:val="left"/>
        <w:rPr>
          <w:rFonts w:ascii="Times New Roman" w:hAnsi="Times New Roman" w:cs="Times New Roman"/>
          <w:szCs w:val="21"/>
        </w:rPr>
      </w:pPr>
      <w:r w:rsidRPr="00213D61">
        <w:rPr>
          <w:rFonts w:ascii="Times New Roman" w:eastAsia="宋体" w:hAnsi="Times New Roman" w:cs="Times New Roman"/>
          <w:b/>
          <w:bCs/>
        </w:rPr>
        <w:t xml:space="preserve">6.0.2 </w:t>
      </w:r>
      <w:r w:rsidRPr="004844EF">
        <w:rPr>
          <w:rFonts w:ascii="Times New Roman" w:hAnsi="Times New Roman" w:cs="Times New Roman"/>
          <w:kern w:val="0"/>
          <w:sz w:val="19"/>
          <w:szCs w:val="19"/>
        </w:rPr>
        <w:t xml:space="preserve"> </w:t>
      </w:r>
      <w:r w:rsidRPr="004844EF">
        <w:rPr>
          <w:rFonts w:ascii="Times New Roman" w:hAnsi="Times New Roman" w:cs="Times New Roman"/>
          <w:kern w:val="0"/>
          <w:sz w:val="19"/>
          <w:szCs w:val="19"/>
        </w:rPr>
        <w:t>坍塌、物体打击、高空坠落是</w:t>
      </w:r>
      <w:r w:rsidRPr="004844EF">
        <w:rPr>
          <w:rFonts w:ascii="Times New Roman" w:hAnsi="Times New Roman" w:cs="Times New Roman"/>
          <w:szCs w:val="21"/>
        </w:rPr>
        <w:t>厂区建筑物</w:t>
      </w:r>
      <w:r w:rsidRPr="004844EF">
        <w:rPr>
          <w:rFonts w:ascii="Times New Roman" w:hAnsi="Times New Roman" w:cs="Times New Roman"/>
          <w:kern w:val="0"/>
          <w:sz w:val="19"/>
          <w:szCs w:val="19"/>
        </w:rPr>
        <w:t>拆除施工过程中最主要的危险源和高发事故，人工拆除必须遵循符合厂区建筑物特性的基本原则，按顺序、按步骤进行拆除，以避免此类安全生产事故的发生。</w:t>
      </w:r>
    </w:p>
    <w:p w14:paraId="521D4A0A" w14:textId="77777777" w:rsidR="004844EF" w:rsidRPr="004844EF" w:rsidRDefault="004844EF" w:rsidP="004844EF">
      <w:pPr>
        <w:outlineLvl w:val="2"/>
        <w:rPr>
          <w:rFonts w:ascii="Times New Roman" w:eastAsia="宋体" w:hAnsi="Times New Roman" w:cs="Times New Roman"/>
          <w:szCs w:val="21"/>
        </w:rPr>
      </w:pPr>
      <w:r w:rsidRPr="00213D61">
        <w:rPr>
          <w:rFonts w:ascii="Times New Roman" w:eastAsia="宋体" w:hAnsi="Times New Roman" w:cs="Times New Roman" w:hint="eastAsia"/>
          <w:b/>
          <w:bCs/>
        </w:rPr>
        <w:t xml:space="preserve">6.2.3  </w:t>
      </w:r>
      <w:r w:rsidRPr="004844EF">
        <w:rPr>
          <w:rFonts w:ascii="Times New Roman" w:eastAsia="宋体" w:hAnsi="Times New Roman" w:cs="Times New Roman" w:hint="eastAsia"/>
          <w:szCs w:val="21"/>
        </w:rPr>
        <w:t>本条规定了建筑物拆除前的建筑既有有毒、有害物质的处置办法。作业人员接触有毒、有害物质，发生恶心、呕吐、头昏等症状时，应立即送至新鲜空气场所休息或送医院诊治。</w:t>
      </w:r>
    </w:p>
    <w:p w14:paraId="00BD5B33" w14:textId="77777777" w:rsidR="004844EF" w:rsidRPr="004844EF" w:rsidRDefault="004844EF" w:rsidP="004844EF">
      <w:pPr>
        <w:rPr>
          <w:rFonts w:ascii="Times New Roman" w:eastAsia="宋体" w:hAnsi="Times New Roman" w:cs="Times New Roman"/>
          <w:szCs w:val="21"/>
        </w:rPr>
      </w:pPr>
      <w:r w:rsidRPr="00213D61">
        <w:rPr>
          <w:rFonts w:ascii="Times New Roman" w:eastAsia="宋体" w:hAnsi="Times New Roman" w:cs="Times New Roman" w:hint="eastAsia"/>
          <w:b/>
          <w:bCs/>
        </w:rPr>
        <w:t xml:space="preserve">6.2.4  </w:t>
      </w:r>
      <w:r w:rsidRPr="004844EF">
        <w:rPr>
          <w:rFonts w:ascii="Times New Roman" w:eastAsia="宋体" w:hAnsi="Times New Roman" w:cs="Times New Roman" w:hint="eastAsia"/>
          <w:szCs w:val="21"/>
        </w:rPr>
        <w:t>当建筑物的高度大于拆除施工的安全作业高度时，则无法根据拆除自上而下的基本原则进行拆除作业，因而产生野蛮施工行为，极易造成安全生产事故发生，因此应优先选用机械拆除或爆破拆除。</w:t>
      </w:r>
    </w:p>
    <w:p w14:paraId="3AA776B2" w14:textId="77777777" w:rsidR="004844EF" w:rsidRPr="004844EF" w:rsidRDefault="004844EF" w:rsidP="004844EF">
      <w:pPr>
        <w:outlineLvl w:val="2"/>
        <w:rPr>
          <w:rFonts w:ascii="Times New Roman" w:eastAsia="宋体" w:hAnsi="Times New Roman" w:cs="Times New Roman"/>
          <w:szCs w:val="21"/>
        </w:rPr>
      </w:pPr>
      <w:r w:rsidRPr="00213D61">
        <w:rPr>
          <w:rFonts w:ascii="Times New Roman" w:eastAsia="宋体" w:hAnsi="Times New Roman" w:cs="Times New Roman" w:hint="eastAsia"/>
          <w:b/>
          <w:bCs/>
        </w:rPr>
        <w:t>6.2.6</w:t>
      </w:r>
      <w:r w:rsidRPr="004844EF">
        <w:rPr>
          <w:rFonts w:ascii="Times New Roman" w:eastAsia="宋体" w:hAnsi="Times New Roman" w:cs="Times New Roman" w:hint="eastAsia"/>
          <w:szCs w:val="21"/>
        </w:rPr>
        <w:t xml:space="preserve">  </w:t>
      </w:r>
      <w:r w:rsidRPr="004844EF">
        <w:rPr>
          <w:rFonts w:ascii="Times New Roman" w:eastAsia="宋体" w:hAnsi="Times New Roman" w:cs="Times New Roman" w:hint="eastAsia"/>
          <w:szCs w:val="21"/>
        </w:rPr>
        <w:t>拆除施工完成后在现场做好分区并设立标识，保留拆除活动前后现场照片、录像等影像资料，必要时需恢复景观原貌。</w:t>
      </w:r>
    </w:p>
    <w:p w14:paraId="0DC613E3" w14:textId="77777777" w:rsidR="004844EF" w:rsidRPr="004844EF" w:rsidRDefault="004844EF" w:rsidP="004844EF">
      <w:pPr>
        <w:outlineLvl w:val="2"/>
        <w:rPr>
          <w:rFonts w:ascii="Times New Roman" w:eastAsia="宋体" w:hAnsi="Times New Roman" w:cs="Times New Roman"/>
          <w:szCs w:val="21"/>
        </w:rPr>
      </w:pPr>
      <w:r w:rsidRPr="00213D61">
        <w:rPr>
          <w:rFonts w:ascii="Times New Roman" w:eastAsia="宋体" w:hAnsi="Times New Roman" w:cs="Times New Roman" w:hint="eastAsia"/>
          <w:b/>
          <w:bCs/>
        </w:rPr>
        <w:t xml:space="preserve">6.2.7 </w:t>
      </w:r>
      <w:r w:rsidRPr="004844EF">
        <w:rPr>
          <w:rFonts w:ascii="Times New Roman" w:eastAsia="宋体" w:hAnsi="Times New Roman" w:cs="Times New Roman" w:hint="eastAsia"/>
          <w:szCs w:val="21"/>
        </w:rPr>
        <w:t xml:space="preserve"> </w:t>
      </w:r>
      <w:r w:rsidRPr="004844EF">
        <w:rPr>
          <w:rFonts w:ascii="Times New Roman" w:eastAsia="宋体" w:hAnsi="Times New Roman" w:cs="Times New Roman" w:hint="eastAsia"/>
          <w:szCs w:val="21"/>
        </w:rPr>
        <w:t>在拆除过程中发现的安全隐患，应及时责令拆除施工单位、监理单位进行整治。安全隐患整治后，建设单位对整治情况进行复查，确认安全隐患的排除，已达到安全施工的要求后方可继续进行拆除施工。</w:t>
      </w:r>
    </w:p>
    <w:p w14:paraId="507E5BAD" w14:textId="77777777" w:rsidR="004844EF" w:rsidRPr="004844EF" w:rsidRDefault="004844EF" w:rsidP="004844EF">
      <w:pPr>
        <w:outlineLvl w:val="2"/>
        <w:rPr>
          <w:rFonts w:ascii="Times New Roman" w:eastAsia="宋体" w:hAnsi="Times New Roman" w:cs="Times New Roman"/>
          <w:szCs w:val="21"/>
        </w:rPr>
      </w:pPr>
      <w:r w:rsidRPr="00213D61">
        <w:rPr>
          <w:rFonts w:ascii="Times New Roman" w:eastAsia="宋体" w:hAnsi="Times New Roman" w:cs="Times New Roman" w:hint="eastAsia"/>
          <w:b/>
          <w:bCs/>
        </w:rPr>
        <w:t>6.2.8</w:t>
      </w:r>
      <w:r w:rsidRPr="004844EF">
        <w:rPr>
          <w:rFonts w:ascii="Times New Roman" w:eastAsia="宋体" w:hAnsi="Times New Roman" w:cs="Times New Roman" w:hint="eastAsia"/>
          <w:szCs w:val="21"/>
        </w:rPr>
        <w:t xml:space="preserve">  </w:t>
      </w:r>
      <w:r w:rsidRPr="004844EF">
        <w:rPr>
          <w:rFonts w:ascii="Times New Roman" w:eastAsia="宋体" w:hAnsi="Times New Roman" w:cs="Times New Roman" w:hint="eastAsia"/>
          <w:szCs w:val="21"/>
        </w:rPr>
        <w:t>本条所称专项方案，是指在建筑拆除施工过程中，施工单位在编制施工组织（总）设计的基础上，针对危险性较大的分部分项工程，单独编制的具有针对性的安全技术措施文件。</w:t>
      </w:r>
    </w:p>
    <w:p w14:paraId="1A8FEC9E" w14:textId="77777777" w:rsidR="004844EF" w:rsidRPr="004844EF" w:rsidRDefault="004844EF" w:rsidP="004844EF">
      <w:pPr>
        <w:outlineLvl w:val="2"/>
        <w:rPr>
          <w:rFonts w:ascii="Times New Roman" w:eastAsia="宋体" w:hAnsi="Times New Roman" w:cs="Times New Roman"/>
          <w:szCs w:val="21"/>
        </w:rPr>
      </w:pPr>
      <w:r w:rsidRPr="004844EF">
        <w:rPr>
          <w:rFonts w:ascii="Times New Roman" w:eastAsia="宋体" w:hAnsi="Times New Roman" w:cs="Times New Roman" w:hint="eastAsia"/>
          <w:szCs w:val="21"/>
        </w:rPr>
        <w:t>本条所称危险性较大的分部分项工程是指在拆除工程施工过程中存在的、可能导致作业人员群死群伤或造成重大不良社会影响的分部分项工程。</w:t>
      </w:r>
    </w:p>
    <w:p w14:paraId="1000D69C" w14:textId="77777777" w:rsidR="004844EF" w:rsidRPr="004844EF" w:rsidRDefault="004844EF" w:rsidP="004844EF">
      <w:pPr>
        <w:outlineLvl w:val="2"/>
        <w:rPr>
          <w:rFonts w:ascii="Times New Roman" w:eastAsia="宋体" w:hAnsi="Times New Roman" w:cs="Times New Roman"/>
          <w:szCs w:val="21"/>
        </w:rPr>
      </w:pPr>
      <w:r w:rsidRPr="00213D61">
        <w:rPr>
          <w:rFonts w:ascii="Times New Roman" w:eastAsia="宋体" w:hAnsi="Times New Roman" w:cs="Times New Roman" w:hint="eastAsia"/>
          <w:b/>
          <w:bCs/>
        </w:rPr>
        <w:t>6.2.9</w:t>
      </w:r>
      <w:r w:rsidRPr="004844EF">
        <w:rPr>
          <w:rFonts w:ascii="Times New Roman" w:eastAsia="宋体" w:hAnsi="Times New Roman" w:cs="Times New Roman" w:hint="eastAsia"/>
          <w:szCs w:val="21"/>
        </w:rPr>
        <w:t xml:space="preserve">  </w:t>
      </w:r>
      <w:r w:rsidRPr="004844EF">
        <w:rPr>
          <w:rFonts w:ascii="Times New Roman" w:eastAsia="宋体" w:hAnsi="Times New Roman" w:cs="Times New Roman" w:hint="eastAsia"/>
          <w:szCs w:val="21"/>
        </w:rPr>
        <w:t>对建筑垃圾不能及时完成清运的，采取遮盖、洒水等防尘措施。</w:t>
      </w:r>
    </w:p>
    <w:p w14:paraId="28FD024D" w14:textId="77777777" w:rsidR="004844EF" w:rsidRPr="004844EF" w:rsidRDefault="004844EF" w:rsidP="004844EF">
      <w:pPr>
        <w:outlineLvl w:val="2"/>
        <w:rPr>
          <w:rFonts w:ascii="Times New Roman" w:eastAsia="宋体" w:hAnsi="Times New Roman" w:cs="Times New Roman"/>
          <w:szCs w:val="21"/>
        </w:rPr>
      </w:pPr>
      <w:r w:rsidRPr="00213D61">
        <w:rPr>
          <w:rFonts w:ascii="Times New Roman" w:eastAsia="宋体" w:hAnsi="Times New Roman" w:cs="Times New Roman" w:hint="eastAsia"/>
          <w:b/>
          <w:bCs/>
        </w:rPr>
        <w:t>6.2.10</w:t>
      </w:r>
      <w:r w:rsidRPr="004844EF">
        <w:rPr>
          <w:rFonts w:ascii="Times New Roman" w:eastAsia="宋体" w:hAnsi="Times New Roman" w:cs="Times New Roman" w:hint="eastAsia"/>
          <w:szCs w:val="21"/>
        </w:rPr>
        <w:t xml:space="preserve">  </w:t>
      </w:r>
      <w:r w:rsidRPr="004844EF">
        <w:rPr>
          <w:rFonts w:ascii="Times New Roman" w:eastAsia="宋体" w:hAnsi="Times New Roman" w:cs="Times New Roman" w:hint="eastAsia"/>
          <w:szCs w:val="21"/>
        </w:rPr>
        <w:t>安全防护装置包括但不限于安全帽，安全带、安全网、绝缘手套、绝缘鞋、防护面罩、救生衣、反光背心等。</w:t>
      </w:r>
    </w:p>
    <w:p w14:paraId="04BB95B3" w14:textId="77777777" w:rsidR="004844EF" w:rsidRPr="004844EF" w:rsidRDefault="004844EF" w:rsidP="004844EF">
      <w:pPr>
        <w:outlineLvl w:val="2"/>
        <w:rPr>
          <w:rFonts w:ascii="Times New Roman" w:eastAsia="宋体" w:hAnsi="Times New Roman" w:cs="Times New Roman"/>
          <w:szCs w:val="21"/>
        </w:rPr>
      </w:pPr>
      <w:r w:rsidRPr="00213D61">
        <w:rPr>
          <w:rFonts w:ascii="Times New Roman" w:eastAsia="宋体" w:hAnsi="Times New Roman" w:cs="Times New Roman" w:hint="eastAsia"/>
          <w:b/>
          <w:bCs/>
        </w:rPr>
        <w:t xml:space="preserve">6.2.11 </w:t>
      </w:r>
      <w:r w:rsidRPr="004844EF">
        <w:rPr>
          <w:rFonts w:ascii="Times New Roman" w:eastAsia="宋体" w:hAnsi="Times New Roman" w:cs="Times New Roman" w:hint="eastAsia"/>
          <w:szCs w:val="21"/>
        </w:rPr>
        <w:t xml:space="preserve"> </w:t>
      </w:r>
      <w:r w:rsidRPr="004844EF">
        <w:rPr>
          <w:rFonts w:ascii="Times New Roman" w:eastAsia="宋体" w:hAnsi="Times New Roman" w:cs="Times New Roman" w:hint="eastAsia"/>
          <w:szCs w:val="21"/>
        </w:rPr>
        <w:t>存在危险因素的作业场所或设备上，安全警示标志应设置符合现行国家标准《安全标志及其使用导则》</w:t>
      </w:r>
      <w:r w:rsidRPr="004844EF">
        <w:rPr>
          <w:rFonts w:ascii="Times New Roman" w:eastAsia="宋体" w:hAnsi="Times New Roman" w:cs="Times New Roman" w:hint="eastAsia"/>
          <w:szCs w:val="21"/>
        </w:rPr>
        <w:t>GB 2894</w:t>
      </w:r>
      <w:r w:rsidRPr="004844EF">
        <w:rPr>
          <w:rFonts w:ascii="Times New Roman" w:eastAsia="宋体" w:hAnsi="Times New Roman" w:cs="Times New Roman" w:hint="eastAsia"/>
          <w:szCs w:val="21"/>
        </w:rPr>
        <w:t>和《图形符号</w:t>
      </w:r>
      <w:r w:rsidRPr="004844EF">
        <w:rPr>
          <w:rFonts w:ascii="Times New Roman" w:eastAsia="宋体" w:hAnsi="Times New Roman" w:cs="Times New Roman" w:hint="eastAsia"/>
          <w:szCs w:val="21"/>
        </w:rPr>
        <w:t xml:space="preserve"> </w:t>
      </w:r>
      <w:r w:rsidRPr="004844EF">
        <w:rPr>
          <w:rFonts w:ascii="Times New Roman" w:eastAsia="宋体" w:hAnsi="Times New Roman" w:cs="Times New Roman" w:hint="eastAsia"/>
          <w:szCs w:val="21"/>
        </w:rPr>
        <w:t>安全色和安全标志》</w:t>
      </w:r>
      <w:r w:rsidRPr="004844EF">
        <w:rPr>
          <w:rFonts w:ascii="Times New Roman" w:eastAsia="宋体" w:hAnsi="Times New Roman" w:cs="Times New Roman" w:hint="eastAsia"/>
          <w:szCs w:val="21"/>
        </w:rPr>
        <w:t>GB/T 2893</w:t>
      </w:r>
      <w:r w:rsidRPr="004844EF">
        <w:rPr>
          <w:rFonts w:ascii="Times New Roman" w:eastAsia="宋体" w:hAnsi="Times New Roman" w:cs="Times New Roman" w:hint="eastAsia"/>
          <w:szCs w:val="21"/>
        </w:rPr>
        <w:t>的有关规定；消防设施、重要防火部位应设有明显的消防安全标志，并应符合现行国家标准《消防安全标志</w:t>
      </w:r>
      <w:r w:rsidRPr="004844EF">
        <w:rPr>
          <w:rFonts w:ascii="Times New Roman" w:eastAsia="宋体" w:hAnsi="Times New Roman" w:cs="Times New Roman" w:hint="eastAsia"/>
          <w:szCs w:val="21"/>
        </w:rPr>
        <w:t xml:space="preserve"> </w:t>
      </w:r>
      <w:r w:rsidRPr="004844EF">
        <w:rPr>
          <w:rFonts w:ascii="Times New Roman" w:eastAsia="宋体" w:hAnsi="Times New Roman" w:cs="Times New Roman" w:hint="eastAsia"/>
          <w:szCs w:val="21"/>
        </w:rPr>
        <w:lastRenderedPageBreak/>
        <w:t>第</w:t>
      </w:r>
      <w:r w:rsidRPr="004844EF">
        <w:rPr>
          <w:rFonts w:ascii="Times New Roman" w:eastAsia="宋体" w:hAnsi="Times New Roman" w:cs="Times New Roman" w:hint="eastAsia"/>
          <w:szCs w:val="21"/>
        </w:rPr>
        <w:t>1</w:t>
      </w:r>
      <w:r w:rsidRPr="004844EF">
        <w:rPr>
          <w:rFonts w:ascii="Times New Roman" w:eastAsia="宋体" w:hAnsi="Times New Roman" w:cs="Times New Roman" w:hint="eastAsia"/>
          <w:szCs w:val="21"/>
        </w:rPr>
        <w:t>部分：标志》</w:t>
      </w:r>
      <w:r w:rsidRPr="004844EF">
        <w:rPr>
          <w:rFonts w:ascii="Times New Roman" w:eastAsia="宋体" w:hAnsi="Times New Roman" w:cs="Times New Roman" w:hint="eastAsia"/>
          <w:szCs w:val="21"/>
        </w:rPr>
        <w:t>GB 13495.1</w:t>
      </w:r>
      <w:r w:rsidRPr="004844EF">
        <w:rPr>
          <w:rFonts w:ascii="Times New Roman" w:eastAsia="宋体" w:hAnsi="Times New Roman" w:cs="Times New Roman" w:hint="eastAsia"/>
          <w:szCs w:val="21"/>
        </w:rPr>
        <w:t>、《消防安全标志设置要求》</w:t>
      </w:r>
      <w:r w:rsidRPr="004844EF">
        <w:rPr>
          <w:rFonts w:ascii="Times New Roman" w:eastAsia="宋体" w:hAnsi="Times New Roman" w:cs="Times New Roman" w:hint="eastAsia"/>
          <w:szCs w:val="21"/>
        </w:rPr>
        <w:t>GB 15630</w:t>
      </w:r>
      <w:r w:rsidRPr="004844EF">
        <w:rPr>
          <w:rFonts w:ascii="Times New Roman" w:eastAsia="宋体" w:hAnsi="Times New Roman" w:cs="Times New Roman" w:hint="eastAsia"/>
          <w:szCs w:val="21"/>
        </w:rPr>
        <w:t>的有关规定。</w:t>
      </w:r>
    </w:p>
    <w:p w14:paraId="38075640" w14:textId="77777777" w:rsidR="004844EF" w:rsidRPr="00213D61" w:rsidRDefault="004844EF" w:rsidP="00213D61">
      <w:pPr>
        <w:pStyle w:val="2"/>
      </w:pPr>
      <w:bookmarkStart w:id="248" w:name="_Toc18934086"/>
      <w:bookmarkStart w:id="249" w:name="_Toc18937856"/>
      <w:bookmarkStart w:id="250" w:name="_Toc23150962"/>
      <w:bookmarkStart w:id="251" w:name="_Toc23156725"/>
      <w:r w:rsidRPr="00213D61">
        <w:t xml:space="preserve">6.3 </w:t>
      </w:r>
      <w:r w:rsidRPr="00213D61">
        <w:t>地基基础施工</w:t>
      </w:r>
      <w:bookmarkEnd w:id="248"/>
      <w:bookmarkEnd w:id="249"/>
      <w:bookmarkEnd w:id="250"/>
      <w:bookmarkEnd w:id="251"/>
    </w:p>
    <w:p w14:paraId="555863E7" w14:textId="77777777" w:rsidR="004844EF" w:rsidRPr="004844EF" w:rsidRDefault="004844EF" w:rsidP="004844EF">
      <w:pPr>
        <w:outlineLvl w:val="2"/>
        <w:rPr>
          <w:rFonts w:ascii="Times New Roman" w:eastAsia="宋体" w:hAnsi="Times New Roman" w:cs="Times New Roman"/>
          <w:szCs w:val="21"/>
        </w:rPr>
      </w:pPr>
      <w:r w:rsidRPr="00213D61">
        <w:rPr>
          <w:rFonts w:ascii="Times New Roman" w:eastAsia="宋体" w:hAnsi="Times New Roman" w:cs="Times New Roman" w:hint="eastAsia"/>
          <w:b/>
          <w:bCs/>
        </w:rPr>
        <w:t xml:space="preserve">6.3.2 </w:t>
      </w:r>
      <w:r w:rsidRPr="004844EF">
        <w:rPr>
          <w:rFonts w:ascii="Times New Roman" w:eastAsia="宋体" w:hAnsi="Times New Roman" w:cs="Times New Roman" w:hint="eastAsia"/>
          <w:szCs w:val="21"/>
        </w:rPr>
        <w:t xml:space="preserve"> </w:t>
      </w:r>
      <w:r w:rsidRPr="004844EF">
        <w:rPr>
          <w:rFonts w:ascii="Times New Roman" w:eastAsia="宋体" w:hAnsi="Times New Roman" w:cs="Times New Roman" w:hint="eastAsia"/>
          <w:szCs w:val="21"/>
        </w:rPr>
        <w:t>本条规定了地基基础施工监测项目，监测项目、施工方式等来源于现行行业标准《既有建筑地基基础加固技术规范》</w:t>
      </w:r>
      <w:r w:rsidRPr="004844EF">
        <w:rPr>
          <w:rFonts w:ascii="Times New Roman" w:eastAsia="宋体" w:hAnsi="Times New Roman" w:cs="Times New Roman" w:hint="eastAsia"/>
          <w:szCs w:val="21"/>
        </w:rPr>
        <w:t>JGJ 123</w:t>
      </w:r>
      <w:r w:rsidRPr="004844EF">
        <w:rPr>
          <w:rFonts w:ascii="Times New Roman" w:eastAsia="宋体" w:hAnsi="Times New Roman" w:cs="Times New Roman" w:hint="eastAsia"/>
          <w:szCs w:val="21"/>
        </w:rPr>
        <w:t>和现行国家标准《建筑地基基础工程施工规范》</w:t>
      </w:r>
      <w:r w:rsidRPr="004844EF">
        <w:rPr>
          <w:rFonts w:ascii="Times New Roman" w:eastAsia="宋体" w:hAnsi="Times New Roman" w:cs="Times New Roman"/>
          <w:szCs w:val="21"/>
        </w:rPr>
        <w:t>GB 51004</w:t>
      </w:r>
      <w:r w:rsidRPr="004844EF">
        <w:rPr>
          <w:rFonts w:ascii="Times New Roman" w:eastAsia="宋体" w:hAnsi="Times New Roman" w:cs="Times New Roman"/>
          <w:szCs w:val="21"/>
        </w:rPr>
        <w:t>的相关规定</w:t>
      </w:r>
      <w:r w:rsidRPr="004844EF">
        <w:rPr>
          <w:rFonts w:ascii="Times New Roman" w:eastAsia="宋体" w:hAnsi="Times New Roman" w:cs="Times New Roman" w:hint="eastAsia"/>
          <w:szCs w:val="21"/>
        </w:rPr>
        <w:t>。</w:t>
      </w:r>
    </w:p>
    <w:p w14:paraId="4F1B3EFA" w14:textId="77777777" w:rsidR="004844EF" w:rsidRPr="004844EF" w:rsidRDefault="004844EF" w:rsidP="004844EF">
      <w:pPr>
        <w:rPr>
          <w:rFonts w:ascii="Times New Roman" w:eastAsia="宋体" w:hAnsi="Times New Roman" w:cs="Times New Roman"/>
          <w:szCs w:val="21"/>
        </w:rPr>
      </w:pPr>
      <w:r w:rsidRPr="00213D61">
        <w:rPr>
          <w:rFonts w:ascii="Times New Roman" w:eastAsia="宋体" w:hAnsi="Times New Roman" w:cs="Times New Roman" w:hint="eastAsia"/>
          <w:b/>
          <w:bCs/>
        </w:rPr>
        <w:t xml:space="preserve">6.3.3 </w:t>
      </w:r>
      <w:r w:rsidRPr="004844EF">
        <w:rPr>
          <w:rFonts w:ascii="Times New Roman" w:eastAsia="宋体" w:hAnsi="Times New Roman" w:cs="Times New Roman" w:hint="eastAsia"/>
          <w:szCs w:val="21"/>
        </w:rPr>
        <w:t xml:space="preserve"> </w:t>
      </w:r>
      <w:r w:rsidRPr="004844EF">
        <w:rPr>
          <w:rFonts w:ascii="Times New Roman" w:eastAsia="宋体" w:hAnsi="Times New Roman" w:cs="Times New Roman" w:hint="eastAsia"/>
          <w:szCs w:val="21"/>
        </w:rPr>
        <w:t>本条规定了地基基础施工安全控制的基本要求。</w:t>
      </w:r>
    </w:p>
    <w:p w14:paraId="634BCE0A" w14:textId="77777777" w:rsidR="004844EF" w:rsidRPr="004844EF" w:rsidRDefault="004844EF" w:rsidP="00213D61">
      <w:pPr>
        <w:ind w:firstLineChars="200" w:firstLine="422"/>
        <w:rPr>
          <w:rFonts w:ascii="Times New Roman" w:eastAsia="宋体" w:hAnsi="Times New Roman" w:cs="Times New Roman"/>
          <w:szCs w:val="21"/>
        </w:rPr>
      </w:pPr>
      <w:r w:rsidRPr="00213D61">
        <w:rPr>
          <w:rFonts w:ascii="Times New Roman" w:eastAsia="宋体" w:hAnsi="Times New Roman" w:cs="Times New Roman" w:hint="eastAsia"/>
          <w:b/>
          <w:bCs/>
        </w:rPr>
        <w:t>1</w:t>
      </w:r>
      <w:r w:rsidRPr="004844EF">
        <w:rPr>
          <w:rFonts w:ascii="Times New Roman" w:eastAsia="宋体" w:hAnsi="Times New Roman" w:cs="Times New Roman" w:hint="eastAsia"/>
          <w:szCs w:val="21"/>
        </w:rPr>
        <w:t xml:space="preserve">  </w:t>
      </w:r>
      <w:r w:rsidRPr="004844EF">
        <w:rPr>
          <w:rFonts w:ascii="Times New Roman" w:eastAsia="宋体" w:hAnsi="Times New Roman" w:cs="Times New Roman" w:hint="eastAsia"/>
          <w:szCs w:val="21"/>
        </w:rPr>
        <w:t>当根据所搜集和调查的资料仍无法对既有建筑的地基基础作出正确评价时，应进行现场检验和沉降观测，严禁凭空推断而得出鉴定结论。当既有建筑的变形仍在发展，根据当前状况得出的鉴定结果并不能代表既有建筑以后的情况，也需要进一步进行沉降观测。当需要了解历史沉降情况而缺乏有效的沉降资料时，也可根据设计标高结合现场调查情况依照当地经验进行估算。</w:t>
      </w:r>
    </w:p>
    <w:p w14:paraId="6E2C51F0" w14:textId="77777777" w:rsidR="004844EF" w:rsidRPr="004844EF" w:rsidRDefault="004844EF" w:rsidP="00213D61">
      <w:pPr>
        <w:ind w:firstLineChars="200" w:firstLine="422"/>
        <w:rPr>
          <w:rFonts w:ascii="Times New Roman" w:eastAsia="宋体" w:hAnsi="Times New Roman" w:cs="Times New Roman"/>
          <w:szCs w:val="21"/>
        </w:rPr>
      </w:pPr>
      <w:r w:rsidRPr="00213D61">
        <w:rPr>
          <w:rFonts w:ascii="Times New Roman" w:eastAsia="宋体" w:hAnsi="Times New Roman" w:cs="Times New Roman" w:hint="eastAsia"/>
          <w:b/>
          <w:bCs/>
        </w:rPr>
        <w:t xml:space="preserve">4 </w:t>
      </w:r>
      <w:r w:rsidRPr="004844EF">
        <w:rPr>
          <w:rFonts w:ascii="Times New Roman" w:eastAsia="宋体" w:hAnsi="Times New Roman" w:cs="Times New Roman" w:hint="eastAsia"/>
          <w:szCs w:val="21"/>
        </w:rPr>
        <w:t xml:space="preserve"> </w:t>
      </w:r>
      <w:r w:rsidRPr="004844EF">
        <w:rPr>
          <w:rFonts w:ascii="Times New Roman" w:eastAsia="宋体" w:hAnsi="Times New Roman" w:cs="Times New Roman" w:hint="eastAsia"/>
          <w:szCs w:val="21"/>
        </w:rPr>
        <w:t>以防止结构出现局部沉降，影响结构安全使用。</w:t>
      </w:r>
    </w:p>
    <w:p w14:paraId="22B09101" w14:textId="77777777" w:rsidR="004844EF" w:rsidRPr="004844EF" w:rsidRDefault="004844EF" w:rsidP="004844EF">
      <w:pPr>
        <w:rPr>
          <w:rFonts w:ascii="Times New Roman" w:eastAsia="宋体" w:hAnsi="Times New Roman" w:cs="Times New Roman"/>
          <w:szCs w:val="21"/>
        </w:rPr>
      </w:pPr>
      <w:r w:rsidRPr="00213D61">
        <w:rPr>
          <w:rFonts w:ascii="Times New Roman" w:eastAsia="宋体" w:hAnsi="Times New Roman" w:cs="Times New Roman" w:hint="eastAsia"/>
          <w:b/>
          <w:bCs/>
        </w:rPr>
        <w:t xml:space="preserve">6.3.4 </w:t>
      </w:r>
      <w:r w:rsidRPr="004844EF">
        <w:rPr>
          <w:rFonts w:ascii="Times New Roman" w:eastAsia="宋体" w:hAnsi="Times New Roman" w:cs="Times New Roman" w:hint="eastAsia"/>
          <w:szCs w:val="21"/>
        </w:rPr>
        <w:t xml:space="preserve"> </w:t>
      </w:r>
      <w:r w:rsidRPr="004844EF">
        <w:rPr>
          <w:rFonts w:ascii="Times New Roman" w:eastAsia="宋体" w:hAnsi="Times New Roman" w:cs="Times New Roman" w:hint="eastAsia"/>
          <w:szCs w:val="21"/>
        </w:rPr>
        <w:t>本条规定了基坑工程施工安全控制的基本要求。</w:t>
      </w:r>
    </w:p>
    <w:p w14:paraId="6AB79D64" w14:textId="77777777" w:rsidR="004844EF" w:rsidRPr="00213D61" w:rsidRDefault="004844EF" w:rsidP="00213D61">
      <w:pPr>
        <w:ind w:firstLineChars="200" w:firstLine="422"/>
        <w:rPr>
          <w:rFonts w:ascii="Times New Roman" w:eastAsia="宋体" w:hAnsi="Times New Roman" w:cs="Times New Roman"/>
          <w:b/>
          <w:bCs/>
        </w:rPr>
      </w:pPr>
      <w:r w:rsidRPr="00213D61">
        <w:rPr>
          <w:rFonts w:ascii="Times New Roman" w:eastAsia="宋体" w:hAnsi="Times New Roman" w:cs="Times New Roman" w:hint="eastAsia"/>
          <w:b/>
          <w:bCs/>
        </w:rPr>
        <w:t>2</w:t>
      </w:r>
      <w:r w:rsidRPr="004844EF">
        <w:rPr>
          <w:rFonts w:ascii="Times New Roman" w:eastAsia="宋体" w:hAnsi="Times New Roman" w:cs="Times New Roman" w:hint="eastAsia"/>
          <w:szCs w:val="21"/>
        </w:rPr>
        <w:t xml:space="preserve">  </w:t>
      </w:r>
      <w:r w:rsidRPr="004844EF">
        <w:rPr>
          <w:rFonts w:ascii="Times New Roman" w:eastAsia="宋体" w:hAnsi="Times New Roman" w:cs="Times New Roman" w:hint="eastAsia"/>
          <w:szCs w:val="21"/>
        </w:rPr>
        <w:t>基坑工程事故，影响到邻近建（构）筑物、地下管网、道路，工程损失很大。为了确保基坑及其周边既有建筑的安全，首先要有安全可靠的支护结构方案，其次要重视信息化施工，掌握基坑受力和变形状态</w:t>
      </w:r>
      <w:r w:rsidRPr="00213D61">
        <w:rPr>
          <w:rFonts w:ascii="Times New Roman" w:eastAsia="宋体" w:hAnsi="Times New Roman" w:cs="Times New Roman" w:hint="eastAsia"/>
          <w:b/>
          <w:bCs/>
        </w:rPr>
        <w:t>，</w:t>
      </w:r>
      <w:r w:rsidRPr="00213D61">
        <w:rPr>
          <w:rFonts w:ascii="Times New Roman" w:eastAsia="宋体" w:hAnsi="Times New Roman" w:cs="Times New Roman" w:hint="eastAsia"/>
          <w:szCs w:val="21"/>
        </w:rPr>
        <w:t>及时发现问题，迅速妥善处理。</w:t>
      </w:r>
    </w:p>
    <w:p w14:paraId="211DF0DA" w14:textId="77777777" w:rsidR="004844EF" w:rsidRPr="004844EF" w:rsidRDefault="004844EF" w:rsidP="00213D61">
      <w:pPr>
        <w:ind w:firstLineChars="200" w:firstLine="422"/>
        <w:rPr>
          <w:rFonts w:ascii="Times New Roman" w:eastAsia="宋体" w:hAnsi="Times New Roman" w:cs="Times New Roman"/>
          <w:szCs w:val="21"/>
        </w:rPr>
      </w:pPr>
      <w:r w:rsidRPr="00213D61">
        <w:rPr>
          <w:rFonts w:ascii="Times New Roman" w:eastAsia="宋体" w:hAnsi="Times New Roman" w:cs="Times New Roman" w:hint="eastAsia"/>
          <w:b/>
          <w:bCs/>
        </w:rPr>
        <w:t>3</w:t>
      </w:r>
      <w:r w:rsidRPr="004844EF">
        <w:rPr>
          <w:rFonts w:ascii="Times New Roman" w:eastAsia="宋体" w:hAnsi="Times New Roman" w:cs="Times New Roman" w:hint="eastAsia"/>
          <w:szCs w:val="21"/>
        </w:rPr>
        <w:t xml:space="preserve">  </w:t>
      </w:r>
      <w:r w:rsidRPr="004844EF">
        <w:rPr>
          <w:rFonts w:ascii="Times New Roman" w:eastAsia="宋体" w:hAnsi="Times New Roman" w:cs="Times New Roman" w:hint="eastAsia"/>
          <w:szCs w:val="21"/>
        </w:rPr>
        <w:t>基坑排水不仅关系到施工期间的工程安全和环境影响，也直接关系到永久结构的防水施工质量。因此本款对基坑排水作规定。</w:t>
      </w:r>
    </w:p>
    <w:p w14:paraId="650A22D5" w14:textId="77777777" w:rsidR="004844EF" w:rsidRPr="004844EF" w:rsidRDefault="004844EF" w:rsidP="004844EF">
      <w:pPr>
        <w:outlineLvl w:val="2"/>
        <w:rPr>
          <w:rFonts w:ascii="Times New Roman" w:eastAsia="宋体" w:hAnsi="Times New Roman" w:cs="Times New Roman"/>
          <w:szCs w:val="21"/>
        </w:rPr>
      </w:pPr>
      <w:r w:rsidRPr="00213D61">
        <w:rPr>
          <w:rFonts w:ascii="Times New Roman" w:eastAsia="宋体" w:hAnsi="Times New Roman" w:cs="Times New Roman" w:hint="eastAsia"/>
          <w:b/>
          <w:bCs/>
        </w:rPr>
        <w:t xml:space="preserve">6.3.6 </w:t>
      </w:r>
      <w:r w:rsidRPr="004844EF">
        <w:rPr>
          <w:rFonts w:ascii="Times New Roman" w:eastAsia="宋体" w:hAnsi="Times New Roman" w:cs="Times New Roman" w:hint="eastAsia"/>
          <w:szCs w:val="21"/>
        </w:rPr>
        <w:t xml:space="preserve"> </w:t>
      </w:r>
      <w:r w:rsidRPr="004844EF">
        <w:rPr>
          <w:rFonts w:ascii="Times New Roman" w:eastAsia="宋体" w:hAnsi="Times New Roman" w:cs="Times New Roman" w:hint="eastAsia"/>
          <w:szCs w:val="21"/>
        </w:rPr>
        <w:t>既有建筑进行地基基础加固时，沉降观测是一项必须做的工作，它不仅是施工过程中进行监测的重要手段，而且是对地基基础加固效果进行评价和工程验收的重要依据。由于地基基础加固过程中容易引起对周围土体的扰动，因此，施工过程中对邻近建筑和地下管线也应进行监测。沉降观测终止时间应按设计要求确定，或按国家现行标准《工程测量规范》</w:t>
      </w:r>
      <w:r w:rsidRPr="004844EF">
        <w:rPr>
          <w:rFonts w:ascii="Times New Roman" w:eastAsia="宋体" w:hAnsi="Times New Roman" w:cs="Times New Roman" w:hint="eastAsia"/>
          <w:szCs w:val="21"/>
        </w:rPr>
        <w:t>GB 50026</w:t>
      </w:r>
      <w:r w:rsidRPr="004844EF">
        <w:rPr>
          <w:rFonts w:ascii="Times New Roman" w:eastAsia="宋体" w:hAnsi="Times New Roman" w:cs="Times New Roman" w:hint="eastAsia"/>
          <w:szCs w:val="21"/>
        </w:rPr>
        <w:t>和《建筑变形测量规范》</w:t>
      </w:r>
      <w:r w:rsidRPr="004844EF">
        <w:rPr>
          <w:rFonts w:ascii="Times New Roman" w:eastAsia="宋体" w:hAnsi="Times New Roman" w:cs="Times New Roman" w:hint="eastAsia"/>
          <w:szCs w:val="21"/>
        </w:rPr>
        <w:t>JGJ 8</w:t>
      </w:r>
      <w:r w:rsidRPr="004844EF">
        <w:rPr>
          <w:rFonts w:ascii="Times New Roman" w:eastAsia="宋体" w:hAnsi="Times New Roman" w:cs="Times New Roman" w:hint="eastAsia"/>
          <w:szCs w:val="21"/>
        </w:rPr>
        <w:t>的有关规定确定。</w:t>
      </w:r>
    </w:p>
    <w:p w14:paraId="5988E7E5" w14:textId="77777777" w:rsidR="004844EF" w:rsidRPr="004844EF" w:rsidRDefault="004844EF" w:rsidP="004844EF">
      <w:pPr>
        <w:keepNext/>
        <w:keepLines/>
        <w:spacing w:before="100" w:line="440" w:lineRule="exact"/>
        <w:jc w:val="center"/>
        <w:outlineLvl w:val="1"/>
        <w:rPr>
          <w:rFonts w:ascii="Times New Roman" w:eastAsia="黑体" w:hAnsi="Times New Roman" w:cs="Times New Roman"/>
          <w:b/>
          <w:sz w:val="24"/>
          <w:szCs w:val="24"/>
        </w:rPr>
      </w:pPr>
      <w:bookmarkStart w:id="252" w:name="_Toc18934087"/>
      <w:bookmarkStart w:id="253" w:name="_Toc18937857"/>
      <w:bookmarkStart w:id="254" w:name="_Toc23150963"/>
      <w:bookmarkStart w:id="255" w:name="_Toc23156726"/>
      <w:r w:rsidRPr="004844EF">
        <w:rPr>
          <w:rFonts w:ascii="Times New Roman" w:eastAsia="黑体" w:hAnsi="Times New Roman" w:cs="Times New Roman"/>
          <w:b/>
          <w:sz w:val="24"/>
          <w:szCs w:val="24"/>
        </w:rPr>
        <w:t xml:space="preserve">6.4 </w:t>
      </w:r>
      <w:r w:rsidRPr="004844EF">
        <w:rPr>
          <w:rFonts w:ascii="Times New Roman" w:eastAsia="黑体" w:hAnsi="Times New Roman" w:cs="Times New Roman"/>
          <w:b/>
          <w:sz w:val="24"/>
          <w:szCs w:val="24"/>
        </w:rPr>
        <w:t>主体结构施工</w:t>
      </w:r>
      <w:bookmarkEnd w:id="252"/>
      <w:bookmarkEnd w:id="253"/>
      <w:bookmarkEnd w:id="254"/>
      <w:bookmarkEnd w:id="255"/>
    </w:p>
    <w:p w14:paraId="36B73EC1" w14:textId="77777777" w:rsidR="004844EF" w:rsidRPr="004844EF" w:rsidRDefault="004844EF" w:rsidP="004844EF">
      <w:pPr>
        <w:outlineLvl w:val="2"/>
        <w:rPr>
          <w:rFonts w:ascii="Times New Roman" w:eastAsia="宋体" w:hAnsi="Times New Roman" w:cs="Times New Roman"/>
          <w:szCs w:val="21"/>
        </w:rPr>
      </w:pPr>
      <w:r w:rsidRPr="00213D61">
        <w:rPr>
          <w:rFonts w:ascii="Times New Roman" w:eastAsia="宋体" w:hAnsi="Times New Roman" w:cs="Times New Roman" w:hint="eastAsia"/>
          <w:b/>
          <w:bCs/>
        </w:rPr>
        <w:t xml:space="preserve">6.4.3 </w:t>
      </w:r>
      <w:r w:rsidRPr="004844EF">
        <w:rPr>
          <w:rFonts w:ascii="Times New Roman" w:eastAsia="宋体" w:hAnsi="Times New Roman" w:cs="Times New Roman" w:hint="eastAsia"/>
          <w:szCs w:val="21"/>
        </w:rPr>
        <w:t xml:space="preserve"> </w:t>
      </w:r>
      <w:r w:rsidRPr="004844EF">
        <w:rPr>
          <w:rFonts w:ascii="Times New Roman" w:eastAsia="宋体" w:hAnsi="Times New Roman" w:cs="Times New Roman" w:hint="eastAsia"/>
          <w:szCs w:val="21"/>
        </w:rPr>
        <w:t>木结构的可靠性鉴定主要根据承重结构中出现的残损点数量、分布、恶化程度及对结构局部或整体可能造成的破坏和后果进行评估。</w:t>
      </w:r>
      <w:r w:rsidRPr="004844EF">
        <w:rPr>
          <w:rFonts w:ascii="Times New Roman" w:eastAsia="宋体" w:hAnsi="Times New Roman" w:cs="Times New Roman" w:hint="eastAsia"/>
          <w:szCs w:val="21"/>
        </w:rPr>
        <w:lastRenderedPageBreak/>
        <w:t>主体结构可靠性鉴定流程需符合现行国家标准《工业建筑可靠性鉴定标准》</w:t>
      </w:r>
      <w:r w:rsidRPr="004844EF">
        <w:rPr>
          <w:rFonts w:ascii="Times New Roman" w:eastAsia="宋体" w:hAnsi="Times New Roman" w:cs="Times New Roman" w:hint="eastAsia"/>
          <w:szCs w:val="21"/>
        </w:rPr>
        <w:t>GB 50144</w:t>
      </w:r>
      <w:r w:rsidRPr="004844EF">
        <w:rPr>
          <w:rFonts w:ascii="Times New Roman" w:eastAsia="宋体" w:hAnsi="Times New Roman" w:cs="Times New Roman" w:hint="eastAsia"/>
          <w:szCs w:val="21"/>
        </w:rPr>
        <w:t>的相关规定。</w:t>
      </w:r>
    </w:p>
    <w:p w14:paraId="2E9A91CB" w14:textId="77777777" w:rsidR="004844EF" w:rsidRPr="004844EF" w:rsidRDefault="004844EF" w:rsidP="004844EF">
      <w:pPr>
        <w:outlineLvl w:val="2"/>
        <w:rPr>
          <w:rFonts w:ascii="Times New Roman" w:eastAsia="宋体" w:hAnsi="Times New Roman" w:cs="Times New Roman"/>
          <w:szCs w:val="21"/>
        </w:rPr>
      </w:pPr>
      <w:r w:rsidRPr="00213D61">
        <w:rPr>
          <w:rFonts w:ascii="Times New Roman" w:eastAsia="宋体" w:hAnsi="Times New Roman" w:cs="Times New Roman" w:hint="eastAsia"/>
          <w:b/>
          <w:bCs/>
        </w:rPr>
        <w:t xml:space="preserve">6.4.4 </w:t>
      </w:r>
      <w:r w:rsidRPr="004844EF">
        <w:rPr>
          <w:rFonts w:ascii="Times New Roman" w:eastAsia="宋体" w:hAnsi="Times New Roman" w:cs="Times New Roman" w:hint="eastAsia"/>
          <w:szCs w:val="21"/>
        </w:rPr>
        <w:t xml:space="preserve"> </w:t>
      </w:r>
      <w:r w:rsidRPr="004844EF">
        <w:rPr>
          <w:rFonts w:ascii="Times New Roman" w:eastAsia="宋体" w:hAnsi="Times New Roman" w:cs="Times New Roman" w:hint="eastAsia"/>
          <w:szCs w:val="21"/>
        </w:rPr>
        <w:t>当采用新、旧两种结构通过构造措施相连接的主体结构加固方案时，需分别对新、旧结构进行地基基础复核，并满足新、旧结构变形协调的设计要求。</w:t>
      </w:r>
    </w:p>
    <w:p w14:paraId="0324C09A" w14:textId="20AE46FF" w:rsidR="00DC1D92" w:rsidRPr="00DC1D92" w:rsidRDefault="00DC1D92" w:rsidP="00DC1D92">
      <w:pPr>
        <w:outlineLvl w:val="2"/>
        <w:rPr>
          <w:rFonts w:ascii="Times New Roman" w:eastAsia="宋体" w:hAnsi="Times New Roman" w:cs="Times New Roman"/>
          <w:szCs w:val="21"/>
        </w:rPr>
      </w:pPr>
      <w:r w:rsidRPr="00213D61">
        <w:rPr>
          <w:rFonts w:ascii="Times New Roman" w:eastAsia="宋体" w:hAnsi="Times New Roman" w:cs="Times New Roman" w:hint="eastAsia"/>
          <w:b/>
          <w:bCs/>
        </w:rPr>
        <w:t>6.3.</w:t>
      </w:r>
      <w:r w:rsidRPr="00213D61">
        <w:rPr>
          <w:rFonts w:ascii="Times New Roman" w:eastAsia="宋体" w:hAnsi="Times New Roman" w:cs="Times New Roman"/>
          <w:b/>
          <w:bCs/>
        </w:rPr>
        <w:t>5</w:t>
      </w:r>
      <w:r w:rsidRPr="00DC1D92">
        <w:rPr>
          <w:rFonts w:ascii="Times New Roman" w:eastAsia="宋体" w:hAnsi="Times New Roman" w:cs="Times New Roman" w:hint="eastAsia"/>
          <w:szCs w:val="21"/>
        </w:rPr>
        <w:t xml:space="preserve">  </w:t>
      </w:r>
      <w:r w:rsidRPr="00DC1D92">
        <w:rPr>
          <w:rFonts w:ascii="Times New Roman" w:eastAsia="宋体" w:hAnsi="Times New Roman" w:cs="Times New Roman" w:hint="eastAsia"/>
          <w:szCs w:val="21"/>
        </w:rPr>
        <w:t>本条规定了主体结构施工监测项目，监测项目、施工方式等来源于现行团体标准《旧工业建筑再生利用技术标准》</w:t>
      </w:r>
      <w:r w:rsidRPr="00DC1D92">
        <w:rPr>
          <w:rFonts w:ascii="Times New Roman" w:eastAsia="宋体" w:hAnsi="Times New Roman" w:cs="Times New Roman" w:hint="eastAsia"/>
          <w:szCs w:val="21"/>
        </w:rPr>
        <w:t>T/CMCA 4001</w:t>
      </w:r>
      <w:r w:rsidRPr="00DC1D92">
        <w:rPr>
          <w:rFonts w:ascii="Times New Roman" w:eastAsia="宋体" w:hAnsi="Times New Roman" w:cs="Times New Roman" w:hint="eastAsia"/>
          <w:szCs w:val="21"/>
        </w:rPr>
        <w:t>和现行行业标准《建筑工程施工过程结构分析与监测技术规范》</w:t>
      </w:r>
      <w:r w:rsidRPr="00DC1D92">
        <w:rPr>
          <w:rFonts w:ascii="Times New Roman" w:eastAsia="宋体" w:hAnsi="Times New Roman" w:cs="Times New Roman" w:hint="eastAsia"/>
          <w:szCs w:val="21"/>
        </w:rPr>
        <w:t>JGJ/T 302</w:t>
      </w:r>
      <w:r w:rsidRPr="00DC1D92">
        <w:rPr>
          <w:rFonts w:ascii="Times New Roman" w:eastAsia="宋体" w:hAnsi="Times New Roman" w:cs="Times New Roman"/>
          <w:szCs w:val="21"/>
        </w:rPr>
        <w:t>的相关规定</w:t>
      </w:r>
      <w:r w:rsidRPr="00DC1D92">
        <w:rPr>
          <w:rFonts w:ascii="Times New Roman" w:eastAsia="宋体" w:hAnsi="Times New Roman" w:cs="Times New Roman" w:hint="eastAsia"/>
          <w:szCs w:val="21"/>
        </w:rPr>
        <w:t>。</w:t>
      </w:r>
    </w:p>
    <w:p w14:paraId="7C52245F" w14:textId="77777777" w:rsidR="00DC1D92" w:rsidRPr="00DC1D92" w:rsidRDefault="00DC1D92" w:rsidP="00DC1D92">
      <w:pPr>
        <w:outlineLvl w:val="2"/>
        <w:rPr>
          <w:rFonts w:ascii="Times New Roman" w:eastAsia="宋体" w:hAnsi="Times New Roman" w:cs="Times New Roman"/>
          <w:szCs w:val="21"/>
        </w:rPr>
      </w:pPr>
      <w:r w:rsidRPr="00213D61">
        <w:rPr>
          <w:rFonts w:ascii="Times New Roman" w:eastAsia="宋体" w:hAnsi="Times New Roman" w:cs="Times New Roman" w:hint="eastAsia"/>
          <w:b/>
          <w:bCs/>
        </w:rPr>
        <w:t>6.4.6</w:t>
      </w:r>
      <w:r w:rsidRPr="00DC1D92">
        <w:rPr>
          <w:rFonts w:ascii="Times New Roman" w:eastAsia="宋体" w:hAnsi="Times New Roman" w:cs="Times New Roman" w:hint="eastAsia"/>
          <w:szCs w:val="21"/>
        </w:rPr>
        <w:t xml:space="preserve">  </w:t>
      </w:r>
      <w:r w:rsidRPr="00DC1D92">
        <w:rPr>
          <w:rFonts w:ascii="Times New Roman" w:eastAsia="宋体" w:hAnsi="Times New Roman" w:cs="Times New Roman" w:hint="eastAsia"/>
          <w:szCs w:val="21"/>
        </w:rPr>
        <w:t>本条规定了木结构加固施工的安全控制要求。</w:t>
      </w:r>
    </w:p>
    <w:p w14:paraId="764A51D6" w14:textId="77777777" w:rsidR="00DC1D92" w:rsidRPr="00DC1D92" w:rsidRDefault="00DC1D92" w:rsidP="00213D61">
      <w:pPr>
        <w:ind w:firstLineChars="200" w:firstLine="422"/>
        <w:outlineLvl w:val="2"/>
        <w:rPr>
          <w:rFonts w:ascii="Times New Roman" w:eastAsia="宋体" w:hAnsi="Times New Roman" w:cs="Times New Roman"/>
          <w:szCs w:val="21"/>
        </w:rPr>
      </w:pPr>
      <w:r w:rsidRPr="00213D61">
        <w:rPr>
          <w:rFonts w:ascii="Times New Roman" w:eastAsia="宋体" w:hAnsi="Times New Roman" w:cs="Times New Roman" w:hint="eastAsia"/>
          <w:b/>
          <w:bCs/>
        </w:rPr>
        <w:t xml:space="preserve">3 </w:t>
      </w:r>
      <w:r w:rsidRPr="00DC1D92">
        <w:rPr>
          <w:rFonts w:ascii="Times New Roman" w:eastAsia="宋体" w:hAnsi="Times New Roman" w:cs="Times New Roman" w:hint="eastAsia"/>
          <w:szCs w:val="21"/>
        </w:rPr>
        <w:t xml:space="preserve"> </w:t>
      </w:r>
      <w:r w:rsidRPr="00DC1D92">
        <w:rPr>
          <w:rFonts w:ascii="Times New Roman" w:eastAsia="宋体" w:hAnsi="Times New Roman" w:cs="Times New Roman" w:hint="eastAsia"/>
          <w:szCs w:val="21"/>
        </w:rPr>
        <w:t>木结构容易导致虫蛀、腐蚀状况的部位有：埋入地下构件的接近地面部位；易积水或遭受水蒸气侵袭部位；受干湿交替作用的构件或节点、连接；易积灰的潮湿部位；组合截面空隙较小难喷刷保护层的部位等。</w:t>
      </w:r>
    </w:p>
    <w:p w14:paraId="1C326C5D" w14:textId="77777777" w:rsidR="00DC1D92" w:rsidRPr="00DC1D92" w:rsidRDefault="00DC1D92" w:rsidP="00213D61">
      <w:pPr>
        <w:ind w:firstLineChars="200" w:firstLine="422"/>
        <w:outlineLvl w:val="2"/>
        <w:rPr>
          <w:rFonts w:ascii="Times New Roman" w:eastAsia="宋体" w:hAnsi="Times New Roman" w:cs="Times New Roman"/>
          <w:szCs w:val="21"/>
        </w:rPr>
      </w:pPr>
      <w:r w:rsidRPr="00213D61">
        <w:rPr>
          <w:rFonts w:ascii="Times New Roman" w:eastAsia="宋体" w:hAnsi="Times New Roman" w:cs="Times New Roman" w:hint="eastAsia"/>
          <w:b/>
          <w:bCs/>
        </w:rPr>
        <w:t>4</w:t>
      </w:r>
      <w:r w:rsidRPr="00DC1D92">
        <w:rPr>
          <w:rFonts w:ascii="Times New Roman" w:eastAsia="宋体" w:hAnsi="Times New Roman" w:cs="Times New Roman" w:hint="eastAsia"/>
          <w:szCs w:val="21"/>
        </w:rPr>
        <w:t xml:space="preserve">  </w:t>
      </w:r>
      <w:r w:rsidRPr="00DC1D92">
        <w:rPr>
          <w:rFonts w:ascii="Times New Roman" w:eastAsia="宋体" w:hAnsi="Times New Roman" w:cs="Times New Roman" w:hint="eastAsia"/>
          <w:szCs w:val="21"/>
        </w:rPr>
        <w:t>施工过程中，应对各种材料进行控制，配备足够的消防器材，严格动火审批程序。</w:t>
      </w:r>
    </w:p>
    <w:p w14:paraId="5573FBBC" w14:textId="77777777" w:rsidR="00DC1D92" w:rsidRPr="00DC1D92" w:rsidRDefault="00DC1D92" w:rsidP="00213D61">
      <w:pPr>
        <w:ind w:firstLineChars="200" w:firstLine="422"/>
        <w:outlineLvl w:val="2"/>
        <w:rPr>
          <w:rFonts w:ascii="Times New Roman" w:eastAsia="宋体" w:hAnsi="Times New Roman" w:cs="Times New Roman"/>
          <w:b/>
          <w:szCs w:val="21"/>
        </w:rPr>
      </w:pPr>
      <w:r w:rsidRPr="00213D61">
        <w:rPr>
          <w:rFonts w:ascii="Times New Roman" w:eastAsia="宋体" w:hAnsi="Times New Roman" w:cs="Times New Roman" w:hint="eastAsia"/>
          <w:b/>
          <w:bCs/>
        </w:rPr>
        <w:t>5</w:t>
      </w:r>
      <w:r w:rsidRPr="00DC1D92">
        <w:rPr>
          <w:rFonts w:ascii="Times New Roman" w:eastAsia="宋体" w:hAnsi="Times New Roman" w:cs="Times New Roman" w:hint="eastAsia"/>
          <w:szCs w:val="21"/>
        </w:rPr>
        <w:t xml:space="preserve">  </w:t>
      </w:r>
      <w:r w:rsidRPr="00DC1D92">
        <w:rPr>
          <w:rFonts w:ascii="Times New Roman" w:eastAsia="宋体" w:hAnsi="Times New Roman" w:cs="Times New Roman" w:hint="eastAsia"/>
          <w:szCs w:val="21"/>
        </w:rPr>
        <w:t>根据已制定的消防安全管理制度，指定专人负责施工现场消防工作，配备必要的灭火器具，随施工进度保障充足的消防水源，保证消防通道畅通。</w:t>
      </w:r>
    </w:p>
    <w:p w14:paraId="4BEC2A7B" w14:textId="77777777" w:rsidR="00DC1D92" w:rsidRPr="00DC1D92" w:rsidRDefault="00DC1D92" w:rsidP="00DC1D92">
      <w:pPr>
        <w:rPr>
          <w:rFonts w:ascii="Times New Roman" w:eastAsia="宋体" w:hAnsi="Times New Roman" w:cs="Times New Roman"/>
          <w:szCs w:val="21"/>
        </w:rPr>
      </w:pPr>
      <w:r w:rsidRPr="00213D61">
        <w:rPr>
          <w:rFonts w:ascii="Times New Roman" w:eastAsia="宋体" w:hAnsi="Times New Roman" w:cs="Times New Roman" w:hint="eastAsia"/>
          <w:b/>
          <w:bCs/>
        </w:rPr>
        <w:t xml:space="preserve">6.4.7 </w:t>
      </w:r>
      <w:r w:rsidRPr="00DC1D92">
        <w:rPr>
          <w:rFonts w:ascii="Times New Roman" w:eastAsia="宋体" w:hAnsi="Times New Roman" w:cs="Times New Roman" w:hint="eastAsia"/>
          <w:szCs w:val="21"/>
        </w:rPr>
        <w:t xml:space="preserve"> </w:t>
      </w:r>
      <w:r w:rsidRPr="00DC1D92">
        <w:rPr>
          <w:rFonts w:ascii="Times New Roman" w:eastAsia="宋体" w:hAnsi="Times New Roman" w:cs="Times New Roman" w:hint="eastAsia"/>
          <w:szCs w:val="21"/>
        </w:rPr>
        <w:t>本条规定了砌体结构加固施工的安全控制要求。</w:t>
      </w:r>
    </w:p>
    <w:p w14:paraId="3E26807C" w14:textId="77777777" w:rsidR="00DC1D92" w:rsidRPr="00DC1D92" w:rsidRDefault="00DC1D92" w:rsidP="00213D61">
      <w:pPr>
        <w:ind w:firstLineChars="200" w:firstLine="422"/>
        <w:rPr>
          <w:rFonts w:ascii="Times New Roman" w:eastAsia="宋体" w:hAnsi="Times New Roman" w:cs="Times New Roman"/>
          <w:szCs w:val="21"/>
        </w:rPr>
      </w:pPr>
      <w:r w:rsidRPr="00213D61">
        <w:rPr>
          <w:rFonts w:ascii="Times New Roman" w:eastAsia="宋体" w:hAnsi="Times New Roman" w:cs="Times New Roman" w:hint="eastAsia"/>
          <w:b/>
          <w:bCs/>
        </w:rPr>
        <w:t>2</w:t>
      </w:r>
      <w:r w:rsidRPr="00DC1D92">
        <w:rPr>
          <w:rFonts w:ascii="Times New Roman" w:eastAsia="宋体" w:hAnsi="Times New Roman" w:cs="Times New Roman" w:hint="eastAsia"/>
          <w:szCs w:val="21"/>
        </w:rPr>
        <w:t xml:space="preserve">  </w:t>
      </w:r>
      <w:r w:rsidRPr="00DC1D92">
        <w:rPr>
          <w:rFonts w:ascii="Times New Roman" w:eastAsia="宋体" w:hAnsi="Times New Roman" w:cs="Times New Roman" w:hint="eastAsia"/>
          <w:szCs w:val="21"/>
        </w:rPr>
        <w:t>施工作业平台是施工过程中的临时结构，应根据改造方式、结构形式、荷载大小等结合施工过程的安装、使用和拆除等主要工况进行设计，保证其安全可靠，具有足够的承载力和刚度，并保证其整体稳固性。</w:t>
      </w:r>
    </w:p>
    <w:p w14:paraId="63A6A50B" w14:textId="77777777" w:rsidR="00DC1D92" w:rsidRPr="00DC1D92" w:rsidRDefault="00DC1D92" w:rsidP="00DC1D92">
      <w:pPr>
        <w:rPr>
          <w:rFonts w:ascii="Times New Roman" w:eastAsia="宋体" w:hAnsi="Times New Roman" w:cs="Times New Roman"/>
          <w:szCs w:val="21"/>
        </w:rPr>
      </w:pPr>
      <w:r w:rsidRPr="00213D61">
        <w:rPr>
          <w:rFonts w:ascii="Times New Roman" w:eastAsia="宋体" w:hAnsi="Times New Roman" w:cs="Times New Roman" w:hint="eastAsia"/>
          <w:b/>
          <w:bCs/>
        </w:rPr>
        <w:t xml:space="preserve">6.4.8  </w:t>
      </w:r>
      <w:r w:rsidRPr="00DC1D92">
        <w:rPr>
          <w:rFonts w:ascii="Times New Roman" w:eastAsia="宋体" w:hAnsi="Times New Roman" w:cs="Times New Roman" w:hint="eastAsia"/>
          <w:szCs w:val="21"/>
        </w:rPr>
        <w:t>本条规定了混凝土结构加固施工的安全控制要求。</w:t>
      </w:r>
    </w:p>
    <w:p w14:paraId="0B1694A8" w14:textId="77777777" w:rsidR="00DC1D92" w:rsidRPr="00DC1D92" w:rsidRDefault="00DC1D92" w:rsidP="00213D61">
      <w:pPr>
        <w:ind w:firstLineChars="200" w:firstLine="422"/>
        <w:rPr>
          <w:rFonts w:ascii="Times New Roman" w:eastAsia="宋体" w:hAnsi="Times New Roman" w:cs="Times New Roman"/>
          <w:szCs w:val="21"/>
        </w:rPr>
      </w:pPr>
      <w:r w:rsidRPr="00213D61">
        <w:rPr>
          <w:rFonts w:ascii="Times New Roman" w:eastAsia="宋体" w:hAnsi="Times New Roman" w:cs="Times New Roman" w:hint="eastAsia"/>
          <w:b/>
          <w:bCs/>
        </w:rPr>
        <w:t xml:space="preserve">1 </w:t>
      </w:r>
      <w:r w:rsidRPr="00DC1D92">
        <w:rPr>
          <w:rFonts w:ascii="Times New Roman" w:eastAsia="宋体" w:hAnsi="Times New Roman" w:cs="Times New Roman" w:hint="eastAsia"/>
          <w:szCs w:val="21"/>
        </w:rPr>
        <w:t xml:space="preserve"> </w:t>
      </w:r>
      <w:r w:rsidRPr="00DC1D92">
        <w:rPr>
          <w:rFonts w:ascii="Times New Roman" w:eastAsia="宋体" w:hAnsi="Times New Roman" w:cs="Times New Roman" w:hint="eastAsia"/>
          <w:szCs w:val="21"/>
        </w:rPr>
        <w:t>对于结构尺寸偏差的一般缺陷，不影响结构安全以及正常使用时，可结合装饰工程进行修整即可。对于有严重缺陷及影响结构安全的尺寸偏差，应采取的管理程序。这种类型的缺陷修整方案，施工单位需会同设计单位共同制定修整方案，在修整后对混凝土结构尺寸进行检查验收，以确保结构使用安全。</w:t>
      </w:r>
    </w:p>
    <w:p w14:paraId="2B2189A9" w14:textId="77777777" w:rsidR="00DC1D92" w:rsidRPr="00DC1D92" w:rsidRDefault="00DC1D92" w:rsidP="00DC1D92">
      <w:pPr>
        <w:rPr>
          <w:rFonts w:ascii="Times New Roman" w:eastAsia="宋体" w:hAnsi="Times New Roman" w:cs="Times New Roman"/>
          <w:szCs w:val="21"/>
        </w:rPr>
      </w:pPr>
      <w:r w:rsidRPr="00213D61">
        <w:rPr>
          <w:rFonts w:ascii="Times New Roman" w:eastAsia="宋体" w:hAnsi="Times New Roman" w:cs="Times New Roman" w:hint="eastAsia"/>
          <w:b/>
          <w:bCs/>
        </w:rPr>
        <w:t xml:space="preserve">6.4.9 </w:t>
      </w:r>
      <w:r w:rsidRPr="00DC1D92">
        <w:rPr>
          <w:rFonts w:ascii="Times New Roman" w:eastAsia="宋体" w:hAnsi="Times New Roman" w:cs="Times New Roman" w:hint="eastAsia"/>
          <w:szCs w:val="21"/>
        </w:rPr>
        <w:t xml:space="preserve"> </w:t>
      </w:r>
      <w:r w:rsidRPr="00DC1D92">
        <w:rPr>
          <w:rFonts w:ascii="Times New Roman" w:eastAsia="宋体" w:hAnsi="Times New Roman" w:cs="Times New Roman" w:hint="eastAsia"/>
          <w:szCs w:val="21"/>
        </w:rPr>
        <w:t>本条规定了钢结构加固施工的安全控制要求。</w:t>
      </w:r>
    </w:p>
    <w:p w14:paraId="40AAEA4B" w14:textId="77777777" w:rsidR="00DC1D92" w:rsidRPr="00DC1D92" w:rsidRDefault="00DC1D92" w:rsidP="00213D61">
      <w:pPr>
        <w:ind w:firstLineChars="200" w:firstLine="422"/>
        <w:rPr>
          <w:rFonts w:ascii="Times New Roman" w:eastAsia="宋体" w:hAnsi="Times New Roman" w:cs="Times New Roman"/>
          <w:szCs w:val="21"/>
        </w:rPr>
      </w:pPr>
      <w:r w:rsidRPr="00213D61">
        <w:rPr>
          <w:rFonts w:ascii="Times New Roman" w:eastAsia="宋体" w:hAnsi="Times New Roman" w:cs="Times New Roman" w:hint="eastAsia"/>
          <w:b/>
          <w:bCs/>
        </w:rPr>
        <w:t xml:space="preserve">1  </w:t>
      </w:r>
      <w:r w:rsidRPr="00DC1D92">
        <w:rPr>
          <w:rFonts w:ascii="Times New Roman" w:eastAsia="宋体" w:hAnsi="Times New Roman" w:cs="Times New Roman" w:hint="eastAsia"/>
          <w:szCs w:val="21"/>
        </w:rPr>
        <w:t>在钢结构加固工程施工焊接过程中，焊工是特殊工种，其操作技能和资格对工程质量起到保证作用，必须予以充分重视。从事钢</w:t>
      </w:r>
      <w:r w:rsidRPr="00DC1D92">
        <w:rPr>
          <w:rFonts w:ascii="Times New Roman" w:eastAsia="宋体" w:hAnsi="Times New Roman" w:cs="Times New Roman" w:hint="eastAsia"/>
          <w:szCs w:val="21"/>
        </w:rPr>
        <w:lastRenderedPageBreak/>
        <w:t>结构加固工程焊接作业的焊工，应根据其所焊接的结构具体类型和位置等，按现行行业标准《建筑钢结构焊接技术规程》</w:t>
      </w:r>
      <w:r w:rsidRPr="00DC1D92">
        <w:rPr>
          <w:rFonts w:ascii="Times New Roman" w:eastAsia="宋体" w:hAnsi="Times New Roman" w:cs="Times New Roman" w:hint="eastAsia"/>
          <w:szCs w:val="21"/>
        </w:rPr>
        <w:t>JGJ 81</w:t>
      </w:r>
      <w:r w:rsidRPr="00DC1D92">
        <w:rPr>
          <w:rFonts w:ascii="Times New Roman" w:eastAsia="宋体" w:hAnsi="Times New Roman" w:cs="Times New Roman" w:hint="eastAsia"/>
          <w:szCs w:val="21"/>
        </w:rPr>
        <w:t>的要求对施焊焊工进行考试并取得相应证书。</w:t>
      </w:r>
    </w:p>
    <w:p w14:paraId="77EB072D" w14:textId="77777777" w:rsidR="00DC1D92" w:rsidRPr="00DC1D92" w:rsidRDefault="00DC1D92" w:rsidP="00213D61">
      <w:pPr>
        <w:ind w:firstLineChars="200" w:firstLine="422"/>
        <w:rPr>
          <w:rFonts w:ascii="Times New Roman" w:eastAsia="宋体" w:hAnsi="Times New Roman" w:cs="Times New Roman"/>
          <w:szCs w:val="21"/>
        </w:rPr>
      </w:pPr>
      <w:r w:rsidRPr="00213D61">
        <w:rPr>
          <w:rFonts w:ascii="Times New Roman" w:eastAsia="宋体" w:hAnsi="Times New Roman" w:cs="Times New Roman" w:hint="eastAsia"/>
          <w:b/>
          <w:bCs/>
        </w:rPr>
        <w:t xml:space="preserve">2 </w:t>
      </w:r>
      <w:r w:rsidRPr="00DC1D92">
        <w:rPr>
          <w:rFonts w:ascii="Times New Roman" w:eastAsia="宋体" w:hAnsi="Times New Roman" w:cs="Times New Roman" w:hint="eastAsia"/>
          <w:szCs w:val="21"/>
        </w:rPr>
        <w:t xml:space="preserve"> </w:t>
      </w:r>
      <w:r w:rsidRPr="00DC1D92">
        <w:rPr>
          <w:rFonts w:ascii="Times New Roman" w:eastAsia="宋体" w:hAnsi="Times New Roman" w:cs="Times New Roman" w:hint="eastAsia"/>
          <w:szCs w:val="21"/>
        </w:rPr>
        <w:t>钢结构及构件由于焊接时的局部升温而使结构构件变形或受力，严重时会引起结构构件的开裂、损坏。为此需采取措施以避免焊接加热、补加钻孔、扩孔等作业的损害，施焊作业的技术措施需符合现行国家标准《钢结构焊接规范》</w:t>
      </w:r>
      <w:r w:rsidRPr="00DC1D92">
        <w:rPr>
          <w:rFonts w:ascii="Times New Roman" w:eastAsia="宋体" w:hAnsi="Times New Roman" w:cs="Times New Roman" w:hint="eastAsia"/>
          <w:szCs w:val="21"/>
        </w:rPr>
        <w:t>GB 50661</w:t>
      </w:r>
      <w:r w:rsidRPr="00DC1D92">
        <w:rPr>
          <w:rFonts w:ascii="Times New Roman" w:eastAsia="宋体" w:hAnsi="Times New Roman" w:cs="Times New Roman" w:hint="eastAsia"/>
          <w:szCs w:val="21"/>
        </w:rPr>
        <w:t>的有关规定。当焊接变形作用的影响不可避免时，为评估变形对结构产生强度损失或造成局部失稳破坏的程度，可通过对焊接变形或应力的验算进行检验。</w:t>
      </w:r>
    </w:p>
    <w:p w14:paraId="409DA15B" w14:textId="77777777" w:rsidR="00DC1D92" w:rsidRPr="00DC1D92" w:rsidRDefault="00DC1D92" w:rsidP="00DC1D92">
      <w:pPr>
        <w:outlineLvl w:val="2"/>
        <w:rPr>
          <w:rFonts w:ascii="Times New Roman" w:eastAsia="宋体" w:hAnsi="Times New Roman" w:cs="Times New Roman"/>
          <w:szCs w:val="21"/>
        </w:rPr>
      </w:pPr>
      <w:r w:rsidRPr="00213D61">
        <w:rPr>
          <w:rFonts w:ascii="Times New Roman" w:eastAsia="宋体" w:hAnsi="Times New Roman" w:cs="Times New Roman" w:hint="eastAsia"/>
          <w:b/>
          <w:bCs/>
        </w:rPr>
        <w:t>6.4.10</w:t>
      </w:r>
      <w:r w:rsidRPr="00DC1D92">
        <w:rPr>
          <w:rFonts w:ascii="Times New Roman" w:eastAsia="宋体" w:hAnsi="Times New Roman" w:cs="Times New Roman" w:hint="eastAsia"/>
          <w:szCs w:val="21"/>
        </w:rPr>
        <w:t xml:space="preserve">  </w:t>
      </w:r>
      <w:r w:rsidRPr="00DC1D92">
        <w:rPr>
          <w:rFonts w:ascii="Times New Roman" w:eastAsia="宋体" w:hAnsi="Times New Roman" w:cs="Times New Roman" w:hint="eastAsia"/>
          <w:szCs w:val="21"/>
        </w:rPr>
        <w:t>从设计与施工两方面共同采取措施，以保证新增截面、构件和部件与原结构能形成整体共同工作</w:t>
      </w:r>
    </w:p>
    <w:p w14:paraId="1A38FC5D" w14:textId="77777777" w:rsidR="00DC1D92" w:rsidRPr="00DC1D92" w:rsidRDefault="00DC1D92" w:rsidP="00DC1D92">
      <w:pPr>
        <w:outlineLvl w:val="2"/>
        <w:rPr>
          <w:rFonts w:ascii="Times New Roman" w:eastAsia="宋体" w:hAnsi="Times New Roman" w:cs="Times New Roman"/>
          <w:szCs w:val="21"/>
        </w:rPr>
      </w:pPr>
      <w:r w:rsidRPr="00213D61">
        <w:rPr>
          <w:rFonts w:ascii="Times New Roman" w:eastAsia="宋体" w:hAnsi="Times New Roman" w:cs="Times New Roman" w:hint="eastAsia"/>
          <w:b/>
          <w:bCs/>
        </w:rPr>
        <w:t xml:space="preserve">6.4.11 </w:t>
      </w:r>
      <w:r w:rsidRPr="00DC1D92">
        <w:rPr>
          <w:rFonts w:ascii="Times New Roman" w:eastAsia="宋体" w:hAnsi="Times New Roman" w:cs="Times New Roman" w:hint="eastAsia"/>
          <w:szCs w:val="21"/>
        </w:rPr>
        <w:t xml:space="preserve"> </w:t>
      </w:r>
      <w:r w:rsidRPr="00DC1D92">
        <w:rPr>
          <w:rFonts w:ascii="Times New Roman" w:eastAsia="宋体" w:hAnsi="Times New Roman" w:cs="Times New Roman" w:hint="eastAsia"/>
          <w:szCs w:val="21"/>
        </w:rPr>
        <w:t>为确保加固过程中施工安全，加固前，对存在可能出现倾斜、失稳、过大变形或坍塌等情况，对危险构件、受力大的构件，需有相应的临时性安全措施。施工过程中，若发现结构、构件突然发生变形增大、裂缝扩展或条数增多等异常情况，需立即停工。</w:t>
      </w:r>
    </w:p>
    <w:p w14:paraId="2570B795" w14:textId="1D879073" w:rsidR="00257FC4" w:rsidRPr="004844EF" w:rsidRDefault="00257FC4" w:rsidP="00257FC4">
      <w:pPr>
        <w:keepNext/>
        <w:keepLines/>
        <w:spacing w:before="100" w:line="440" w:lineRule="exact"/>
        <w:jc w:val="center"/>
        <w:outlineLvl w:val="1"/>
        <w:rPr>
          <w:rFonts w:ascii="Times New Roman" w:eastAsia="黑体" w:hAnsi="Times New Roman" w:cs="Times New Roman"/>
          <w:b/>
          <w:sz w:val="24"/>
          <w:szCs w:val="24"/>
        </w:rPr>
      </w:pPr>
      <w:bookmarkStart w:id="256" w:name="_Toc23156727"/>
      <w:r w:rsidRPr="004844EF">
        <w:rPr>
          <w:rFonts w:ascii="Times New Roman" w:eastAsia="黑体" w:hAnsi="Times New Roman" w:cs="Times New Roman"/>
          <w:b/>
          <w:sz w:val="24"/>
          <w:szCs w:val="24"/>
        </w:rPr>
        <w:t>6.</w:t>
      </w:r>
      <w:r w:rsidR="00AE0AD6">
        <w:rPr>
          <w:rFonts w:ascii="Times New Roman" w:eastAsia="黑体" w:hAnsi="Times New Roman" w:cs="Times New Roman"/>
          <w:b/>
          <w:sz w:val="24"/>
          <w:szCs w:val="24"/>
        </w:rPr>
        <w:t>5</w:t>
      </w:r>
      <w:r w:rsidRPr="004844EF">
        <w:rPr>
          <w:rFonts w:ascii="Times New Roman" w:eastAsia="黑体" w:hAnsi="Times New Roman" w:cs="Times New Roman"/>
          <w:b/>
          <w:sz w:val="24"/>
          <w:szCs w:val="24"/>
        </w:rPr>
        <w:t xml:space="preserve"> </w:t>
      </w:r>
      <w:r>
        <w:rPr>
          <w:rFonts w:ascii="Times New Roman" w:eastAsia="黑体" w:hAnsi="Times New Roman" w:cs="Times New Roman" w:hint="eastAsia"/>
          <w:b/>
          <w:sz w:val="24"/>
          <w:szCs w:val="24"/>
        </w:rPr>
        <w:t>围护</w:t>
      </w:r>
      <w:r w:rsidRPr="004844EF">
        <w:rPr>
          <w:rFonts w:ascii="Times New Roman" w:eastAsia="黑体" w:hAnsi="Times New Roman" w:cs="Times New Roman"/>
          <w:b/>
          <w:sz w:val="24"/>
          <w:szCs w:val="24"/>
        </w:rPr>
        <w:t>结构施工</w:t>
      </w:r>
      <w:bookmarkEnd w:id="256"/>
    </w:p>
    <w:p w14:paraId="14DCADB9" w14:textId="77777777" w:rsidR="00DC1D92" w:rsidRPr="00DC1D92" w:rsidRDefault="00DC1D92" w:rsidP="00DC1D92">
      <w:pPr>
        <w:outlineLvl w:val="2"/>
        <w:rPr>
          <w:rFonts w:ascii="Times New Roman" w:eastAsia="宋体" w:hAnsi="Times New Roman" w:cs="Times New Roman"/>
          <w:szCs w:val="21"/>
        </w:rPr>
      </w:pPr>
      <w:r w:rsidRPr="00213D61">
        <w:rPr>
          <w:rFonts w:ascii="Times New Roman" w:eastAsia="宋体" w:hAnsi="Times New Roman" w:cs="Times New Roman" w:hint="eastAsia"/>
          <w:b/>
          <w:bCs/>
        </w:rPr>
        <w:t xml:space="preserve">6.5.2 </w:t>
      </w:r>
      <w:r w:rsidRPr="00DC1D92">
        <w:rPr>
          <w:rFonts w:ascii="Times New Roman" w:eastAsia="宋体" w:hAnsi="Times New Roman" w:cs="Times New Roman" w:hint="eastAsia"/>
          <w:szCs w:val="21"/>
        </w:rPr>
        <w:t xml:space="preserve"> </w:t>
      </w:r>
      <w:r w:rsidRPr="00DC1D92">
        <w:rPr>
          <w:rFonts w:ascii="Times New Roman" w:eastAsia="宋体" w:hAnsi="Times New Roman" w:cs="Times New Roman" w:hint="eastAsia"/>
          <w:szCs w:val="21"/>
        </w:rPr>
        <w:t>由于围护结构施工会影响建筑物，因此强调了对地基基础、主体结构不应产生附加损伤，对非主体结构的裂损应为可修复范围，否则在围护结构施工前先进行加固处理。对于围护结构施工过程可能存在的结构裂损、局部破坏应有加固处理预案。</w:t>
      </w:r>
    </w:p>
    <w:p w14:paraId="585CA1EF" w14:textId="77777777" w:rsidR="00DC1D92" w:rsidRPr="00DC1D92" w:rsidRDefault="00DC1D92" w:rsidP="00DC1D92">
      <w:pPr>
        <w:outlineLvl w:val="2"/>
        <w:rPr>
          <w:rFonts w:ascii="Times New Roman" w:hAnsi="Times New Roman"/>
          <w:szCs w:val="21"/>
        </w:rPr>
      </w:pPr>
      <w:r w:rsidRPr="00213D61">
        <w:rPr>
          <w:rFonts w:ascii="Times New Roman" w:eastAsia="宋体" w:hAnsi="Times New Roman" w:cs="Times New Roman" w:hint="eastAsia"/>
          <w:b/>
          <w:bCs/>
        </w:rPr>
        <w:t>6.5.3</w:t>
      </w:r>
      <w:r w:rsidRPr="00DC1D92">
        <w:rPr>
          <w:rFonts w:ascii="Times New Roman" w:hAnsi="Times New Roman" w:hint="eastAsia"/>
          <w:szCs w:val="21"/>
        </w:rPr>
        <w:t xml:space="preserve">  </w:t>
      </w:r>
      <w:r w:rsidRPr="00DC1D92">
        <w:rPr>
          <w:rFonts w:ascii="Times New Roman" w:hAnsi="Times New Roman" w:hint="eastAsia"/>
          <w:szCs w:val="21"/>
        </w:rPr>
        <w:t>根据国家有关劳动安全、卫生法规和技术标准的规定，结合工程实际情况，制定详细的玻璃幕墙安装施工安全操作守则，确保施工安全。</w:t>
      </w:r>
    </w:p>
    <w:p w14:paraId="13AF6B44" w14:textId="77777777" w:rsidR="00DC1D92" w:rsidRPr="00DC1D92" w:rsidRDefault="00DC1D92" w:rsidP="00DC1D92">
      <w:pPr>
        <w:rPr>
          <w:rFonts w:ascii="Times New Roman" w:eastAsia="宋体" w:hAnsi="Times New Roman" w:cs="Times New Roman"/>
          <w:szCs w:val="21"/>
        </w:rPr>
      </w:pPr>
      <w:r w:rsidRPr="00213D61">
        <w:rPr>
          <w:rFonts w:ascii="Times New Roman" w:eastAsia="宋体" w:hAnsi="Times New Roman" w:cs="Times New Roman" w:hint="eastAsia"/>
          <w:b/>
          <w:bCs/>
        </w:rPr>
        <w:t>6.5.5</w:t>
      </w:r>
      <w:r w:rsidRPr="00DC1D92">
        <w:rPr>
          <w:rFonts w:ascii="Times New Roman" w:eastAsia="宋体" w:hAnsi="Times New Roman" w:cs="Times New Roman" w:hint="eastAsia"/>
          <w:szCs w:val="21"/>
        </w:rPr>
        <w:t xml:space="preserve"> </w:t>
      </w:r>
      <w:r w:rsidRPr="00213D61">
        <w:rPr>
          <w:rFonts w:ascii="Times New Roman" w:eastAsia="宋体" w:hAnsi="Times New Roman" w:cs="Times New Roman" w:hint="eastAsia"/>
          <w:b/>
          <w:bCs/>
        </w:rPr>
        <w:t xml:space="preserve"> 3 </w:t>
      </w:r>
      <w:r w:rsidRPr="00DC1D92">
        <w:rPr>
          <w:rFonts w:ascii="Times New Roman" w:eastAsia="宋体" w:hAnsi="Times New Roman" w:cs="Times New Roman" w:hint="eastAsia"/>
          <w:szCs w:val="21"/>
        </w:rPr>
        <w:t xml:space="preserve"> </w:t>
      </w:r>
      <w:r w:rsidRPr="00DC1D92">
        <w:rPr>
          <w:rFonts w:ascii="Times New Roman" w:eastAsia="宋体" w:hAnsi="Times New Roman" w:cs="Times New Roman" w:hint="eastAsia"/>
          <w:szCs w:val="21"/>
        </w:rPr>
        <w:t>为防止构件掉落引发事故，在屋脊、檐口、突出屋面的构筑物等处设置防止坠落装置或制定相应措施。</w:t>
      </w:r>
    </w:p>
    <w:p w14:paraId="4BB2DC48" w14:textId="77777777" w:rsidR="00DC1D92" w:rsidRPr="00DC1D92" w:rsidRDefault="00DC1D92" w:rsidP="00213D61">
      <w:pPr>
        <w:ind w:firstLineChars="300" w:firstLine="632"/>
        <w:rPr>
          <w:rFonts w:ascii="Times New Roman" w:eastAsia="宋体" w:hAnsi="Times New Roman" w:cs="Times New Roman"/>
          <w:szCs w:val="21"/>
        </w:rPr>
      </w:pPr>
      <w:r w:rsidRPr="00213D61">
        <w:rPr>
          <w:rFonts w:ascii="Times New Roman" w:eastAsia="宋体" w:hAnsi="Times New Roman" w:cs="Times New Roman" w:hint="eastAsia"/>
          <w:b/>
          <w:bCs/>
        </w:rPr>
        <w:t xml:space="preserve">5 </w:t>
      </w:r>
      <w:r w:rsidRPr="00DC1D92">
        <w:rPr>
          <w:rFonts w:ascii="Times New Roman" w:eastAsia="宋体" w:hAnsi="Times New Roman" w:cs="Times New Roman" w:hint="eastAsia"/>
          <w:szCs w:val="21"/>
        </w:rPr>
        <w:t xml:space="preserve"> </w:t>
      </w:r>
      <w:r w:rsidRPr="00DC1D92">
        <w:rPr>
          <w:rFonts w:ascii="Times New Roman" w:eastAsia="宋体" w:hAnsi="Times New Roman" w:cs="Times New Roman" w:hint="eastAsia"/>
          <w:szCs w:val="21"/>
        </w:rPr>
        <w:t>在坡度较大的坡屋面进行屋面工程施工时，因倾角较大，易发生危险，所以必须设置可靠的防滑和其他防护设施。</w:t>
      </w:r>
    </w:p>
    <w:p w14:paraId="5306FDDD" w14:textId="7DD38F44" w:rsidR="00DC1D92" w:rsidRDefault="00DC1D92" w:rsidP="00DC1D92">
      <w:pPr>
        <w:outlineLvl w:val="2"/>
        <w:rPr>
          <w:rFonts w:ascii="Times New Roman" w:eastAsia="宋体" w:hAnsi="Times New Roman" w:cs="Times New Roman"/>
          <w:szCs w:val="21"/>
        </w:rPr>
      </w:pPr>
      <w:r w:rsidRPr="00213D61">
        <w:rPr>
          <w:rFonts w:ascii="Times New Roman" w:eastAsia="宋体" w:hAnsi="Times New Roman" w:cs="Times New Roman" w:hint="eastAsia"/>
          <w:b/>
          <w:bCs/>
        </w:rPr>
        <w:t xml:space="preserve">6.5.6 </w:t>
      </w:r>
      <w:r w:rsidRPr="00DC1D92">
        <w:rPr>
          <w:rFonts w:ascii="Times New Roman" w:eastAsia="宋体" w:hAnsi="Times New Roman" w:cs="Times New Roman" w:hint="eastAsia"/>
          <w:szCs w:val="21"/>
        </w:rPr>
        <w:t xml:space="preserve"> </w:t>
      </w:r>
      <w:r w:rsidRPr="00DC1D92">
        <w:rPr>
          <w:rFonts w:ascii="Times New Roman" w:eastAsia="宋体" w:hAnsi="Times New Roman" w:cs="Times New Roman" w:hint="eastAsia"/>
          <w:szCs w:val="21"/>
        </w:rPr>
        <w:t>洞口的临边防护设施需满足定型化、工具化、严密性条件；不能出现作业人员随意找材料盖在预留洞口上的临时做法，防止发生坠落事故；设备井口、屋面洞口周边应设防护栏杆。</w:t>
      </w:r>
    </w:p>
    <w:p w14:paraId="382C258E" w14:textId="77777777" w:rsidR="00DC1D92" w:rsidRDefault="00DC1D92">
      <w:pPr>
        <w:widowControl/>
        <w:jc w:val="left"/>
        <w:rPr>
          <w:rFonts w:ascii="Times New Roman" w:eastAsia="宋体" w:hAnsi="Times New Roman" w:cs="Times New Roman"/>
          <w:szCs w:val="21"/>
        </w:rPr>
      </w:pPr>
      <w:r>
        <w:rPr>
          <w:rFonts w:ascii="Times New Roman" w:eastAsia="宋体" w:hAnsi="Times New Roman" w:cs="Times New Roman"/>
          <w:szCs w:val="21"/>
        </w:rPr>
        <w:br w:type="page"/>
      </w:r>
    </w:p>
    <w:p w14:paraId="60F4C685" w14:textId="77777777" w:rsidR="00DC1D92" w:rsidRDefault="00DC1D92" w:rsidP="00DC1D92">
      <w:pPr>
        <w:pStyle w:val="1"/>
      </w:pPr>
      <w:bookmarkStart w:id="257" w:name="_Toc18934088"/>
      <w:bookmarkStart w:id="258" w:name="_Toc18937858"/>
      <w:bookmarkStart w:id="259" w:name="_Toc23150964"/>
      <w:bookmarkStart w:id="260" w:name="_Toc23156728"/>
      <w:bookmarkStart w:id="261" w:name="_Toc2531"/>
      <w:bookmarkStart w:id="262" w:name="_Toc26548"/>
      <w:bookmarkStart w:id="263" w:name="_Toc27852"/>
      <w:bookmarkStart w:id="264" w:name="_Toc535430289"/>
      <w:bookmarkStart w:id="265" w:name="_Toc9126"/>
      <w:r>
        <w:lastRenderedPageBreak/>
        <w:t xml:space="preserve">7 </w:t>
      </w:r>
      <w:r>
        <w:rPr>
          <w:rFonts w:hint="eastAsia"/>
        </w:rPr>
        <w:t>运维</w:t>
      </w:r>
      <w:r>
        <w:t>阶段</w:t>
      </w:r>
      <w:r>
        <w:rPr>
          <w:rFonts w:hint="eastAsia"/>
        </w:rPr>
        <w:t>安全控制</w:t>
      </w:r>
      <w:bookmarkEnd w:id="257"/>
      <w:bookmarkEnd w:id="258"/>
      <w:bookmarkEnd w:id="259"/>
      <w:bookmarkEnd w:id="260"/>
    </w:p>
    <w:p w14:paraId="2970D434" w14:textId="77777777" w:rsidR="00DC1D92" w:rsidRDefault="00DC1D92" w:rsidP="00DC1D92">
      <w:pPr>
        <w:keepNext/>
        <w:keepLines/>
        <w:spacing w:before="100" w:after="100" w:line="440" w:lineRule="exact"/>
        <w:jc w:val="center"/>
        <w:outlineLvl w:val="1"/>
        <w:rPr>
          <w:rFonts w:ascii="Times New Roman" w:eastAsia="黑体" w:hAnsi="Times New Roman" w:cs="Times New Roman"/>
          <w:b/>
          <w:sz w:val="24"/>
          <w:szCs w:val="24"/>
        </w:rPr>
      </w:pPr>
      <w:bookmarkStart w:id="266" w:name="_Toc18934089"/>
      <w:bookmarkStart w:id="267" w:name="_Toc18937859"/>
      <w:bookmarkStart w:id="268" w:name="_Toc23150965"/>
      <w:bookmarkStart w:id="269" w:name="_Toc23156729"/>
      <w:r>
        <w:rPr>
          <w:rFonts w:ascii="Times New Roman" w:eastAsia="黑体" w:hAnsi="Times New Roman" w:cs="Times New Roman" w:hint="eastAsia"/>
          <w:b/>
          <w:sz w:val="24"/>
          <w:szCs w:val="24"/>
        </w:rPr>
        <w:t>7</w:t>
      </w:r>
      <w:r>
        <w:rPr>
          <w:rFonts w:ascii="Times New Roman" w:eastAsia="黑体" w:hAnsi="Times New Roman" w:cs="Times New Roman"/>
          <w:b/>
          <w:sz w:val="24"/>
          <w:szCs w:val="24"/>
        </w:rPr>
        <w:t xml:space="preserve">.1 </w:t>
      </w:r>
      <w:r>
        <w:rPr>
          <w:rFonts w:ascii="Times New Roman" w:eastAsia="黑体" w:hAnsi="Times New Roman" w:cs="Times New Roman"/>
          <w:b/>
          <w:sz w:val="24"/>
          <w:szCs w:val="24"/>
        </w:rPr>
        <w:t>一般规定</w:t>
      </w:r>
      <w:bookmarkEnd w:id="261"/>
      <w:bookmarkEnd w:id="262"/>
      <w:bookmarkEnd w:id="263"/>
      <w:bookmarkEnd w:id="264"/>
      <w:bookmarkEnd w:id="265"/>
      <w:bookmarkEnd w:id="266"/>
      <w:bookmarkEnd w:id="267"/>
      <w:bookmarkEnd w:id="268"/>
      <w:bookmarkEnd w:id="269"/>
    </w:p>
    <w:p w14:paraId="68899A57" w14:textId="77777777" w:rsidR="00DC1D92" w:rsidRDefault="00DC1D92" w:rsidP="00DC1D92">
      <w:pPr>
        <w:spacing w:line="330" w:lineRule="exact"/>
        <w:rPr>
          <w:rFonts w:ascii="Times New Roman" w:eastAsia="宋体" w:hAnsi="Times New Roman" w:cs="Times New Roman"/>
        </w:rPr>
      </w:pPr>
      <w:r>
        <w:rPr>
          <w:rFonts w:ascii="Times New Roman" w:eastAsia="宋体" w:hAnsi="Times New Roman" w:cs="Times New Roman" w:hint="eastAsia"/>
          <w:b/>
          <w:bCs/>
        </w:rPr>
        <w:t>7.1.3</w:t>
      </w:r>
      <w:r>
        <w:rPr>
          <w:rFonts w:ascii="Times New Roman" w:eastAsia="宋体" w:hAnsi="Times New Roman" w:cs="Times New Roman" w:hint="eastAsia"/>
        </w:rPr>
        <w:t xml:space="preserve">  </w:t>
      </w:r>
      <w:r>
        <w:rPr>
          <w:rFonts w:ascii="Times New Roman" w:eastAsia="宋体" w:hAnsi="Times New Roman" w:cs="Times New Roman" w:hint="eastAsia"/>
        </w:rPr>
        <w:t>竣工验收资料包括改造前的总平面图，改造后竣工总平面图、单体建筑结构竣工图、配套设施及地下管网工程竣工图等。</w:t>
      </w:r>
    </w:p>
    <w:p w14:paraId="01F2F871" w14:textId="77777777" w:rsidR="00DC1D92" w:rsidRDefault="00DC1D92" w:rsidP="00DC1D92">
      <w:pPr>
        <w:spacing w:line="330" w:lineRule="exact"/>
        <w:rPr>
          <w:rFonts w:ascii="Times New Roman" w:eastAsia="宋体" w:hAnsi="Times New Roman" w:cs="Times New Roman"/>
        </w:rPr>
      </w:pPr>
      <w:r>
        <w:rPr>
          <w:rFonts w:ascii="Times New Roman" w:eastAsia="宋体" w:hAnsi="Times New Roman" w:cs="Times New Roman" w:hint="eastAsia"/>
          <w:b/>
          <w:bCs/>
        </w:rPr>
        <w:t>7.1.5</w:t>
      </w:r>
      <w:r>
        <w:rPr>
          <w:rFonts w:ascii="Times New Roman" w:eastAsia="宋体" w:hAnsi="Times New Roman" w:cs="Times New Roman" w:hint="eastAsia"/>
        </w:rPr>
        <w:t xml:space="preserve">  </w:t>
      </w:r>
      <w:r>
        <w:rPr>
          <w:rFonts w:ascii="Times New Roman" w:eastAsia="宋体" w:hAnsi="Times New Roman" w:cs="Times New Roman" w:hint="eastAsia"/>
        </w:rPr>
        <w:t>监测方案的内容也应包括监测项目、监测范围、布点要求、监测方法、监测期与频率、现场监测作业时段、人员设备进出场要求等。</w:t>
      </w:r>
    </w:p>
    <w:p w14:paraId="6131ABB0" w14:textId="77777777" w:rsidR="00DC1D92" w:rsidRDefault="00DC1D92" w:rsidP="00DC1D92">
      <w:pPr>
        <w:pStyle w:val="2"/>
      </w:pPr>
      <w:bookmarkStart w:id="270" w:name="_Toc18934090"/>
      <w:bookmarkStart w:id="271" w:name="_Toc18937860"/>
      <w:bookmarkStart w:id="272" w:name="_Toc23150966"/>
      <w:bookmarkStart w:id="273" w:name="_Toc23156730"/>
      <w:r>
        <w:t xml:space="preserve">7.2 </w:t>
      </w:r>
      <w:r>
        <w:rPr>
          <w:rFonts w:hint="eastAsia"/>
        </w:rPr>
        <w:t>地基基础</w:t>
      </w:r>
      <w:r>
        <w:t>的监测与维护</w:t>
      </w:r>
      <w:bookmarkEnd w:id="270"/>
      <w:bookmarkEnd w:id="271"/>
      <w:bookmarkEnd w:id="272"/>
      <w:bookmarkEnd w:id="273"/>
    </w:p>
    <w:p w14:paraId="49947853" w14:textId="77777777" w:rsidR="00DC1D92" w:rsidRDefault="00DC1D92" w:rsidP="00DC1D92">
      <w:pPr>
        <w:spacing w:line="330" w:lineRule="exact"/>
        <w:rPr>
          <w:rFonts w:ascii="Times New Roman" w:eastAsia="宋体" w:hAnsi="Times New Roman" w:cs="Times New Roman"/>
        </w:rPr>
      </w:pPr>
      <w:r>
        <w:rPr>
          <w:rFonts w:ascii="Times New Roman" w:eastAsia="宋体" w:hAnsi="Times New Roman" w:cs="Times New Roman" w:hint="eastAsia"/>
          <w:b/>
          <w:bCs/>
        </w:rPr>
        <w:t xml:space="preserve">7.2.1  </w:t>
      </w:r>
      <w:r>
        <w:rPr>
          <w:rFonts w:ascii="Times New Roman" w:eastAsia="宋体" w:hAnsi="Times New Roman" w:cs="Times New Roman" w:hint="eastAsia"/>
        </w:rPr>
        <w:t>旧工业建筑地基基础监测方法各具特点和适用范围，应综合考虑地基基础现状及条件，因地制宜、各种方法合理搭配，既在达到正确评价的目的的同时，又要体现其经济合理性。</w:t>
      </w:r>
    </w:p>
    <w:p w14:paraId="5FD8DC85" w14:textId="77777777" w:rsidR="00DC1D92" w:rsidRDefault="00DC1D92" w:rsidP="00DC1D92">
      <w:pPr>
        <w:spacing w:line="330" w:lineRule="exact"/>
        <w:ind w:firstLineChars="200" w:firstLine="420"/>
        <w:rPr>
          <w:rFonts w:ascii="Times New Roman" w:eastAsia="宋体" w:hAnsi="Times New Roman" w:cs="Times New Roman"/>
        </w:rPr>
      </w:pPr>
      <w:r>
        <w:rPr>
          <w:rFonts w:ascii="Times New Roman" w:eastAsia="宋体" w:hAnsi="Times New Roman" w:cs="Times New Roman" w:hint="eastAsia"/>
        </w:rPr>
        <w:t>监测方案宜包括监测项目、监测范围、布点要求、监测方法、监测期与频率、现场监测作业时段、人员设备进出场要求等。</w:t>
      </w:r>
    </w:p>
    <w:p w14:paraId="1D90C863" w14:textId="77777777" w:rsidR="00DC1D92" w:rsidRDefault="00DC1D92" w:rsidP="00DC1D92">
      <w:pPr>
        <w:spacing w:line="330" w:lineRule="exact"/>
        <w:rPr>
          <w:rFonts w:ascii="Times New Roman" w:eastAsia="宋体" w:hAnsi="Times New Roman" w:cs="Times New Roman"/>
        </w:rPr>
      </w:pPr>
      <w:r>
        <w:rPr>
          <w:rFonts w:ascii="Times New Roman" w:eastAsia="宋体" w:hAnsi="Times New Roman" w:cs="Times New Roman" w:hint="eastAsia"/>
          <w:b/>
          <w:bCs/>
        </w:rPr>
        <w:t xml:space="preserve">7.2.3 </w:t>
      </w:r>
      <w:r>
        <w:rPr>
          <w:rFonts w:ascii="Times New Roman" w:eastAsia="宋体" w:hAnsi="Times New Roman" w:cs="Times New Roman" w:hint="eastAsia"/>
        </w:rPr>
        <w:t xml:space="preserve"> </w:t>
      </w:r>
      <w:r>
        <w:rPr>
          <w:rFonts w:ascii="Times New Roman" w:eastAsia="宋体" w:hAnsi="Times New Roman" w:cs="Times New Roman" w:hint="eastAsia"/>
        </w:rPr>
        <w:t>监测点的位置应尽可能的反映监测对象的实际受力、变形状态，以保证对监测对象的状态做出准确的判断。在监测对象内力及变形变化大的代表性部位及周边环境重点监护部位，监测点应适当加密，以便更加准确的反映监测对象的受力和变形。</w:t>
      </w:r>
    </w:p>
    <w:p w14:paraId="56645149" w14:textId="77777777" w:rsidR="00DC1D92" w:rsidRDefault="00DC1D92" w:rsidP="00DC1D92">
      <w:pPr>
        <w:keepNext/>
        <w:keepLines/>
        <w:spacing w:before="100" w:after="100" w:line="440" w:lineRule="exact"/>
        <w:jc w:val="center"/>
        <w:outlineLvl w:val="1"/>
        <w:rPr>
          <w:rFonts w:ascii="Times New Roman" w:eastAsia="黑体" w:hAnsi="Times New Roman" w:cs="Times New Roman"/>
          <w:b/>
          <w:sz w:val="24"/>
          <w:szCs w:val="24"/>
        </w:rPr>
      </w:pPr>
      <w:bookmarkStart w:id="274" w:name="_Toc531686014"/>
      <w:bookmarkStart w:id="275" w:name="_Toc9421"/>
      <w:bookmarkStart w:id="276" w:name="_Toc11931"/>
      <w:bookmarkStart w:id="277" w:name="_Toc21773"/>
      <w:bookmarkStart w:id="278" w:name="_Toc11688"/>
      <w:bookmarkStart w:id="279" w:name="_Toc18934091"/>
      <w:bookmarkStart w:id="280" w:name="_Toc18937861"/>
      <w:bookmarkStart w:id="281" w:name="_Toc23150967"/>
      <w:bookmarkStart w:id="282" w:name="_Toc23156731"/>
      <w:r>
        <w:rPr>
          <w:rFonts w:ascii="Times New Roman" w:eastAsia="黑体" w:hAnsi="Times New Roman" w:cs="Times New Roman" w:hint="eastAsia"/>
          <w:b/>
          <w:sz w:val="24"/>
          <w:szCs w:val="24"/>
        </w:rPr>
        <w:t xml:space="preserve">7.3 </w:t>
      </w:r>
      <w:bookmarkEnd w:id="274"/>
      <w:bookmarkEnd w:id="275"/>
      <w:bookmarkEnd w:id="276"/>
      <w:bookmarkEnd w:id="277"/>
      <w:bookmarkEnd w:id="278"/>
      <w:r>
        <w:rPr>
          <w:rFonts w:ascii="Times New Roman" w:eastAsia="黑体" w:hAnsi="Times New Roman" w:cs="Times New Roman" w:hint="eastAsia"/>
          <w:b/>
          <w:sz w:val="24"/>
          <w:szCs w:val="24"/>
        </w:rPr>
        <w:t>主体结构的监测与维护</w:t>
      </w:r>
      <w:bookmarkEnd w:id="279"/>
      <w:bookmarkEnd w:id="280"/>
      <w:bookmarkEnd w:id="281"/>
      <w:bookmarkEnd w:id="282"/>
    </w:p>
    <w:p w14:paraId="618F36C2" w14:textId="77777777" w:rsidR="00DC1D92" w:rsidRDefault="00DC1D92" w:rsidP="00DC1D92">
      <w:pPr>
        <w:spacing w:line="330" w:lineRule="exact"/>
        <w:rPr>
          <w:rFonts w:ascii="Times New Roman" w:eastAsia="宋体" w:hAnsi="Times New Roman" w:cs="Times New Roman"/>
        </w:rPr>
      </w:pPr>
      <w:r>
        <w:rPr>
          <w:rFonts w:ascii="Times New Roman" w:eastAsia="宋体" w:hAnsi="Times New Roman" w:cs="Times New Roman" w:hint="eastAsia"/>
          <w:b/>
          <w:bCs/>
        </w:rPr>
        <w:t>7.3.1</w:t>
      </w:r>
      <w:r>
        <w:rPr>
          <w:rFonts w:ascii="Times New Roman" w:eastAsia="宋体" w:hAnsi="Times New Roman" w:cs="Times New Roman" w:hint="eastAsia"/>
        </w:rPr>
        <w:t xml:space="preserve">  </w:t>
      </w:r>
      <w:r>
        <w:rPr>
          <w:rFonts w:ascii="Times New Roman" w:eastAsia="宋体" w:hAnsi="Times New Roman" w:cs="Times New Roman" w:hint="eastAsia"/>
        </w:rPr>
        <w:t>混凝土结构外观缺陷检测内容宜包括蜂窝、露筋、孔洞、夹渣、疏松、连接部位缺陷、外形缺陷等。混凝土结构构件内部缺陷的检测应包括内部不密实区和孔洞、混凝土二次浇筑形成的施工缝与加固修补结合面的质量、表面损伤层厚度、混凝土各部位的相对均匀性等的检测。混凝土构建裂缝的检测宜包括裂缝表面特征和裂缝深度两项内容。</w:t>
      </w:r>
    </w:p>
    <w:p w14:paraId="4E349721" w14:textId="77777777" w:rsidR="00DC1D92" w:rsidRDefault="00DC1D92" w:rsidP="00DC1D92">
      <w:pPr>
        <w:spacing w:line="330" w:lineRule="exact"/>
        <w:rPr>
          <w:rFonts w:ascii="Times New Roman" w:eastAsia="宋体" w:hAnsi="Times New Roman" w:cs="Times New Roman"/>
        </w:rPr>
      </w:pPr>
      <w:r>
        <w:rPr>
          <w:rFonts w:ascii="Times New Roman" w:eastAsia="宋体" w:hAnsi="Times New Roman" w:cs="Times New Roman" w:hint="eastAsia"/>
          <w:b/>
          <w:bCs/>
        </w:rPr>
        <w:t>7.3.8</w:t>
      </w:r>
      <w:r>
        <w:rPr>
          <w:rFonts w:ascii="Times New Roman" w:eastAsia="宋体" w:hAnsi="Times New Roman" w:cs="Times New Roman" w:hint="eastAsia"/>
        </w:rPr>
        <w:t xml:space="preserve">  </w:t>
      </w:r>
      <w:r>
        <w:rPr>
          <w:rFonts w:ascii="Times New Roman" w:eastAsia="宋体" w:hAnsi="Times New Roman" w:cs="Times New Roman" w:hint="eastAsia"/>
        </w:rPr>
        <w:t>块体和砂浆的粉化、腐蚀情况应先用目测进行普查，粉化、腐</w:t>
      </w:r>
      <w:r>
        <w:rPr>
          <w:rFonts w:ascii="Times New Roman" w:eastAsia="宋体" w:hAnsi="Times New Roman" w:cs="Times New Roman" w:hint="eastAsia"/>
        </w:rPr>
        <w:lastRenderedPageBreak/>
        <w:t>蚀严重处，应逐一测定构件的粉化、腐蚀深度和范围。</w:t>
      </w:r>
    </w:p>
    <w:p w14:paraId="5296A0FB" w14:textId="77777777" w:rsidR="00DC1D92" w:rsidRDefault="00DC1D92" w:rsidP="00DC1D92">
      <w:pPr>
        <w:pStyle w:val="2"/>
      </w:pPr>
      <w:bookmarkStart w:id="283" w:name="_Toc18934092"/>
      <w:bookmarkStart w:id="284" w:name="_Toc18937862"/>
      <w:bookmarkStart w:id="285" w:name="_Toc23150968"/>
      <w:bookmarkStart w:id="286" w:name="_Toc23156732"/>
      <w:r>
        <w:t xml:space="preserve">7.4 </w:t>
      </w:r>
      <w:r>
        <w:rPr>
          <w:rFonts w:hint="eastAsia"/>
        </w:rPr>
        <w:t>围护结构</w:t>
      </w:r>
      <w:r>
        <w:t>的监测与</w:t>
      </w:r>
      <w:r>
        <w:rPr>
          <w:rFonts w:hint="eastAsia"/>
        </w:rPr>
        <w:t>维护</w:t>
      </w:r>
      <w:bookmarkEnd w:id="283"/>
      <w:bookmarkEnd w:id="284"/>
      <w:bookmarkEnd w:id="285"/>
      <w:bookmarkEnd w:id="286"/>
    </w:p>
    <w:p w14:paraId="77AAAEC6" w14:textId="77777777" w:rsidR="00DC1D92" w:rsidRDefault="00DC1D92" w:rsidP="00DC1D92">
      <w:pPr>
        <w:spacing w:line="330" w:lineRule="exact"/>
        <w:rPr>
          <w:rFonts w:ascii="Times New Roman" w:eastAsia="宋体" w:hAnsi="Times New Roman" w:cs="Times New Roman"/>
        </w:rPr>
      </w:pPr>
      <w:r>
        <w:rPr>
          <w:rFonts w:ascii="Times New Roman" w:eastAsia="宋体" w:hAnsi="Times New Roman" w:cs="Times New Roman" w:hint="eastAsia"/>
          <w:b/>
          <w:bCs/>
        </w:rPr>
        <w:t>7</w:t>
      </w:r>
      <w:r>
        <w:rPr>
          <w:rFonts w:ascii="Times New Roman" w:eastAsia="宋体" w:hAnsi="Times New Roman" w:cs="Times New Roman"/>
          <w:b/>
          <w:bCs/>
        </w:rPr>
        <w:t>.4.3</w:t>
      </w:r>
      <w:r>
        <w:rPr>
          <w:rFonts w:ascii="Times New Roman" w:eastAsia="宋体" w:hAnsi="Times New Roman" w:cs="Times New Roman" w:hint="eastAsia"/>
        </w:rPr>
        <w:t xml:space="preserve">  </w:t>
      </w:r>
      <w:r>
        <w:rPr>
          <w:rFonts w:ascii="Times New Roman" w:eastAsia="宋体" w:hAnsi="Times New Roman" w:cs="Times New Roman" w:hint="eastAsia"/>
        </w:rPr>
        <w:t>对于现状已出现裂缝的墙体，承载能力会有一定程度的降低，在进行抗震鉴定承载力的验算，难以量化承载力的降低程度，因此对于已出现裂缝但裂缝宽度较小、仍可继续承载的墙体，在鉴定时仍可考虑其抗震承载能力。</w:t>
      </w:r>
    </w:p>
    <w:p w14:paraId="69FFC9DA" w14:textId="77777777" w:rsidR="00DC1D92" w:rsidRPr="00715C30" w:rsidRDefault="00DC1D92" w:rsidP="00DC1D92">
      <w:pPr>
        <w:spacing w:line="330" w:lineRule="exact"/>
        <w:ind w:firstLineChars="200" w:firstLine="420"/>
        <w:rPr>
          <w:rFonts w:ascii="Times New Roman" w:eastAsia="宋体" w:hAnsi="Times New Roman" w:cs="Times New Roman"/>
        </w:rPr>
      </w:pPr>
      <w:r>
        <w:rPr>
          <w:rFonts w:ascii="Times New Roman" w:eastAsia="宋体" w:hAnsi="Times New Roman" w:cs="Times New Roman" w:hint="eastAsia"/>
        </w:rPr>
        <w:t>为了保证房屋承载力满足要求以及地震时墙体的稳定和安全，本条规定对开裂墙体应进行修复处理。如鉴定不需要加固，墙体仍需要根据开裂程度进行修复，如需加固，修复可结合加固一并处理。</w:t>
      </w:r>
      <w:r w:rsidRPr="00715C30">
        <w:rPr>
          <w:rFonts w:ascii="Times New Roman" w:eastAsia="宋体" w:hAnsi="Times New Roman" w:cs="Times New Roman" w:hint="eastAsia"/>
        </w:rPr>
        <w:t xml:space="preserve"> </w:t>
      </w:r>
    </w:p>
    <w:p w14:paraId="14EFAE01" w14:textId="77777777" w:rsidR="00DC1D92" w:rsidRDefault="00DC1D92" w:rsidP="00DC1D92">
      <w:pPr>
        <w:spacing w:line="330" w:lineRule="exact"/>
        <w:rPr>
          <w:rFonts w:ascii="Times New Roman" w:eastAsia="宋体" w:hAnsi="Times New Roman" w:cs="Times New Roman"/>
        </w:rPr>
      </w:pPr>
      <w:r>
        <w:rPr>
          <w:rFonts w:ascii="Times New Roman" w:eastAsia="宋体" w:hAnsi="Times New Roman" w:cs="Times New Roman" w:hint="eastAsia"/>
          <w:b/>
          <w:bCs/>
        </w:rPr>
        <w:t>7</w:t>
      </w:r>
      <w:r>
        <w:rPr>
          <w:rFonts w:ascii="Times New Roman" w:eastAsia="宋体" w:hAnsi="Times New Roman" w:cs="Times New Roman"/>
          <w:b/>
          <w:bCs/>
        </w:rPr>
        <w:t>.4.5</w:t>
      </w:r>
      <w:r>
        <w:rPr>
          <w:rFonts w:ascii="Times New Roman" w:eastAsia="宋体" w:hAnsi="Times New Roman" w:cs="Times New Roman" w:hint="eastAsia"/>
        </w:rPr>
        <w:t xml:space="preserve">  </w:t>
      </w:r>
      <w:r>
        <w:rPr>
          <w:rFonts w:ascii="Times New Roman" w:eastAsia="宋体" w:hAnsi="Times New Roman" w:cs="Times New Roman" w:hint="eastAsia"/>
        </w:rPr>
        <w:t>地下工程的防水可分为两部分，一是结构主体防水，二是细部构造特别是施工缝、变形缝、诱导缝、后浇带的防水。目前结构主体采用防水混凝土结构自防水其防水效果尚好，而细部构造的渗漏水现象较多。地下工程的防水设防要求，应根据使用功能、使用年限、水文地质、结构形式、环境条件、施工方法及材料性能等因素确定。</w:t>
      </w:r>
    </w:p>
    <w:p w14:paraId="49F30EDD" w14:textId="77777777" w:rsidR="00DC1D92" w:rsidRDefault="00DC1D92" w:rsidP="00DC1D92">
      <w:pPr>
        <w:rPr>
          <w:rFonts w:ascii="Times New Roman" w:eastAsia="宋体" w:hAnsi="Times New Roman" w:cs="Times New Roman"/>
        </w:rPr>
      </w:pPr>
      <w:r>
        <w:rPr>
          <w:rFonts w:ascii="Times New Roman" w:eastAsia="宋体" w:hAnsi="Times New Roman" w:cs="Times New Roman" w:hint="eastAsia"/>
          <w:b/>
          <w:bCs/>
        </w:rPr>
        <w:t>7</w:t>
      </w:r>
      <w:r>
        <w:rPr>
          <w:rFonts w:ascii="Times New Roman" w:eastAsia="宋体" w:hAnsi="Times New Roman" w:cs="Times New Roman"/>
          <w:b/>
          <w:bCs/>
        </w:rPr>
        <w:t>.4.6</w:t>
      </w:r>
      <w:r>
        <w:rPr>
          <w:rFonts w:ascii="Times New Roman" w:eastAsia="宋体" w:hAnsi="Times New Roman" w:cs="Times New Roman" w:hint="eastAsia"/>
        </w:rPr>
        <w:t xml:space="preserve">  </w:t>
      </w:r>
      <w:r>
        <w:rPr>
          <w:rFonts w:ascii="Times New Roman" w:eastAsia="宋体" w:hAnsi="Times New Roman" w:cs="Times New Roman" w:hint="eastAsia"/>
        </w:rPr>
        <w:t>消防设施维护保养包括下列内容：</w:t>
      </w:r>
    </w:p>
    <w:p w14:paraId="0C8E1E76" w14:textId="77777777" w:rsidR="00DC1D92" w:rsidRPr="007F3E51" w:rsidRDefault="00DC1D92" w:rsidP="00DC1D92">
      <w:pPr>
        <w:pStyle w:val="3"/>
        <w:ind w:firstLineChars="150" w:firstLine="316"/>
        <w:rPr>
          <w:b w:val="0"/>
        </w:rPr>
      </w:pPr>
      <w:r>
        <w:rPr>
          <w:rFonts w:hint="eastAsia"/>
        </w:rPr>
        <w:t>1</w:t>
      </w:r>
      <w:r>
        <w:t xml:space="preserve">  </w:t>
      </w:r>
      <w:r w:rsidRPr="007F3E51">
        <w:rPr>
          <w:rFonts w:hint="eastAsia"/>
          <w:b w:val="0"/>
        </w:rPr>
        <w:t>对易污染、易腐蚀生锈设备、管道、阀门定期清洁、除锈、注润滑剂。</w:t>
      </w:r>
    </w:p>
    <w:p w14:paraId="4333571B" w14:textId="77777777" w:rsidR="00DC1D92" w:rsidRDefault="00DC1D92" w:rsidP="00DC1D92">
      <w:pPr>
        <w:pStyle w:val="3"/>
        <w:ind w:firstLineChars="150" w:firstLine="316"/>
        <w:rPr>
          <w:b w:val="0"/>
        </w:rPr>
      </w:pPr>
      <w:r>
        <w:t xml:space="preserve">2  </w:t>
      </w:r>
      <w:r>
        <w:rPr>
          <w:rFonts w:hint="eastAsia"/>
          <w:b w:val="0"/>
        </w:rPr>
        <w:t>泡沫、干粉等灭火剂应按国家或行业标准委托有资质的单位进行包括灭火性能在内的测试。</w:t>
      </w:r>
    </w:p>
    <w:p w14:paraId="23A1702A" w14:textId="77777777" w:rsidR="00DC1D92" w:rsidRDefault="00DC1D92" w:rsidP="00DC1D92">
      <w:pPr>
        <w:pStyle w:val="3"/>
        <w:ind w:firstLineChars="150" w:firstLine="316"/>
        <w:rPr>
          <w:b w:val="0"/>
        </w:rPr>
      </w:pPr>
      <w:r>
        <w:t xml:space="preserve">3  </w:t>
      </w:r>
      <w:r>
        <w:rPr>
          <w:rFonts w:hint="eastAsia"/>
          <w:b w:val="0"/>
        </w:rPr>
        <w:t>以蓄电池作为后备电源的消防设备，应按照产品说明书的要求定期对蓄电池进行维护。</w:t>
      </w:r>
    </w:p>
    <w:p w14:paraId="0358CE6F" w14:textId="77777777" w:rsidR="00DC1D92" w:rsidRDefault="00DC1D92" w:rsidP="00DC1D92">
      <w:pPr>
        <w:pStyle w:val="3"/>
        <w:ind w:firstLineChars="150" w:firstLine="316"/>
        <w:rPr>
          <w:b w:val="0"/>
        </w:rPr>
      </w:pPr>
      <w:r>
        <w:t xml:space="preserve">4  </w:t>
      </w:r>
      <w:r>
        <w:rPr>
          <w:rFonts w:hint="eastAsia"/>
          <w:b w:val="0"/>
        </w:rPr>
        <w:t>其他类型的消防设备应按照产品说明书要求定期进行维护保养。</w:t>
      </w:r>
    </w:p>
    <w:p w14:paraId="00F41D45" w14:textId="77777777" w:rsidR="00DC1D92" w:rsidRPr="007F3E51" w:rsidRDefault="00DC1D92" w:rsidP="00DC1D92">
      <w:pPr>
        <w:rPr>
          <w:rFonts w:ascii="Times New Roman" w:eastAsia="宋体" w:hAnsi="Times New Roman" w:cs="Times New Roman"/>
        </w:rPr>
      </w:pPr>
    </w:p>
    <w:p w14:paraId="30EFE291" w14:textId="77777777" w:rsidR="00DC1D92" w:rsidRPr="00DC1D92" w:rsidRDefault="00DC1D92" w:rsidP="00DC1D92">
      <w:pPr>
        <w:outlineLvl w:val="2"/>
        <w:rPr>
          <w:rFonts w:ascii="Times New Roman" w:eastAsia="宋体" w:hAnsi="Times New Roman" w:cs="Times New Roman"/>
          <w:szCs w:val="21"/>
        </w:rPr>
      </w:pPr>
    </w:p>
    <w:p w14:paraId="01CE840C" w14:textId="77777777" w:rsidR="00754876" w:rsidRPr="00DC1D92" w:rsidRDefault="00754876" w:rsidP="00091207">
      <w:pPr>
        <w:pStyle w:val="3"/>
        <w:rPr>
          <w:b w:val="0"/>
          <w:bCs w:val="0"/>
        </w:rPr>
      </w:pPr>
    </w:p>
    <w:sectPr w:rsidR="00754876" w:rsidRPr="00DC1D92" w:rsidSect="00DD4843">
      <w:footerReference w:type="even" r:id="rId20"/>
      <w:footerReference w:type="default" r:id="rId21"/>
      <w:pgSz w:w="8391" w:h="11907" w:code="11"/>
      <w:pgMar w:top="1083" w:right="1077" w:bottom="1083" w:left="1077" w:header="851" w:footer="992" w:gutter="0"/>
      <w:pgNumType w:start="28"/>
      <w:cols w:space="720"/>
      <w:docGrid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AEDEFAA" w14:textId="77777777" w:rsidR="00B36D32" w:rsidRDefault="00B36D32" w:rsidP="005425FD">
      <w:r>
        <w:separator/>
      </w:r>
    </w:p>
  </w:endnote>
  <w:endnote w:type="continuationSeparator" w:id="0">
    <w:p w14:paraId="57DBCED2" w14:textId="77777777" w:rsidR="00B36D32" w:rsidRDefault="00B36D32" w:rsidP="005425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modern"/>
    <w:pitch w:val="default"/>
    <w:sig w:usb0="00000000" w:usb1="0000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 w:name="楷体">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93FDB0" w14:textId="77777777" w:rsidR="00DD4843" w:rsidRDefault="00DD4843">
    <w:pPr>
      <w:pStyle w:val="ad"/>
    </w:pPr>
    <w:r>
      <w:rPr>
        <w:noProof/>
      </w:rPr>
      <mc:AlternateContent>
        <mc:Choice Requires="wps">
          <w:drawing>
            <wp:anchor distT="0" distB="0" distL="114300" distR="114300" simplePos="0" relativeHeight="251659264" behindDoc="0" locked="0" layoutInCell="1" allowOverlap="1" wp14:anchorId="5BFAB528" wp14:editId="3C04A9C8">
              <wp:simplePos x="0" y="0"/>
              <wp:positionH relativeFrom="margin">
                <wp:align>outside</wp:align>
              </wp:positionH>
              <wp:positionV relativeFrom="paragraph">
                <wp:posOffset>0</wp:posOffset>
              </wp:positionV>
              <wp:extent cx="1828800" cy="1828800"/>
              <wp:effectExtent l="0" t="0" r="0" b="0"/>
              <wp:wrapNone/>
              <wp:docPr id="21" name="文本框 2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3F6AA04A" w14:textId="77777777" w:rsidR="00DD4843" w:rsidRDefault="00DD4843">
                          <w:pPr>
                            <w:pStyle w:val="ad"/>
                          </w:pPr>
                          <w:r>
                            <w:fldChar w:fldCharType="begin"/>
                          </w:r>
                          <w:r>
                            <w:instrText>PAGE   \* MERGEFORMAT</w:instrText>
                          </w:r>
                          <w:r>
                            <w:fldChar w:fldCharType="separate"/>
                          </w:r>
                          <w:r>
                            <w:rPr>
                              <w:lang w:val="zh-CN"/>
                            </w:rPr>
                            <w:t>6</w:t>
                          </w:r>
                          <w:r>
                            <w:rPr>
                              <w:lang w:val="zh-CN"/>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5BFAB528" id="_x0000_t202" coordsize="21600,21600" o:spt="202" path="m,l,21600r21600,l21600,xe">
              <v:stroke joinstyle="miter"/>
              <v:path gradientshapeok="t" o:connecttype="rect"/>
            </v:shapetype>
            <v:shape id="文本框 21" o:spid="_x0000_s1026" type="#_x0000_t202" style="position:absolute;margin-left:92.8pt;margin-top:0;width:2in;height:2in;z-index:251659264;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UVu1GwIAABcEAAAOAAAAZHJzL2Uyb0RvYy54bWysU82O0zAQviPxDpbvNGkRq6pquiq7KkKq&#10;2JUK4uw6ThPJf7LdJuUB4A04ceHOc/U5+OwkXQScEBd7PDOen2++Wd52SpKTcL4xuqDTSU6J0NyU&#10;jT4U9MP7zYs5JT4wXTJptCjoWXh6u3r+bNnahZiZ2shSOIIg2i9aW9A6BLvIMs9roZifGCs0jJVx&#10;igU83SErHWsRXclsluc3WWtcaZ3hwnto73sjXaX4VSV4eKgqLwKRBUVtIZ0unft4ZqslWxwcs3XD&#10;hzLYP1ShWKOR9BrqngVGjq75I5RquDPeVGHCjcpMVTVcpB7QzTT/rZtdzaxIvQAcb68w+f8Xlr87&#10;PTrSlAWdTSnRTGFGl69fLt9+XL5/JtABoNb6Bfx2Fp6he206DHrUeyhj313lVLzREYEdUJ+v8Iou&#10;EB4/zWfzeQ4Th218IH729N06H94Io0gUCuowvwQrO2196F1Hl5hNm00jZZqh1KQt6M3LV3n6cLUg&#10;uNTRVyQ2DGFiS33pUQrdvhv63JvyjDad6ZniLd80KGXLfHhkDtRA+aB7eMBRSYOUZpAoqY379Dd9&#10;9MfEYKWkBdUKqrELlMi3GpOMrBwFNwr7UdBHdWfAXQwHtSQRH1yQo1g5oz5iB9YxB0xMc2QqaBjF&#10;u9DTHTvExXqdnMA9y8JW7yyPoSM83q6PAXAmlCMoPRKYTnyAfWlOw6ZEev/6Tl5P+7z6CQAA//8D&#10;AFBLAwQUAAYACAAAACEAcarRudcAAAAFAQAADwAAAGRycy9kb3ducmV2LnhtbEyPQU/DMAyF75P2&#10;HyIjcdtSBkJVaTqxiXJEYuXAMWtMW0icKsm68u8xCAkulp+e9fy9cjs7KyYMcfCk4GqdgUBqvRmo&#10;U/DS1KscREyajLaeUMEnRthWy0WpC+PP9IzTIXWCQygWWkGf0lhIGdsenY5rPyKx9+aD04ll6KQJ&#10;+szhzspNlt1KpwfiD70ecd9j+3E4OQX7umnChDHYV3ysr9+fdjf4MCt1eTHf34FIOKe/Y/jGZ3So&#10;mOnoT2SisAq4SPqZ7G3ynOXxd5FVKf/TV18AAAD//wMAUEsBAi0AFAAGAAgAAAAhALaDOJL+AAAA&#10;4QEAABMAAAAAAAAAAAAAAAAAAAAAAFtDb250ZW50X1R5cGVzXS54bWxQSwECLQAUAAYACAAAACEA&#10;OP0h/9YAAACUAQAACwAAAAAAAAAAAAAAAAAvAQAAX3JlbHMvLnJlbHNQSwECLQAUAAYACAAAACEA&#10;s1FbtRsCAAAXBAAADgAAAAAAAAAAAAAAAAAuAgAAZHJzL2Uyb0RvYy54bWxQSwECLQAUAAYACAAA&#10;ACEAcarRudcAAAAFAQAADwAAAAAAAAAAAAAAAAB1BAAAZHJzL2Rvd25yZXYueG1sUEsFBgAAAAAE&#10;AAQA8wAAAHkFAAAAAA==&#10;" filled="f" stroked="f" strokeweight=".5pt">
              <v:textbox style="mso-fit-shape-to-text:t" inset="0,0,0,0">
                <w:txbxContent>
                  <w:p w14:paraId="3F6AA04A" w14:textId="77777777" w:rsidR="00DD4843" w:rsidRDefault="00DD4843">
                    <w:pPr>
                      <w:pStyle w:val="a9"/>
                    </w:pPr>
                    <w:r>
                      <w:fldChar w:fldCharType="begin"/>
                    </w:r>
                    <w:r>
                      <w:instrText>PAGE   \* MERGEFORMAT</w:instrText>
                    </w:r>
                    <w:r>
                      <w:fldChar w:fldCharType="separate"/>
                    </w:r>
                    <w:r>
                      <w:rPr>
                        <w:lang w:val="zh-CN"/>
                      </w:rPr>
                      <w:t>6</w:t>
                    </w:r>
                    <w:r>
                      <w:rPr>
                        <w:lang w:val="zh-CN"/>
                      </w:rPr>
                      <w:fldChar w:fldCharType="end"/>
                    </w:r>
                  </w:p>
                </w:txbxContent>
              </v:textbox>
              <w10:wrap anchorx="margin"/>
            </v:shape>
          </w:pict>
        </mc:Fallback>
      </mc:AlternateContent>
    </w:r>
  </w:p>
</w:ftr>
</file>

<file path=word/footer10.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6C19FC" w14:textId="31B87A34" w:rsidR="00DD4843" w:rsidRDefault="00DD4843" w:rsidP="00DD4843">
    <w:pPr>
      <w:pStyle w:val="ad"/>
    </w:pPr>
    <w:r>
      <w:t>·</w:t>
    </w:r>
    <w:sdt>
      <w:sdtPr>
        <w:id w:val="-849872265"/>
        <w:docPartObj>
          <w:docPartGallery w:val="Page Numbers (Bottom of Page)"/>
          <w:docPartUnique/>
        </w:docPartObj>
      </w:sdtPr>
      <w:sdtEndPr/>
      <w:sdtContent>
        <w:r>
          <w:fldChar w:fldCharType="begin"/>
        </w:r>
        <w:r>
          <w:instrText>PAGE   \* MERGEFORMAT</w:instrText>
        </w:r>
        <w:r>
          <w:fldChar w:fldCharType="separate"/>
        </w:r>
        <w:r w:rsidR="00E721EA" w:rsidRPr="00E721EA">
          <w:rPr>
            <w:noProof/>
            <w:lang w:val="zh-CN"/>
          </w:rPr>
          <w:t>43</w:t>
        </w:r>
        <w:r>
          <w:fldChar w:fldCharType="end"/>
        </w:r>
        <w:r>
          <w:t>·</w:t>
        </w:r>
      </w:sdtContent>
    </w:sdt>
  </w:p>
  <w:p w14:paraId="652D9CA8" w14:textId="77777777" w:rsidR="00DD4843" w:rsidRDefault="00DD4843" w:rsidP="00B10CE2">
    <w:pPr>
      <w:pStyle w:val="ad"/>
      <w:jc w:val="right"/>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9832E5" w14:textId="77777777" w:rsidR="00DD4843" w:rsidRDefault="00DD4843">
    <w:pPr>
      <w:pStyle w:val="ad"/>
      <w:jc w:val="right"/>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E2FF04" w14:textId="3BF14FC8" w:rsidR="00DD4843" w:rsidRDefault="00DD4843" w:rsidP="00DD4843">
    <w:pPr>
      <w:pStyle w:val="ad"/>
    </w:pPr>
    <w:r>
      <w:t>·</w:t>
    </w:r>
    <w:sdt>
      <w:sdtPr>
        <w:id w:val="-1486701886"/>
        <w:docPartObj>
          <w:docPartGallery w:val="Page Numbers (Bottom of Page)"/>
          <w:docPartUnique/>
        </w:docPartObj>
      </w:sdtPr>
      <w:sdtEndPr/>
      <w:sdtContent>
        <w:r w:rsidRPr="00D601F4">
          <w:rPr>
            <w:rFonts w:ascii="Times New Roman" w:hAnsi="Times New Roman"/>
          </w:rPr>
          <w:fldChar w:fldCharType="begin"/>
        </w:r>
        <w:r w:rsidRPr="00D601F4">
          <w:rPr>
            <w:rFonts w:ascii="Times New Roman" w:hAnsi="Times New Roman"/>
          </w:rPr>
          <w:instrText>PAGE   \* MERGEFORMAT</w:instrText>
        </w:r>
        <w:r w:rsidRPr="00D601F4">
          <w:rPr>
            <w:rFonts w:ascii="Times New Roman" w:hAnsi="Times New Roman"/>
          </w:rPr>
          <w:fldChar w:fldCharType="separate"/>
        </w:r>
        <w:r w:rsidR="00AF15FD" w:rsidRPr="00AF15FD">
          <w:rPr>
            <w:rFonts w:ascii="Times New Roman" w:hAnsi="Times New Roman"/>
            <w:noProof/>
            <w:lang w:val="zh-CN"/>
          </w:rPr>
          <w:t>II</w:t>
        </w:r>
        <w:r w:rsidRPr="00D601F4">
          <w:rPr>
            <w:rFonts w:ascii="Times New Roman" w:hAnsi="Times New Roman"/>
          </w:rPr>
          <w:fldChar w:fldCharType="end"/>
        </w:r>
        <w:r>
          <w:t>·</w:t>
        </w:r>
      </w:sdtContent>
    </w:sdt>
  </w:p>
  <w:p w14:paraId="367CCFB0" w14:textId="57B0B3EA" w:rsidR="00DD4843" w:rsidRPr="00D77EF3" w:rsidRDefault="00DD4843" w:rsidP="00B24FB3">
    <w:pPr>
      <w:pStyle w:val="ad"/>
      <w:rPr>
        <w:rFonts w:ascii="Times New Roman" w:hAnsi="Times New Roman"/>
      </w:rPr>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027B66" w14:textId="19AF1EF2" w:rsidR="00DD4843" w:rsidRPr="007B753C" w:rsidRDefault="00DD4843" w:rsidP="00B20FA5">
    <w:pPr>
      <w:pStyle w:val="ad"/>
      <w:jc w:val="right"/>
      <w:rPr>
        <w:rFonts w:ascii="Times New Roman" w:hAnsi="Times New Roman"/>
      </w:rPr>
    </w:pPr>
    <w:r w:rsidRPr="007B753C">
      <w:rPr>
        <w:rFonts w:ascii="Times New Roman" w:hAnsi="Times New Roman"/>
      </w:rPr>
      <w:t>·</w:t>
    </w:r>
    <w:sdt>
      <w:sdtPr>
        <w:rPr>
          <w:rFonts w:ascii="Times New Roman" w:hAnsi="Times New Roman"/>
        </w:rPr>
        <w:id w:val="168997349"/>
        <w:docPartObj>
          <w:docPartGallery w:val="Page Numbers (Bottom of Page)"/>
          <w:docPartUnique/>
        </w:docPartObj>
      </w:sdtPr>
      <w:sdtEndPr/>
      <w:sdtContent>
        <w:r w:rsidRPr="007B753C">
          <w:rPr>
            <w:rFonts w:ascii="Times New Roman" w:hAnsi="Times New Roman"/>
          </w:rPr>
          <w:fldChar w:fldCharType="begin"/>
        </w:r>
        <w:r w:rsidRPr="007B753C">
          <w:rPr>
            <w:rFonts w:ascii="Times New Roman" w:hAnsi="Times New Roman"/>
          </w:rPr>
          <w:instrText>PAGE   \* MERGEFORMAT</w:instrText>
        </w:r>
        <w:r w:rsidRPr="007B753C">
          <w:rPr>
            <w:rFonts w:ascii="Times New Roman" w:hAnsi="Times New Roman"/>
          </w:rPr>
          <w:fldChar w:fldCharType="separate"/>
        </w:r>
        <w:r w:rsidR="00E721EA" w:rsidRPr="00E721EA">
          <w:rPr>
            <w:rFonts w:ascii="Times New Roman" w:hAnsi="Times New Roman"/>
            <w:noProof/>
            <w:lang w:val="zh-CN"/>
          </w:rPr>
          <w:t>I</w:t>
        </w:r>
        <w:r w:rsidRPr="007B753C">
          <w:rPr>
            <w:rFonts w:ascii="Times New Roman" w:hAnsi="Times New Roman"/>
          </w:rPr>
          <w:fldChar w:fldCharType="end"/>
        </w:r>
        <w:r w:rsidRPr="007B753C">
          <w:rPr>
            <w:rFonts w:ascii="Times New Roman" w:hAnsi="Times New Roman"/>
          </w:rPr>
          <w:t>·</w:t>
        </w:r>
      </w:sdtContent>
    </w:sdt>
  </w:p>
  <w:p w14:paraId="70FE9F31" w14:textId="216817CB" w:rsidR="00DD4843" w:rsidRDefault="00DD4843" w:rsidP="00B24FB3">
    <w:pPr>
      <w:pStyle w:val="ad"/>
      <w:jc w:val="right"/>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38611A" w14:textId="220C8853" w:rsidR="00AF15FD" w:rsidRDefault="00AF15FD" w:rsidP="00AF15FD">
    <w:pPr>
      <w:pStyle w:val="ad"/>
      <w:jc w:val="right"/>
    </w:pPr>
    <w:r>
      <w:t>·</w:t>
    </w:r>
    <w:sdt>
      <w:sdtPr>
        <w:id w:val="253092501"/>
        <w:docPartObj>
          <w:docPartGallery w:val="Page Numbers (Bottom of Page)"/>
          <w:docPartUnique/>
        </w:docPartObj>
      </w:sdtPr>
      <w:sdtEndPr/>
      <w:sdtContent>
        <w:r w:rsidRPr="00D601F4">
          <w:rPr>
            <w:rFonts w:ascii="Times New Roman" w:hAnsi="Times New Roman"/>
          </w:rPr>
          <w:fldChar w:fldCharType="begin"/>
        </w:r>
        <w:r w:rsidRPr="00D601F4">
          <w:rPr>
            <w:rFonts w:ascii="Times New Roman" w:hAnsi="Times New Roman"/>
          </w:rPr>
          <w:instrText>PAGE   \* MERGEFORMAT</w:instrText>
        </w:r>
        <w:r w:rsidRPr="00D601F4">
          <w:rPr>
            <w:rFonts w:ascii="Times New Roman" w:hAnsi="Times New Roman"/>
          </w:rPr>
          <w:fldChar w:fldCharType="separate"/>
        </w:r>
        <w:r w:rsidR="00E721EA" w:rsidRPr="00E721EA">
          <w:rPr>
            <w:rFonts w:ascii="Times New Roman" w:hAnsi="Times New Roman"/>
            <w:noProof/>
            <w:lang w:val="zh-CN"/>
          </w:rPr>
          <w:t>IV</w:t>
        </w:r>
        <w:r w:rsidRPr="00D601F4">
          <w:rPr>
            <w:rFonts w:ascii="Times New Roman" w:hAnsi="Times New Roman"/>
          </w:rPr>
          <w:fldChar w:fldCharType="end"/>
        </w:r>
        <w:r>
          <w:t>·</w:t>
        </w:r>
      </w:sdtContent>
    </w:sdt>
  </w:p>
  <w:p w14:paraId="1AF20893" w14:textId="77777777" w:rsidR="00AF15FD" w:rsidRPr="00D77EF3" w:rsidRDefault="00AF15FD" w:rsidP="00B24FB3">
    <w:pPr>
      <w:pStyle w:val="ad"/>
      <w:rPr>
        <w:rFonts w:ascii="Times New Roman" w:hAnsi="Times New Roman"/>
      </w:rPr>
    </w:pP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D5C85B" w14:textId="278E596C" w:rsidR="00DD4843" w:rsidRPr="007B753C" w:rsidRDefault="00DD4843" w:rsidP="00B20FA5">
    <w:pPr>
      <w:pStyle w:val="ad"/>
      <w:rPr>
        <w:rFonts w:ascii="Times New Roman" w:hAnsi="Times New Roman"/>
      </w:rPr>
    </w:pPr>
    <w:r w:rsidRPr="007B753C">
      <w:rPr>
        <w:rFonts w:ascii="Times New Roman" w:hAnsi="Times New Roman"/>
      </w:rPr>
      <w:t>·</w:t>
    </w:r>
    <w:sdt>
      <w:sdtPr>
        <w:rPr>
          <w:rFonts w:ascii="Times New Roman" w:hAnsi="Times New Roman"/>
        </w:rPr>
        <w:id w:val="-383483191"/>
        <w:docPartObj>
          <w:docPartGallery w:val="Page Numbers (Bottom of Page)"/>
          <w:docPartUnique/>
        </w:docPartObj>
      </w:sdtPr>
      <w:sdtEndPr/>
      <w:sdtContent>
        <w:r w:rsidRPr="007B753C">
          <w:rPr>
            <w:rFonts w:ascii="Times New Roman" w:hAnsi="Times New Roman"/>
          </w:rPr>
          <w:fldChar w:fldCharType="begin"/>
        </w:r>
        <w:r w:rsidRPr="007B753C">
          <w:rPr>
            <w:rFonts w:ascii="Times New Roman" w:hAnsi="Times New Roman"/>
          </w:rPr>
          <w:instrText>PAGE   \* MERGEFORMAT</w:instrText>
        </w:r>
        <w:r w:rsidRPr="007B753C">
          <w:rPr>
            <w:rFonts w:ascii="Times New Roman" w:hAnsi="Times New Roman"/>
          </w:rPr>
          <w:fldChar w:fldCharType="separate"/>
        </w:r>
        <w:r w:rsidR="00E721EA" w:rsidRPr="00E721EA">
          <w:rPr>
            <w:rFonts w:ascii="Times New Roman" w:hAnsi="Times New Roman"/>
            <w:noProof/>
            <w:lang w:val="zh-CN"/>
          </w:rPr>
          <w:t>V</w:t>
        </w:r>
        <w:r w:rsidRPr="007B753C">
          <w:rPr>
            <w:rFonts w:ascii="Times New Roman" w:hAnsi="Times New Roman"/>
          </w:rPr>
          <w:fldChar w:fldCharType="end"/>
        </w:r>
        <w:r w:rsidRPr="007B753C">
          <w:rPr>
            <w:rFonts w:ascii="Times New Roman" w:hAnsi="Times New Roman"/>
          </w:rPr>
          <w:t>·</w:t>
        </w:r>
      </w:sdtContent>
    </w:sdt>
  </w:p>
  <w:p w14:paraId="3F7420ED" w14:textId="77777777" w:rsidR="00DD4843" w:rsidRDefault="00DD4843" w:rsidP="00B24FB3">
    <w:pPr>
      <w:pStyle w:val="ad"/>
      <w:jc w:val="right"/>
    </w:pPr>
  </w:p>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A3484A" w14:textId="5E5143A9" w:rsidR="00DD4843" w:rsidRDefault="00DD4843" w:rsidP="00DD4843">
    <w:pPr>
      <w:pStyle w:val="ad"/>
    </w:pPr>
    <w:r>
      <w:t>·</w:t>
    </w:r>
    <w:sdt>
      <w:sdtPr>
        <w:id w:val="1100988817"/>
        <w:docPartObj>
          <w:docPartGallery w:val="Page Numbers (Bottom of Page)"/>
          <w:docPartUnique/>
        </w:docPartObj>
      </w:sdtPr>
      <w:sdtEndPr/>
      <w:sdtContent>
        <w:r w:rsidRPr="00D601F4">
          <w:rPr>
            <w:rFonts w:ascii="Times New Roman" w:hAnsi="Times New Roman"/>
          </w:rPr>
          <w:fldChar w:fldCharType="begin"/>
        </w:r>
        <w:r w:rsidRPr="00D601F4">
          <w:rPr>
            <w:rFonts w:ascii="Times New Roman" w:hAnsi="Times New Roman"/>
          </w:rPr>
          <w:instrText>PAGE   \* MERGEFORMAT</w:instrText>
        </w:r>
        <w:r w:rsidRPr="00D601F4">
          <w:rPr>
            <w:rFonts w:ascii="Times New Roman" w:hAnsi="Times New Roman"/>
          </w:rPr>
          <w:fldChar w:fldCharType="separate"/>
        </w:r>
        <w:r w:rsidR="00E721EA" w:rsidRPr="00E721EA">
          <w:rPr>
            <w:rFonts w:ascii="Times New Roman" w:hAnsi="Times New Roman"/>
            <w:noProof/>
            <w:lang w:val="zh-CN"/>
          </w:rPr>
          <w:t>14</w:t>
        </w:r>
        <w:r w:rsidRPr="00D601F4">
          <w:rPr>
            <w:rFonts w:ascii="Times New Roman" w:hAnsi="Times New Roman"/>
          </w:rPr>
          <w:fldChar w:fldCharType="end"/>
        </w:r>
        <w:r>
          <w:t>·</w:t>
        </w:r>
      </w:sdtContent>
    </w:sdt>
  </w:p>
  <w:p w14:paraId="6E18EBB0" w14:textId="77777777" w:rsidR="00DD4843" w:rsidRPr="00D77EF3" w:rsidRDefault="00DD4843" w:rsidP="00B24FB3">
    <w:pPr>
      <w:pStyle w:val="ad"/>
      <w:rPr>
        <w:rFonts w:ascii="Times New Roman" w:hAnsi="Times New Roman"/>
      </w:rPr>
    </w:pPr>
  </w:p>
</w:ftr>
</file>

<file path=word/footer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06768A" w14:textId="2EEEE08D" w:rsidR="00DD4843" w:rsidRDefault="00DD4843">
    <w:pPr>
      <w:pStyle w:val="ad"/>
      <w:jc w:val="right"/>
    </w:pPr>
    <w:r>
      <w:t>·</w:t>
    </w:r>
    <w:sdt>
      <w:sdtPr>
        <w:id w:val="331496087"/>
        <w:docPartObj>
          <w:docPartGallery w:val="Page Numbers (Bottom of Page)"/>
          <w:docPartUnique/>
        </w:docPartObj>
      </w:sdtPr>
      <w:sdtEndPr/>
      <w:sdtContent>
        <w:r>
          <w:fldChar w:fldCharType="begin"/>
        </w:r>
        <w:r>
          <w:instrText>PAGE   \* MERGEFORMAT</w:instrText>
        </w:r>
        <w:r>
          <w:fldChar w:fldCharType="separate"/>
        </w:r>
        <w:r w:rsidR="00E721EA" w:rsidRPr="00E721EA">
          <w:rPr>
            <w:noProof/>
            <w:lang w:val="zh-CN"/>
          </w:rPr>
          <w:t>15</w:t>
        </w:r>
        <w:r>
          <w:fldChar w:fldCharType="end"/>
        </w:r>
        <w:r>
          <w:t>·</w:t>
        </w:r>
      </w:sdtContent>
    </w:sdt>
  </w:p>
  <w:p w14:paraId="4CFE4CCC" w14:textId="77777777" w:rsidR="00DD4843" w:rsidRDefault="00DD4843" w:rsidP="00B10CE2">
    <w:pPr>
      <w:pStyle w:val="ad"/>
      <w:jc w:val="right"/>
    </w:pPr>
  </w:p>
</w:ftr>
</file>

<file path=word/footer9.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03533B" w14:textId="795E730A" w:rsidR="00DD4843" w:rsidRDefault="002D0173" w:rsidP="002D0173">
    <w:pPr>
      <w:pStyle w:val="ad"/>
      <w:tabs>
        <w:tab w:val="left" w:pos="4689"/>
        <w:tab w:val="right" w:pos="6237"/>
      </w:tabs>
    </w:pPr>
    <w:r>
      <w:tab/>
    </w:r>
    <w:r>
      <w:tab/>
    </w:r>
    <w:r>
      <w:tab/>
    </w:r>
    <w:r w:rsidR="00DD4843">
      <w:t>·</w:t>
    </w:r>
    <w:sdt>
      <w:sdtPr>
        <w:id w:val="68707285"/>
        <w:docPartObj>
          <w:docPartGallery w:val="Page Numbers (Bottom of Page)"/>
          <w:docPartUnique/>
        </w:docPartObj>
      </w:sdtPr>
      <w:sdtEndPr/>
      <w:sdtContent>
        <w:r w:rsidR="00DD4843" w:rsidRPr="00D601F4">
          <w:rPr>
            <w:rFonts w:ascii="Times New Roman" w:hAnsi="Times New Roman"/>
          </w:rPr>
          <w:fldChar w:fldCharType="begin"/>
        </w:r>
        <w:r w:rsidR="00DD4843" w:rsidRPr="00D601F4">
          <w:rPr>
            <w:rFonts w:ascii="Times New Roman" w:hAnsi="Times New Roman"/>
          </w:rPr>
          <w:instrText>PAGE   \* MERGEFORMAT</w:instrText>
        </w:r>
        <w:r w:rsidR="00DD4843" w:rsidRPr="00D601F4">
          <w:rPr>
            <w:rFonts w:ascii="Times New Roman" w:hAnsi="Times New Roman"/>
          </w:rPr>
          <w:fldChar w:fldCharType="separate"/>
        </w:r>
        <w:r w:rsidR="00E721EA" w:rsidRPr="00E721EA">
          <w:rPr>
            <w:rFonts w:ascii="Times New Roman" w:hAnsi="Times New Roman"/>
            <w:noProof/>
            <w:lang w:val="zh-CN"/>
          </w:rPr>
          <w:t>44</w:t>
        </w:r>
        <w:r w:rsidR="00DD4843" w:rsidRPr="00D601F4">
          <w:rPr>
            <w:rFonts w:ascii="Times New Roman" w:hAnsi="Times New Roman"/>
          </w:rPr>
          <w:fldChar w:fldCharType="end"/>
        </w:r>
        <w:r w:rsidR="00DD4843">
          <w:t>·</w:t>
        </w:r>
      </w:sdtContent>
    </w:sdt>
  </w:p>
  <w:p w14:paraId="5D9CBF05" w14:textId="77777777" w:rsidR="00DD4843" w:rsidRPr="00D77EF3" w:rsidRDefault="00DD4843" w:rsidP="00B24FB3">
    <w:pPr>
      <w:pStyle w:val="ad"/>
      <w:rPr>
        <w:rFonts w:ascii="Times New Roman" w:hAnsi="Times New Roman"/>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86CB71" w14:textId="77777777" w:rsidR="00B36D32" w:rsidRDefault="00B36D32" w:rsidP="005425FD">
      <w:r>
        <w:separator/>
      </w:r>
    </w:p>
  </w:footnote>
  <w:footnote w:type="continuationSeparator" w:id="0">
    <w:p w14:paraId="02DD6B0D" w14:textId="77777777" w:rsidR="00B36D32" w:rsidRDefault="00B36D32" w:rsidP="005425FD">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24D81"/>
    <w:multiLevelType w:val="hybridMultilevel"/>
    <w:tmpl w:val="619C09FE"/>
    <w:lvl w:ilvl="0" w:tplc="279E4C10">
      <w:start w:val="1"/>
      <w:numFmt w:val="decimal"/>
      <w:lvlText w:val="%1）"/>
      <w:lvlJc w:val="left"/>
      <w:pPr>
        <w:ind w:left="675" w:hanging="360"/>
      </w:pPr>
      <w:rPr>
        <w:rFonts w:hint="default"/>
      </w:rPr>
    </w:lvl>
    <w:lvl w:ilvl="1" w:tplc="04090019" w:tentative="1">
      <w:start w:val="1"/>
      <w:numFmt w:val="lowerLetter"/>
      <w:lvlText w:val="%2)"/>
      <w:lvlJc w:val="left"/>
      <w:pPr>
        <w:ind w:left="1155" w:hanging="420"/>
      </w:pPr>
    </w:lvl>
    <w:lvl w:ilvl="2" w:tplc="0409001B" w:tentative="1">
      <w:start w:val="1"/>
      <w:numFmt w:val="lowerRoman"/>
      <w:lvlText w:val="%3."/>
      <w:lvlJc w:val="right"/>
      <w:pPr>
        <w:ind w:left="1575" w:hanging="420"/>
      </w:pPr>
    </w:lvl>
    <w:lvl w:ilvl="3" w:tplc="0409000F" w:tentative="1">
      <w:start w:val="1"/>
      <w:numFmt w:val="decimal"/>
      <w:lvlText w:val="%4."/>
      <w:lvlJc w:val="left"/>
      <w:pPr>
        <w:ind w:left="1995" w:hanging="420"/>
      </w:pPr>
    </w:lvl>
    <w:lvl w:ilvl="4" w:tplc="04090019" w:tentative="1">
      <w:start w:val="1"/>
      <w:numFmt w:val="lowerLetter"/>
      <w:lvlText w:val="%5)"/>
      <w:lvlJc w:val="left"/>
      <w:pPr>
        <w:ind w:left="2415" w:hanging="420"/>
      </w:pPr>
    </w:lvl>
    <w:lvl w:ilvl="5" w:tplc="0409001B" w:tentative="1">
      <w:start w:val="1"/>
      <w:numFmt w:val="lowerRoman"/>
      <w:lvlText w:val="%6."/>
      <w:lvlJc w:val="right"/>
      <w:pPr>
        <w:ind w:left="2835" w:hanging="420"/>
      </w:pPr>
    </w:lvl>
    <w:lvl w:ilvl="6" w:tplc="0409000F" w:tentative="1">
      <w:start w:val="1"/>
      <w:numFmt w:val="decimal"/>
      <w:lvlText w:val="%7."/>
      <w:lvlJc w:val="left"/>
      <w:pPr>
        <w:ind w:left="3255" w:hanging="420"/>
      </w:pPr>
    </w:lvl>
    <w:lvl w:ilvl="7" w:tplc="04090019" w:tentative="1">
      <w:start w:val="1"/>
      <w:numFmt w:val="lowerLetter"/>
      <w:lvlText w:val="%8)"/>
      <w:lvlJc w:val="left"/>
      <w:pPr>
        <w:ind w:left="3675" w:hanging="420"/>
      </w:pPr>
    </w:lvl>
    <w:lvl w:ilvl="8" w:tplc="0409001B" w:tentative="1">
      <w:start w:val="1"/>
      <w:numFmt w:val="lowerRoman"/>
      <w:lvlText w:val="%9."/>
      <w:lvlJc w:val="right"/>
      <w:pPr>
        <w:ind w:left="4095" w:hanging="420"/>
      </w:pPr>
    </w:lvl>
  </w:abstractNum>
  <w:abstractNum w:abstractNumId="1" w15:restartNumberingAfterBreak="0">
    <w:nsid w:val="04136A3B"/>
    <w:multiLevelType w:val="hybridMultilevel"/>
    <w:tmpl w:val="0360F752"/>
    <w:lvl w:ilvl="0" w:tplc="6E367CCC">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15:restartNumberingAfterBreak="0">
    <w:nsid w:val="101D68ED"/>
    <w:multiLevelType w:val="hybridMultilevel"/>
    <w:tmpl w:val="0D5E1DF8"/>
    <w:lvl w:ilvl="0" w:tplc="A4086DB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15:restartNumberingAfterBreak="0">
    <w:nsid w:val="166728CB"/>
    <w:multiLevelType w:val="hybridMultilevel"/>
    <w:tmpl w:val="7A023056"/>
    <w:lvl w:ilvl="0" w:tplc="9E3AC0D0">
      <w:start w:val="4"/>
      <w:numFmt w:val="decimal"/>
      <w:lvlText w:val="%1"/>
      <w:lvlJc w:val="left"/>
      <w:pPr>
        <w:ind w:left="676" w:hanging="360"/>
      </w:pPr>
      <w:rPr>
        <w:rFonts w:hint="default"/>
        <w:b/>
      </w:rPr>
    </w:lvl>
    <w:lvl w:ilvl="1" w:tplc="04090019" w:tentative="1">
      <w:start w:val="1"/>
      <w:numFmt w:val="lowerLetter"/>
      <w:lvlText w:val="%2)"/>
      <w:lvlJc w:val="left"/>
      <w:pPr>
        <w:ind w:left="1156" w:hanging="420"/>
      </w:pPr>
    </w:lvl>
    <w:lvl w:ilvl="2" w:tplc="0409001B" w:tentative="1">
      <w:start w:val="1"/>
      <w:numFmt w:val="lowerRoman"/>
      <w:lvlText w:val="%3."/>
      <w:lvlJc w:val="right"/>
      <w:pPr>
        <w:ind w:left="1576" w:hanging="420"/>
      </w:pPr>
    </w:lvl>
    <w:lvl w:ilvl="3" w:tplc="0409000F" w:tentative="1">
      <w:start w:val="1"/>
      <w:numFmt w:val="decimal"/>
      <w:lvlText w:val="%4."/>
      <w:lvlJc w:val="left"/>
      <w:pPr>
        <w:ind w:left="1996" w:hanging="420"/>
      </w:pPr>
    </w:lvl>
    <w:lvl w:ilvl="4" w:tplc="04090019" w:tentative="1">
      <w:start w:val="1"/>
      <w:numFmt w:val="lowerLetter"/>
      <w:lvlText w:val="%5)"/>
      <w:lvlJc w:val="left"/>
      <w:pPr>
        <w:ind w:left="2416" w:hanging="420"/>
      </w:pPr>
    </w:lvl>
    <w:lvl w:ilvl="5" w:tplc="0409001B" w:tentative="1">
      <w:start w:val="1"/>
      <w:numFmt w:val="lowerRoman"/>
      <w:lvlText w:val="%6."/>
      <w:lvlJc w:val="right"/>
      <w:pPr>
        <w:ind w:left="2836" w:hanging="420"/>
      </w:pPr>
    </w:lvl>
    <w:lvl w:ilvl="6" w:tplc="0409000F" w:tentative="1">
      <w:start w:val="1"/>
      <w:numFmt w:val="decimal"/>
      <w:lvlText w:val="%7."/>
      <w:lvlJc w:val="left"/>
      <w:pPr>
        <w:ind w:left="3256" w:hanging="420"/>
      </w:pPr>
    </w:lvl>
    <w:lvl w:ilvl="7" w:tplc="04090019" w:tentative="1">
      <w:start w:val="1"/>
      <w:numFmt w:val="lowerLetter"/>
      <w:lvlText w:val="%8)"/>
      <w:lvlJc w:val="left"/>
      <w:pPr>
        <w:ind w:left="3676" w:hanging="420"/>
      </w:pPr>
    </w:lvl>
    <w:lvl w:ilvl="8" w:tplc="0409001B" w:tentative="1">
      <w:start w:val="1"/>
      <w:numFmt w:val="lowerRoman"/>
      <w:lvlText w:val="%9."/>
      <w:lvlJc w:val="right"/>
      <w:pPr>
        <w:ind w:left="4096" w:hanging="420"/>
      </w:pPr>
    </w:lvl>
  </w:abstractNum>
  <w:abstractNum w:abstractNumId="4" w15:restartNumberingAfterBreak="0">
    <w:nsid w:val="1CF51590"/>
    <w:multiLevelType w:val="hybridMultilevel"/>
    <w:tmpl w:val="7B389A2E"/>
    <w:lvl w:ilvl="0" w:tplc="E048AFBE">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15:restartNumberingAfterBreak="0">
    <w:nsid w:val="3FFA2E1A"/>
    <w:multiLevelType w:val="hybridMultilevel"/>
    <w:tmpl w:val="F954A1AE"/>
    <w:lvl w:ilvl="0" w:tplc="7B7EFDC4">
      <w:start w:val="1"/>
      <w:numFmt w:val="decimal"/>
      <w:lvlText w:val="%1）"/>
      <w:lvlJc w:val="left"/>
      <w:pPr>
        <w:ind w:left="675" w:hanging="360"/>
      </w:pPr>
      <w:rPr>
        <w:rFonts w:hint="default"/>
      </w:rPr>
    </w:lvl>
    <w:lvl w:ilvl="1" w:tplc="04090019" w:tentative="1">
      <w:start w:val="1"/>
      <w:numFmt w:val="lowerLetter"/>
      <w:lvlText w:val="%2)"/>
      <w:lvlJc w:val="left"/>
      <w:pPr>
        <w:ind w:left="1155" w:hanging="420"/>
      </w:pPr>
    </w:lvl>
    <w:lvl w:ilvl="2" w:tplc="0409001B" w:tentative="1">
      <w:start w:val="1"/>
      <w:numFmt w:val="lowerRoman"/>
      <w:lvlText w:val="%3."/>
      <w:lvlJc w:val="right"/>
      <w:pPr>
        <w:ind w:left="1575" w:hanging="420"/>
      </w:pPr>
    </w:lvl>
    <w:lvl w:ilvl="3" w:tplc="0409000F" w:tentative="1">
      <w:start w:val="1"/>
      <w:numFmt w:val="decimal"/>
      <w:lvlText w:val="%4."/>
      <w:lvlJc w:val="left"/>
      <w:pPr>
        <w:ind w:left="1995" w:hanging="420"/>
      </w:pPr>
    </w:lvl>
    <w:lvl w:ilvl="4" w:tplc="04090019" w:tentative="1">
      <w:start w:val="1"/>
      <w:numFmt w:val="lowerLetter"/>
      <w:lvlText w:val="%5)"/>
      <w:lvlJc w:val="left"/>
      <w:pPr>
        <w:ind w:left="2415" w:hanging="420"/>
      </w:pPr>
    </w:lvl>
    <w:lvl w:ilvl="5" w:tplc="0409001B" w:tentative="1">
      <w:start w:val="1"/>
      <w:numFmt w:val="lowerRoman"/>
      <w:lvlText w:val="%6."/>
      <w:lvlJc w:val="right"/>
      <w:pPr>
        <w:ind w:left="2835" w:hanging="420"/>
      </w:pPr>
    </w:lvl>
    <w:lvl w:ilvl="6" w:tplc="0409000F" w:tentative="1">
      <w:start w:val="1"/>
      <w:numFmt w:val="decimal"/>
      <w:lvlText w:val="%7."/>
      <w:lvlJc w:val="left"/>
      <w:pPr>
        <w:ind w:left="3255" w:hanging="420"/>
      </w:pPr>
    </w:lvl>
    <w:lvl w:ilvl="7" w:tplc="04090019" w:tentative="1">
      <w:start w:val="1"/>
      <w:numFmt w:val="lowerLetter"/>
      <w:lvlText w:val="%8)"/>
      <w:lvlJc w:val="left"/>
      <w:pPr>
        <w:ind w:left="3675" w:hanging="420"/>
      </w:pPr>
    </w:lvl>
    <w:lvl w:ilvl="8" w:tplc="0409001B" w:tentative="1">
      <w:start w:val="1"/>
      <w:numFmt w:val="lowerRoman"/>
      <w:lvlText w:val="%9."/>
      <w:lvlJc w:val="right"/>
      <w:pPr>
        <w:ind w:left="4095" w:hanging="420"/>
      </w:pPr>
    </w:lvl>
  </w:abstractNum>
  <w:abstractNum w:abstractNumId="6" w15:restartNumberingAfterBreak="0">
    <w:nsid w:val="4D6C6065"/>
    <w:multiLevelType w:val="hybridMultilevel"/>
    <w:tmpl w:val="CF42D42A"/>
    <w:lvl w:ilvl="0" w:tplc="E3665038">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15:restartNumberingAfterBreak="0">
    <w:nsid w:val="5102739A"/>
    <w:multiLevelType w:val="hybridMultilevel"/>
    <w:tmpl w:val="BFDCFB00"/>
    <w:lvl w:ilvl="0" w:tplc="C78AAE4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15:restartNumberingAfterBreak="0">
    <w:nsid w:val="5307707E"/>
    <w:multiLevelType w:val="hybridMultilevel"/>
    <w:tmpl w:val="9C2A7B20"/>
    <w:lvl w:ilvl="0" w:tplc="CA186EEA">
      <w:start w:val="4"/>
      <w:numFmt w:val="decimal"/>
      <w:lvlText w:val="%1"/>
      <w:lvlJc w:val="left"/>
      <w:pPr>
        <w:ind w:left="676" w:hanging="360"/>
      </w:pPr>
      <w:rPr>
        <w:rFonts w:hint="default"/>
        <w:b/>
      </w:rPr>
    </w:lvl>
    <w:lvl w:ilvl="1" w:tplc="04090019" w:tentative="1">
      <w:start w:val="1"/>
      <w:numFmt w:val="lowerLetter"/>
      <w:lvlText w:val="%2)"/>
      <w:lvlJc w:val="left"/>
      <w:pPr>
        <w:ind w:left="1156" w:hanging="420"/>
      </w:pPr>
    </w:lvl>
    <w:lvl w:ilvl="2" w:tplc="0409001B" w:tentative="1">
      <w:start w:val="1"/>
      <w:numFmt w:val="lowerRoman"/>
      <w:lvlText w:val="%3."/>
      <w:lvlJc w:val="right"/>
      <w:pPr>
        <w:ind w:left="1576" w:hanging="420"/>
      </w:pPr>
    </w:lvl>
    <w:lvl w:ilvl="3" w:tplc="0409000F" w:tentative="1">
      <w:start w:val="1"/>
      <w:numFmt w:val="decimal"/>
      <w:lvlText w:val="%4."/>
      <w:lvlJc w:val="left"/>
      <w:pPr>
        <w:ind w:left="1996" w:hanging="420"/>
      </w:pPr>
    </w:lvl>
    <w:lvl w:ilvl="4" w:tplc="04090019" w:tentative="1">
      <w:start w:val="1"/>
      <w:numFmt w:val="lowerLetter"/>
      <w:lvlText w:val="%5)"/>
      <w:lvlJc w:val="left"/>
      <w:pPr>
        <w:ind w:left="2416" w:hanging="420"/>
      </w:pPr>
    </w:lvl>
    <w:lvl w:ilvl="5" w:tplc="0409001B" w:tentative="1">
      <w:start w:val="1"/>
      <w:numFmt w:val="lowerRoman"/>
      <w:lvlText w:val="%6."/>
      <w:lvlJc w:val="right"/>
      <w:pPr>
        <w:ind w:left="2836" w:hanging="420"/>
      </w:pPr>
    </w:lvl>
    <w:lvl w:ilvl="6" w:tplc="0409000F" w:tentative="1">
      <w:start w:val="1"/>
      <w:numFmt w:val="decimal"/>
      <w:lvlText w:val="%7."/>
      <w:lvlJc w:val="left"/>
      <w:pPr>
        <w:ind w:left="3256" w:hanging="420"/>
      </w:pPr>
    </w:lvl>
    <w:lvl w:ilvl="7" w:tplc="04090019" w:tentative="1">
      <w:start w:val="1"/>
      <w:numFmt w:val="lowerLetter"/>
      <w:lvlText w:val="%8)"/>
      <w:lvlJc w:val="left"/>
      <w:pPr>
        <w:ind w:left="3676" w:hanging="420"/>
      </w:pPr>
    </w:lvl>
    <w:lvl w:ilvl="8" w:tplc="0409001B" w:tentative="1">
      <w:start w:val="1"/>
      <w:numFmt w:val="lowerRoman"/>
      <w:lvlText w:val="%9."/>
      <w:lvlJc w:val="right"/>
      <w:pPr>
        <w:ind w:left="4096" w:hanging="420"/>
      </w:pPr>
    </w:lvl>
  </w:abstractNum>
  <w:abstractNum w:abstractNumId="9" w15:restartNumberingAfterBreak="0">
    <w:nsid w:val="540E72C2"/>
    <w:multiLevelType w:val="hybridMultilevel"/>
    <w:tmpl w:val="D2BE6340"/>
    <w:lvl w:ilvl="0" w:tplc="92AE945A">
      <w:start w:val="1"/>
      <w:numFmt w:val="decimal"/>
      <w:lvlText w:val="%1）"/>
      <w:lvlJc w:val="left"/>
      <w:pPr>
        <w:ind w:left="675" w:hanging="360"/>
      </w:pPr>
      <w:rPr>
        <w:rFonts w:hint="default"/>
      </w:rPr>
    </w:lvl>
    <w:lvl w:ilvl="1" w:tplc="04090019" w:tentative="1">
      <w:start w:val="1"/>
      <w:numFmt w:val="lowerLetter"/>
      <w:lvlText w:val="%2)"/>
      <w:lvlJc w:val="left"/>
      <w:pPr>
        <w:ind w:left="1155" w:hanging="420"/>
      </w:pPr>
    </w:lvl>
    <w:lvl w:ilvl="2" w:tplc="0409001B" w:tentative="1">
      <w:start w:val="1"/>
      <w:numFmt w:val="lowerRoman"/>
      <w:lvlText w:val="%3."/>
      <w:lvlJc w:val="right"/>
      <w:pPr>
        <w:ind w:left="1575" w:hanging="420"/>
      </w:pPr>
    </w:lvl>
    <w:lvl w:ilvl="3" w:tplc="0409000F" w:tentative="1">
      <w:start w:val="1"/>
      <w:numFmt w:val="decimal"/>
      <w:lvlText w:val="%4."/>
      <w:lvlJc w:val="left"/>
      <w:pPr>
        <w:ind w:left="1995" w:hanging="420"/>
      </w:pPr>
    </w:lvl>
    <w:lvl w:ilvl="4" w:tplc="04090019" w:tentative="1">
      <w:start w:val="1"/>
      <w:numFmt w:val="lowerLetter"/>
      <w:lvlText w:val="%5)"/>
      <w:lvlJc w:val="left"/>
      <w:pPr>
        <w:ind w:left="2415" w:hanging="420"/>
      </w:pPr>
    </w:lvl>
    <w:lvl w:ilvl="5" w:tplc="0409001B" w:tentative="1">
      <w:start w:val="1"/>
      <w:numFmt w:val="lowerRoman"/>
      <w:lvlText w:val="%6."/>
      <w:lvlJc w:val="right"/>
      <w:pPr>
        <w:ind w:left="2835" w:hanging="420"/>
      </w:pPr>
    </w:lvl>
    <w:lvl w:ilvl="6" w:tplc="0409000F" w:tentative="1">
      <w:start w:val="1"/>
      <w:numFmt w:val="decimal"/>
      <w:lvlText w:val="%7."/>
      <w:lvlJc w:val="left"/>
      <w:pPr>
        <w:ind w:left="3255" w:hanging="420"/>
      </w:pPr>
    </w:lvl>
    <w:lvl w:ilvl="7" w:tplc="04090019" w:tentative="1">
      <w:start w:val="1"/>
      <w:numFmt w:val="lowerLetter"/>
      <w:lvlText w:val="%8)"/>
      <w:lvlJc w:val="left"/>
      <w:pPr>
        <w:ind w:left="3675" w:hanging="420"/>
      </w:pPr>
    </w:lvl>
    <w:lvl w:ilvl="8" w:tplc="0409001B" w:tentative="1">
      <w:start w:val="1"/>
      <w:numFmt w:val="lowerRoman"/>
      <w:lvlText w:val="%9."/>
      <w:lvlJc w:val="right"/>
      <w:pPr>
        <w:ind w:left="4095" w:hanging="420"/>
      </w:pPr>
    </w:lvl>
  </w:abstractNum>
  <w:abstractNum w:abstractNumId="10" w15:restartNumberingAfterBreak="0">
    <w:nsid w:val="58A8542A"/>
    <w:multiLevelType w:val="singleLevel"/>
    <w:tmpl w:val="58A8542A"/>
    <w:lvl w:ilvl="0">
      <w:start w:val="1"/>
      <w:numFmt w:val="decimal"/>
      <w:suff w:val="nothing"/>
      <w:lvlText w:val="%1）"/>
      <w:lvlJc w:val="left"/>
    </w:lvl>
  </w:abstractNum>
  <w:abstractNum w:abstractNumId="11" w15:restartNumberingAfterBreak="0">
    <w:nsid w:val="5B9E7BA1"/>
    <w:multiLevelType w:val="hybridMultilevel"/>
    <w:tmpl w:val="9724B576"/>
    <w:lvl w:ilvl="0" w:tplc="18CC9B92">
      <w:start w:val="1"/>
      <w:numFmt w:val="decimal"/>
      <w:lvlText w:val="%1）"/>
      <w:lvlJc w:val="left"/>
      <w:pPr>
        <w:ind w:left="675" w:hanging="360"/>
      </w:pPr>
      <w:rPr>
        <w:rFonts w:hint="default"/>
      </w:rPr>
    </w:lvl>
    <w:lvl w:ilvl="1" w:tplc="04090019" w:tentative="1">
      <w:start w:val="1"/>
      <w:numFmt w:val="lowerLetter"/>
      <w:lvlText w:val="%2)"/>
      <w:lvlJc w:val="left"/>
      <w:pPr>
        <w:ind w:left="1155" w:hanging="420"/>
      </w:pPr>
    </w:lvl>
    <w:lvl w:ilvl="2" w:tplc="0409001B" w:tentative="1">
      <w:start w:val="1"/>
      <w:numFmt w:val="lowerRoman"/>
      <w:lvlText w:val="%3."/>
      <w:lvlJc w:val="right"/>
      <w:pPr>
        <w:ind w:left="1575" w:hanging="420"/>
      </w:pPr>
    </w:lvl>
    <w:lvl w:ilvl="3" w:tplc="0409000F" w:tentative="1">
      <w:start w:val="1"/>
      <w:numFmt w:val="decimal"/>
      <w:lvlText w:val="%4."/>
      <w:lvlJc w:val="left"/>
      <w:pPr>
        <w:ind w:left="1995" w:hanging="420"/>
      </w:pPr>
    </w:lvl>
    <w:lvl w:ilvl="4" w:tplc="04090019" w:tentative="1">
      <w:start w:val="1"/>
      <w:numFmt w:val="lowerLetter"/>
      <w:lvlText w:val="%5)"/>
      <w:lvlJc w:val="left"/>
      <w:pPr>
        <w:ind w:left="2415" w:hanging="420"/>
      </w:pPr>
    </w:lvl>
    <w:lvl w:ilvl="5" w:tplc="0409001B" w:tentative="1">
      <w:start w:val="1"/>
      <w:numFmt w:val="lowerRoman"/>
      <w:lvlText w:val="%6."/>
      <w:lvlJc w:val="right"/>
      <w:pPr>
        <w:ind w:left="2835" w:hanging="420"/>
      </w:pPr>
    </w:lvl>
    <w:lvl w:ilvl="6" w:tplc="0409000F" w:tentative="1">
      <w:start w:val="1"/>
      <w:numFmt w:val="decimal"/>
      <w:lvlText w:val="%7."/>
      <w:lvlJc w:val="left"/>
      <w:pPr>
        <w:ind w:left="3255" w:hanging="420"/>
      </w:pPr>
    </w:lvl>
    <w:lvl w:ilvl="7" w:tplc="04090019" w:tentative="1">
      <w:start w:val="1"/>
      <w:numFmt w:val="lowerLetter"/>
      <w:lvlText w:val="%8)"/>
      <w:lvlJc w:val="left"/>
      <w:pPr>
        <w:ind w:left="3675" w:hanging="420"/>
      </w:pPr>
    </w:lvl>
    <w:lvl w:ilvl="8" w:tplc="0409001B" w:tentative="1">
      <w:start w:val="1"/>
      <w:numFmt w:val="lowerRoman"/>
      <w:lvlText w:val="%9."/>
      <w:lvlJc w:val="right"/>
      <w:pPr>
        <w:ind w:left="4095" w:hanging="420"/>
      </w:pPr>
    </w:lvl>
  </w:abstractNum>
  <w:abstractNum w:abstractNumId="12" w15:restartNumberingAfterBreak="0">
    <w:nsid w:val="62B04F81"/>
    <w:multiLevelType w:val="hybridMultilevel"/>
    <w:tmpl w:val="40EAC248"/>
    <w:lvl w:ilvl="0" w:tplc="4F5E2150">
      <w:start w:val="2"/>
      <w:numFmt w:val="decimal"/>
      <w:lvlText w:val="%1"/>
      <w:lvlJc w:val="left"/>
      <w:pPr>
        <w:ind w:left="676" w:hanging="360"/>
      </w:pPr>
      <w:rPr>
        <w:rFonts w:hint="default"/>
        <w:b/>
      </w:rPr>
    </w:lvl>
    <w:lvl w:ilvl="1" w:tplc="04090019" w:tentative="1">
      <w:start w:val="1"/>
      <w:numFmt w:val="lowerLetter"/>
      <w:lvlText w:val="%2)"/>
      <w:lvlJc w:val="left"/>
      <w:pPr>
        <w:ind w:left="1156" w:hanging="420"/>
      </w:pPr>
    </w:lvl>
    <w:lvl w:ilvl="2" w:tplc="0409001B" w:tentative="1">
      <w:start w:val="1"/>
      <w:numFmt w:val="lowerRoman"/>
      <w:lvlText w:val="%3."/>
      <w:lvlJc w:val="right"/>
      <w:pPr>
        <w:ind w:left="1576" w:hanging="420"/>
      </w:pPr>
    </w:lvl>
    <w:lvl w:ilvl="3" w:tplc="0409000F" w:tentative="1">
      <w:start w:val="1"/>
      <w:numFmt w:val="decimal"/>
      <w:lvlText w:val="%4."/>
      <w:lvlJc w:val="left"/>
      <w:pPr>
        <w:ind w:left="1996" w:hanging="420"/>
      </w:pPr>
    </w:lvl>
    <w:lvl w:ilvl="4" w:tplc="04090019" w:tentative="1">
      <w:start w:val="1"/>
      <w:numFmt w:val="lowerLetter"/>
      <w:lvlText w:val="%5)"/>
      <w:lvlJc w:val="left"/>
      <w:pPr>
        <w:ind w:left="2416" w:hanging="420"/>
      </w:pPr>
    </w:lvl>
    <w:lvl w:ilvl="5" w:tplc="0409001B" w:tentative="1">
      <w:start w:val="1"/>
      <w:numFmt w:val="lowerRoman"/>
      <w:lvlText w:val="%6."/>
      <w:lvlJc w:val="right"/>
      <w:pPr>
        <w:ind w:left="2836" w:hanging="420"/>
      </w:pPr>
    </w:lvl>
    <w:lvl w:ilvl="6" w:tplc="0409000F" w:tentative="1">
      <w:start w:val="1"/>
      <w:numFmt w:val="decimal"/>
      <w:lvlText w:val="%7."/>
      <w:lvlJc w:val="left"/>
      <w:pPr>
        <w:ind w:left="3256" w:hanging="420"/>
      </w:pPr>
    </w:lvl>
    <w:lvl w:ilvl="7" w:tplc="04090019" w:tentative="1">
      <w:start w:val="1"/>
      <w:numFmt w:val="lowerLetter"/>
      <w:lvlText w:val="%8)"/>
      <w:lvlJc w:val="left"/>
      <w:pPr>
        <w:ind w:left="3676" w:hanging="420"/>
      </w:pPr>
    </w:lvl>
    <w:lvl w:ilvl="8" w:tplc="0409001B" w:tentative="1">
      <w:start w:val="1"/>
      <w:numFmt w:val="lowerRoman"/>
      <w:lvlText w:val="%9."/>
      <w:lvlJc w:val="right"/>
      <w:pPr>
        <w:ind w:left="4096" w:hanging="420"/>
      </w:pPr>
    </w:lvl>
  </w:abstractNum>
  <w:abstractNum w:abstractNumId="13" w15:restartNumberingAfterBreak="0">
    <w:nsid w:val="6B363331"/>
    <w:multiLevelType w:val="hybridMultilevel"/>
    <w:tmpl w:val="1AB4BB32"/>
    <w:lvl w:ilvl="0" w:tplc="3CACE34A">
      <w:start w:val="1"/>
      <w:numFmt w:val="decimal"/>
      <w:lvlText w:val="%1）"/>
      <w:lvlJc w:val="left"/>
      <w:pPr>
        <w:ind w:left="675" w:hanging="360"/>
      </w:pPr>
      <w:rPr>
        <w:rFonts w:hint="default"/>
      </w:rPr>
    </w:lvl>
    <w:lvl w:ilvl="1" w:tplc="04090019" w:tentative="1">
      <w:start w:val="1"/>
      <w:numFmt w:val="lowerLetter"/>
      <w:lvlText w:val="%2)"/>
      <w:lvlJc w:val="left"/>
      <w:pPr>
        <w:ind w:left="1155" w:hanging="420"/>
      </w:pPr>
    </w:lvl>
    <w:lvl w:ilvl="2" w:tplc="0409001B" w:tentative="1">
      <w:start w:val="1"/>
      <w:numFmt w:val="lowerRoman"/>
      <w:lvlText w:val="%3."/>
      <w:lvlJc w:val="right"/>
      <w:pPr>
        <w:ind w:left="1575" w:hanging="420"/>
      </w:pPr>
    </w:lvl>
    <w:lvl w:ilvl="3" w:tplc="0409000F" w:tentative="1">
      <w:start w:val="1"/>
      <w:numFmt w:val="decimal"/>
      <w:lvlText w:val="%4."/>
      <w:lvlJc w:val="left"/>
      <w:pPr>
        <w:ind w:left="1995" w:hanging="420"/>
      </w:pPr>
    </w:lvl>
    <w:lvl w:ilvl="4" w:tplc="04090019" w:tentative="1">
      <w:start w:val="1"/>
      <w:numFmt w:val="lowerLetter"/>
      <w:lvlText w:val="%5)"/>
      <w:lvlJc w:val="left"/>
      <w:pPr>
        <w:ind w:left="2415" w:hanging="420"/>
      </w:pPr>
    </w:lvl>
    <w:lvl w:ilvl="5" w:tplc="0409001B" w:tentative="1">
      <w:start w:val="1"/>
      <w:numFmt w:val="lowerRoman"/>
      <w:lvlText w:val="%6."/>
      <w:lvlJc w:val="right"/>
      <w:pPr>
        <w:ind w:left="2835" w:hanging="420"/>
      </w:pPr>
    </w:lvl>
    <w:lvl w:ilvl="6" w:tplc="0409000F" w:tentative="1">
      <w:start w:val="1"/>
      <w:numFmt w:val="decimal"/>
      <w:lvlText w:val="%7."/>
      <w:lvlJc w:val="left"/>
      <w:pPr>
        <w:ind w:left="3255" w:hanging="420"/>
      </w:pPr>
    </w:lvl>
    <w:lvl w:ilvl="7" w:tplc="04090019" w:tentative="1">
      <w:start w:val="1"/>
      <w:numFmt w:val="lowerLetter"/>
      <w:lvlText w:val="%8)"/>
      <w:lvlJc w:val="left"/>
      <w:pPr>
        <w:ind w:left="3675" w:hanging="420"/>
      </w:pPr>
    </w:lvl>
    <w:lvl w:ilvl="8" w:tplc="0409001B" w:tentative="1">
      <w:start w:val="1"/>
      <w:numFmt w:val="lowerRoman"/>
      <w:lvlText w:val="%9."/>
      <w:lvlJc w:val="right"/>
      <w:pPr>
        <w:ind w:left="4095" w:hanging="420"/>
      </w:pPr>
    </w:lvl>
  </w:abstractNum>
  <w:num w:numId="1">
    <w:abstractNumId w:val="10"/>
  </w:num>
  <w:num w:numId="2">
    <w:abstractNumId w:val="0"/>
  </w:num>
  <w:num w:numId="3">
    <w:abstractNumId w:val="12"/>
  </w:num>
  <w:num w:numId="4">
    <w:abstractNumId w:val="9"/>
  </w:num>
  <w:num w:numId="5">
    <w:abstractNumId w:val="3"/>
  </w:num>
  <w:num w:numId="6">
    <w:abstractNumId w:val="8"/>
  </w:num>
  <w:num w:numId="7">
    <w:abstractNumId w:val="6"/>
  </w:num>
  <w:num w:numId="8">
    <w:abstractNumId w:val="13"/>
  </w:num>
  <w:num w:numId="9">
    <w:abstractNumId w:val="11"/>
  </w:num>
  <w:num w:numId="10">
    <w:abstractNumId w:val="5"/>
  </w:num>
  <w:num w:numId="11">
    <w:abstractNumId w:val="7"/>
  </w:num>
  <w:num w:numId="12">
    <w:abstractNumId w:val="1"/>
  </w:num>
  <w:num w:numId="13">
    <w:abstractNumId w:val="4"/>
  </w:num>
  <w:num w:numId="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9"/>
  <w:bordersDoNotSurroundHeader/>
  <w:bordersDoNotSurroundFooter/>
  <w:hideSpellingErrors/>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25FD"/>
    <w:rsid w:val="0000499B"/>
    <w:rsid w:val="00005A10"/>
    <w:rsid w:val="00012CEA"/>
    <w:rsid w:val="000159D3"/>
    <w:rsid w:val="00017C78"/>
    <w:rsid w:val="00026C49"/>
    <w:rsid w:val="00033CF4"/>
    <w:rsid w:val="00035A41"/>
    <w:rsid w:val="00035B9C"/>
    <w:rsid w:val="000412B6"/>
    <w:rsid w:val="0004154C"/>
    <w:rsid w:val="0004328B"/>
    <w:rsid w:val="00047A43"/>
    <w:rsid w:val="00050561"/>
    <w:rsid w:val="0005172F"/>
    <w:rsid w:val="000519E0"/>
    <w:rsid w:val="00060EEB"/>
    <w:rsid w:val="00062C0C"/>
    <w:rsid w:val="00062CD9"/>
    <w:rsid w:val="00067AAC"/>
    <w:rsid w:val="000725F3"/>
    <w:rsid w:val="000806EC"/>
    <w:rsid w:val="00083D68"/>
    <w:rsid w:val="000851E5"/>
    <w:rsid w:val="000870B6"/>
    <w:rsid w:val="0008737E"/>
    <w:rsid w:val="00091207"/>
    <w:rsid w:val="0009643D"/>
    <w:rsid w:val="00097542"/>
    <w:rsid w:val="000A071C"/>
    <w:rsid w:val="000A19F2"/>
    <w:rsid w:val="000A6C17"/>
    <w:rsid w:val="000B3D80"/>
    <w:rsid w:val="000B472E"/>
    <w:rsid w:val="000B5194"/>
    <w:rsid w:val="000B5E23"/>
    <w:rsid w:val="000C1EDB"/>
    <w:rsid w:val="000C212F"/>
    <w:rsid w:val="000C3DCA"/>
    <w:rsid w:val="000C55A7"/>
    <w:rsid w:val="000C7491"/>
    <w:rsid w:val="000C756A"/>
    <w:rsid w:val="000D0EFD"/>
    <w:rsid w:val="000D372B"/>
    <w:rsid w:val="000D3A46"/>
    <w:rsid w:val="000D3F13"/>
    <w:rsid w:val="000D4ABA"/>
    <w:rsid w:val="000D5251"/>
    <w:rsid w:val="000D5D20"/>
    <w:rsid w:val="000E03CE"/>
    <w:rsid w:val="000E138B"/>
    <w:rsid w:val="000E51B0"/>
    <w:rsid w:val="000E7F77"/>
    <w:rsid w:val="000F53D8"/>
    <w:rsid w:val="000F7D93"/>
    <w:rsid w:val="0010007D"/>
    <w:rsid w:val="00100CAA"/>
    <w:rsid w:val="001019F0"/>
    <w:rsid w:val="001029B1"/>
    <w:rsid w:val="00106770"/>
    <w:rsid w:val="00114CD0"/>
    <w:rsid w:val="0012597F"/>
    <w:rsid w:val="001309FE"/>
    <w:rsid w:val="00130A9F"/>
    <w:rsid w:val="0013294E"/>
    <w:rsid w:val="00132E19"/>
    <w:rsid w:val="0013342B"/>
    <w:rsid w:val="001406C2"/>
    <w:rsid w:val="00142655"/>
    <w:rsid w:val="001473CB"/>
    <w:rsid w:val="00147DC0"/>
    <w:rsid w:val="00152F88"/>
    <w:rsid w:val="0015398F"/>
    <w:rsid w:val="00154F05"/>
    <w:rsid w:val="00163834"/>
    <w:rsid w:val="00164353"/>
    <w:rsid w:val="00164F64"/>
    <w:rsid w:val="001657E3"/>
    <w:rsid w:val="00166958"/>
    <w:rsid w:val="00171D23"/>
    <w:rsid w:val="001743E9"/>
    <w:rsid w:val="00174B17"/>
    <w:rsid w:val="00175F97"/>
    <w:rsid w:val="0017773C"/>
    <w:rsid w:val="00180273"/>
    <w:rsid w:val="001876EB"/>
    <w:rsid w:val="00191659"/>
    <w:rsid w:val="001A0559"/>
    <w:rsid w:val="001B1889"/>
    <w:rsid w:val="001B6981"/>
    <w:rsid w:val="001B7964"/>
    <w:rsid w:val="001C1156"/>
    <w:rsid w:val="001C1B56"/>
    <w:rsid w:val="001C7BFD"/>
    <w:rsid w:val="001D24AE"/>
    <w:rsid w:val="001D3719"/>
    <w:rsid w:val="001D3A2F"/>
    <w:rsid w:val="001D4513"/>
    <w:rsid w:val="001D7852"/>
    <w:rsid w:val="001E118D"/>
    <w:rsid w:val="001E21BA"/>
    <w:rsid w:val="001F157A"/>
    <w:rsid w:val="001F38D3"/>
    <w:rsid w:val="00201802"/>
    <w:rsid w:val="002078E1"/>
    <w:rsid w:val="00212A13"/>
    <w:rsid w:val="00213D61"/>
    <w:rsid w:val="00213F85"/>
    <w:rsid w:val="002157E6"/>
    <w:rsid w:val="00215FC4"/>
    <w:rsid w:val="00217F86"/>
    <w:rsid w:val="0022078D"/>
    <w:rsid w:val="00221C20"/>
    <w:rsid w:val="00224307"/>
    <w:rsid w:val="0022758A"/>
    <w:rsid w:val="00235F4E"/>
    <w:rsid w:val="002401F3"/>
    <w:rsid w:val="00240B0E"/>
    <w:rsid w:val="00243A92"/>
    <w:rsid w:val="002451A1"/>
    <w:rsid w:val="00250373"/>
    <w:rsid w:val="0025567E"/>
    <w:rsid w:val="00257FC4"/>
    <w:rsid w:val="002601AE"/>
    <w:rsid w:val="002611D0"/>
    <w:rsid w:val="00262FF9"/>
    <w:rsid w:val="00266506"/>
    <w:rsid w:val="00266836"/>
    <w:rsid w:val="00275696"/>
    <w:rsid w:val="00281BA4"/>
    <w:rsid w:val="0028356F"/>
    <w:rsid w:val="0028446A"/>
    <w:rsid w:val="00291CAD"/>
    <w:rsid w:val="00293E1D"/>
    <w:rsid w:val="00294CED"/>
    <w:rsid w:val="002A003D"/>
    <w:rsid w:val="002A1769"/>
    <w:rsid w:val="002A3E79"/>
    <w:rsid w:val="002B1E94"/>
    <w:rsid w:val="002B36DB"/>
    <w:rsid w:val="002B6D7A"/>
    <w:rsid w:val="002C0105"/>
    <w:rsid w:val="002C0897"/>
    <w:rsid w:val="002D0173"/>
    <w:rsid w:val="002D5FD0"/>
    <w:rsid w:val="002D6458"/>
    <w:rsid w:val="002E2F7E"/>
    <w:rsid w:val="002E3E6A"/>
    <w:rsid w:val="002F2C80"/>
    <w:rsid w:val="003011FD"/>
    <w:rsid w:val="00303349"/>
    <w:rsid w:val="003056A3"/>
    <w:rsid w:val="0030671F"/>
    <w:rsid w:val="003069E3"/>
    <w:rsid w:val="00315841"/>
    <w:rsid w:val="00320C9C"/>
    <w:rsid w:val="003215AC"/>
    <w:rsid w:val="0032185B"/>
    <w:rsid w:val="0032255D"/>
    <w:rsid w:val="00324071"/>
    <w:rsid w:val="00331E7A"/>
    <w:rsid w:val="003330B6"/>
    <w:rsid w:val="00333953"/>
    <w:rsid w:val="003342FE"/>
    <w:rsid w:val="003423D7"/>
    <w:rsid w:val="00345B5C"/>
    <w:rsid w:val="00346225"/>
    <w:rsid w:val="003542D7"/>
    <w:rsid w:val="00356DFD"/>
    <w:rsid w:val="003573D6"/>
    <w:rsid w:val="0036332C"/>
    <w:rsid w:val="00366D3E"/>
    <w:rsid w:val="00366E33"/>
    <w:rsid w:val="00367045"/>
    <w:rsid w:val="00367EC1"/>
    <w:rsid w:val="00367EF3"/>
    <w:rsid w:val="00370D4F"/>
    <w:rsid w:val="00376088"/>
    <w:rsid w:val="00377B91"/>
    <w:rsid w:val="00381866"/>
    <w:rsid w:val="00383C12"/>
    <w:rsid w:val="00384B35"/>
    <w:rsid w:val="00385E1D"/>
    <w:rsid w:val="0038635B"/>
    <w:rsid w:val="0038703D"/>
    <w:rsid w:val="003907DE"/>
    <w:rsid w:val="00393AC1"/>
    <w:rsid w:val="00396EA2"/>
    <w:rsid w:val="00396F3B"/>
    <w:rsid w:val="00397CEC"/>
    <w:rsid w:val="003B25A5"/>
    <w:rsid w:val="003B2776"/>
    <w:rsid w:val="003C0549"/>
    <w:rsid w:val="003D009F"/>
    <w:rsid w:val="003D2B3C"/>
    <w:rsid w:val="003D4FC0"/>
    <w:rsid w:val="003E7CFE"/>
    <w:rsid w:val="003F1AAC"/>
    <w:rsid w:val="003F1CF8"/>
    <w:rsid w:val="003F2178"/>
    <w:rsid w:val="003F6AA8"/>
    <w:rsid w:val="00422403"/>
    <w:rsid w:val="00422D2A"/>
    <w:rsid w:val="00423327"/>
    <w:rsid w:val="004234AC"/>
    <w:rsid w:val="00427FC3"/>
    <w:rsid w:val="00432539"/>
    <w:rsid w:val="00433873"/>
    <w:rsid w:val="0043738A"/>
    <w:rsid w:val="004501CD"/>
    <w:rsid w:val="00452000"/>
    <w:rsid w:val="00452944"/>
    <w:rsid w:val="004567BB"/>
    <w:rsid w:val="0045756E"/>
    <w:rsid w:val="00462E95"/>
    <w:rsid w:val="004644EB"/>
    <w:rsid w:val="00465F8E"/>
    <w:rsid w:val="004720DD"/>
    <w:rsid w:val="00477151"/>
    <w:rsid w:val="004844EF"/>
    <w:rsid w:val="00486EA5"/>
    <w:rsid w:val="004920B1"/>
    <w:rsid w:val="00493001"/>
    <w:rsid w:val="004936AA"/>
    <w:rsid w:val="00496F44"/>
    <w:rsid w:val="004A3B68"/>
    <w:rsid w:val="004A41DE"/>
    <w:rsid w:val="004B059D"/>
    <w:rsid w:val="004C01E2"/>
    <w:rsid w:val="004C29B6"/>
    <w:rsid w:val="004C4F08"/>
    <w:rsid w:val="004C5B04"/>
    <w:rsid w:val="004C5F13"/>
    <w:rsid w:val="004D273B"/>
    <w:rsid w:val="004D28EF"/>
    <w:rsid w:val="004D30F6"/>
    <w:rsid w:val="004D6F45"/>
    <w:rsid w:val="004D794C"/>
    <w:rsid w:val="004E060E"/>
    <w:rsid w:val="004E1E28"/>
    <w:rsid w:val="004E23FC"/>
    <w:rsid w:val="004E794F"/>
    <w:rsid w:val="004F3529"/>
    <w:rsid w:val="004F3A51"/>
    <w:rsid w:val="004F4129"/>
    <w:rsid w:val="005026C2"/>
    <w:rsid w:val="00503569"/>
    <w:rsid w:val="0050607B"/>
    <w:rsid w:val="005127C4"/>
    <w:rsid w:val="00520210"/>
    <w:rsid w:val="005206E4"/>
    <w:rsid w:val="00521FA2"/>
    <w:rsid w:val="005225A5"/>
    <w:rsid w:val="00533A86"/>
    <w:rsid w:val="005371A6"/>
    <w:rsid w:val="005425FD"/>
    <w:rsid w:val="00545768"/>
    <w:rsid w:val="00550961"/>
    <w:rsid w:val="00551EE6"/>
    <w:rsid w:val="0055228A"/>
    <w:rsid w:val="005579A4"/>
    <w:rsid w:val="005609D3"/>
    <w:rsid w:val="00561A79"/>
    <w:rsid w:val="0057285D"/>
    <w:rsid w:val="0057631A"/>
    <w:rsid w:val="005776C7"/>
    <w:rsid w:val="00581B4A"/>
    <w:rsid w:val="00590E3D"/>
    <w:rsid w:val="0059389E"/>
    <w:rsid w:val="00593C4B"/>
    <w:rsid w:val="00594281"/>
    <w:rsid w:val="005A7825"/>
    <w:rsid w:val="005A7C36"/>
    <w:rsid w:val="005B1DFC"/>
    <w:rsid w:val="005B36F3"/>
    <w:rsid w:val="005B4B67"/>
    <w:rsid w:val="005B5B99"/>
    <w:rsid w:val="005B7BBD"/>
    <w:rsid w:val="005C5CEA"/>
    <w:rsid w:val="005C632D"/>
    <w:rsid w:val="005D20D2"/>
    <w:rsid w:val="005D4E11"/>
    <w:rsid w:val="005D5F82"/>
    <w:rsid w:val="005E1F1F"/>
    <w:rsid w:val="005E20EF"/>
    <w:rsid w:val="005E2C1D"/>
    <w:rsid w:val="005E3974"/>
    <w:rsid w:val="005E767E"/>
    <w:rsid w:val="005E796B"/>
    <w:rsid w:val="005F182C"/>
    <w:rsid w:val="005F2870"/>
    <w:rsid w:val="00604183"/>
    <w:rsid w:val="00606771"/>
    <w:rsid w:val="00615806"/>
    <w:rsid w:val="00620466"/>
    <w:rsid w:val="0063439A"/>
    <w:rsid w:val="00635D7F"/>
    <w:rsid w:val="0064284F"/>
    <w:rsid w:val="00642920"/>
    <w:rsid w:val="0064573F"/>
    <w:rsid w:val="00645E31"/>
    <w:rsid w:val="006549FC"/>
    <w:rsid w:val="00655259"/>
    <w:rsid w:val="00662D1D"/>
    <w:rsid w:val="00664285"/>
    <w:rsid w:val="006643E4"/>
    <w:rsid w:val="00670F3F"/>
    <w:rsid w:val="00670FF2"/>
    <w:rsid w:val="00673D43"/>
    <w:rsid w:val="00675B17"/>
    <w:rsid w:val="006810C3"/>
    <w:rsid w:val="00681C0A"/>
    <w:rsid w:val="006825D4"/>
    <w:rsid w:val="006835CC"/>
    <w:rsid w:val="00686AF8"/>
    <w:rsid w:val="006909A9"/>
    <w:rsid w:val="00693CC3"/>
    <w:rsid w:val="006A637B"/>
    <w:rsid w:val="006A67B9"/>
    <w:rsid w:val="006A6CCE"/>
    <w:rsid w:val="006A7BE6"/>
    <w:rsid w:val="006B1B7D"/>
    <w:rsid w:val="006C0340"/>
    <w:rsid w:val="006C46A1"/>
    <w:rsid w:val="006C5DB9"/>
    <w:rsid w:val="006C65BB"/>
    <w:rsid w:val="006C6C3C"/>
    <w:rsid w:val="006C73E6"/>
    <w:rsid w:val="006C757D"/>
    <w:rsid w:val="006D232F"/>
    <w:rsid w:val="006D35EB"/>
    <w:rsid w:val="006D4AC0"/>
    <w:rsid w:val="006D55F8"/>
    <w:rsid w:val="006E070D"/>
    <w:rsid w:val="006E0CD6"/>
    <w:rsid w:val="006E1230"/>
    <w:rsid w:val="006F0FFA"/>
    <w:rsid w:val="006F24DC"/>
    <w:rsid w:val="006F520F"/>
    <w:rsid w:val="0070031C"/>
    <w:rsid w:val="00702805"/>
    <w:rsid w:val="00704E83"/>
    <w:rsid w:val="007059BE"/>
    <w:rsid w:val="00720980"/>
    <w:rsid w:val="007209C0"/>
    <w:rsid w:val="00723F02"/>
    <w:rsid w:val="007247EC"/>
    <w:rsid w:val="00724DC9"/>
    <w:rsid w:val="00730232"/>
    <w:rsid w:val="00731D03"/>
    <w:rsid w:val="0073254B"/>
    <w:rsid w:val="00734B14"/>
    <w:rsid w:val="007420E8"/>
    <w:rsid w:val="00745D40"/>
    <w:rsid w:val="00746183"/>
    <w:rsid w:val="00750B96"/>
    <w:rsid w:val="00750FBC"/>
    <w:rsid w:val="00752949"/>
    <w:rsid w:val="00754876"/>
    <w:rsid w:val="007551A0"/>
    <w:rsid w:val="007601F3"/>
    <w:rsid w:val="00760D4E"/>
    <w:rsid w:val="007674EF"/>
    <w:rsid w:val="00773636"/>
    <w:rsid w:val="00776EB3"/>
    <w:rsid w:val="007812FF"/>
    <w:rsid w:val="00782AD3"/>
    <w:rsid w:val="00782DDA"/>
    <w:rsid w:val="00785B0F"/>
    <w:rsid w:val="00787974"/>
    <w:rsid w:val="00793856"/>
    <w:rsid w:val="00797BC1"/>
    <w:rsid w:val="007A146C"/>
    <w:rsid w:val="007A4F5D"/>
    <w:rsid w:val="007A76A5"/>
    <w:rsid w:val="007B0445"/>
    <w:rsid w:val="007B3044"/>
    <w:rsid w:val="007B5E46"/>
    <w:rsid w:val="007B753C"/>
    <w:rsid w:val="007C27D7"/>
    <w:rsid w:val="007C4885"/>
    <w:rsid w:val="007C4EA8"/>
    <w:rsid w:val="007C57A8"/>
    <w:rsid w:val="007C68CE"/>
    <w:rsid w:val="007C6DCE"/>
    <w:rsid w:val="007C6EC3"/>
    <w:rsid w:val="007D0766"/>
    <w:rsid w:val="007D2E71"/>
    <w:rsid w:val="007D4D2E"/>
    <w:rsid w:val="007D621A"/>
    <w:rsid w:val="007D7EEC"/>
    <w:rsid w:val="007E33CC"/>
    <w:rsid w:val="007E4D8D"/>
    <w:rsid w:val="007E4F34"/>
    <w:rsid w:val="007E7D19"/>
    <w:rsid w:val="007F3581"/>
    <w:rsid w:val="007F4F9C"/>
    <w:rsid w:val="007F6E93"/>
    <w:rsid w:val="00800C08"/>
    <w:rsid w:val="0080222B"/>
    <w:rsid w:val="00811088"/>
    <w:rsid w:val="00814508"/>
    <w:rsid w:val="008151DA"/>
    <w:rsid w:val="00817C1A"/>
    <w:rsid w:val="008231D7"/>
    <w:rsid w:val="0083517E"/>
    <w:rsid w:val="0084070F"/>
    <w:rsid w:val="00842ECB"/>
    <w:rsid w:val="00850705"/>
    <w:rsid w:val="008507B9"/>
    <w:rsid w:val="008529FA"/>
    <w:rsid w:val="0085420A"/>
    <w:rsid w:val="00855FAC"/>
    <w:rsid w:val="00857522"/>
    <w:rsid w:val="008620B4"/>
    <w:rsid w:val="00862D32"/>
    <w:rsid w:val="00867F18"/>
    <w:rsid w:val="008733D1"/>
    <w:rsid w:val="00873719"/>
    <w:rsid w:val="0087397B"/>
    <w:rsid w:val="00873DEF"/>
    <w:rsid w:val="00874678"/>
    <w:rsid w:val="0087495B"/>
    <w:rsid w:val="00876A64"/>
    <w:rsid w:val="008827FA"/>
    <w:rsid w:val="008846B9"/>
    <w:rsid w:val="00884E4E"/>
    <w:rsid w:val="008907C8"/>
    <w:rsid w:val="00891C8D"/>
    <w:rsid w:val="00892291"/>
    <w:rsid w:val="00893255"/>
    <w:rsid w:val="00893399"/>
    <w:rsid w:val="0089538C"/>
    <w:rsid w:val="00895C9B"/>
    <w:rsid w:val="00897717"/>
    <w:rsid w:val="008A726E"/>
    <w:rsid w:val="008B1223"/>
    <w:rsid w:val="008B20F4"/>
    <w:rsid w:val="008B2632"/>
    <w:rsid w:val="008C3689"/>
    <w:rsid w:val="008C4C3A"/>
    <w:rsid w:val="008D146C"/>
    <w:rsid w:val="008D2A12"/>
    <w:rsid w:val="008D3267"/>
    <w:rsid w:val="008D5CEB"/>
    <w:rsid w:val="008E361D"/>
    <w:rsid w:val="008E38AD"/>
    <w:rsid w:val="008E6BD8"/>
    <w:rsid w:val="00904D81"/>
    <w:rsid w:val="00905364"/>
    <w:rsid w:val="00911163"/>
    <w:rsid w:val="009136C1"/>
    <w:rsid w:val="00914114"/>
    <w:rsid w:val="00914CD2"/>
    <w:rsid w:val="00916E72"/>
    <w:rsid w:val="00917980"/>
    <w:rsid w:val="00917C90"/>
    <w:rsid w:val="009224F7"/>
    <w:rsid w:val="00922AAA"/>
    <w:rsid w:val="00930430"/>
    <w:rsid w:val="0093053B"/>
    <w:rsid w:val="00930B50"/>
    <w:rsid w:val="009310F4"/>
    <w:rsid w:val="009336B1"/>
    <w:rsid w:val="0093434B"/>
    <w:rsid w:val="00941030"/>
    <w:rsid w:val="00942B0C"/>
    <w:rsid w:val="0094638E"/>
    <w:rsid w:val="00950A6D"/>
    <w:rsid w:val="009518BB"/>
    <w:rsid w:val="00955221"/>
    <w:rsid w:val="009552BD"/>
    <w:rsid w:val="009606E5"/>
    <w:rsid w:val="00960F34"/>
    <w:rsid w:val="00962F5C"/>
    <w:rsid w:val="0096444C"/>
    <w:rsid w:val="00966F1F"/>
    <w:rsid w:val="0096712F"/>
    <w:rsid w:val="009732ED"/>
    <w:rsid w:val="0098010D"/>
    <w:rsid w:val="00983DE6"/>
    <w:rsid w:val="009863CF"/>
    <w:rsid w:val="00990664"/>
    <w:rsid w:val="009950D6"/>
    <w:rsid w:val="00997AA5"/>
    <w:rsid w:val="009A2F81"/>
    <w:rsid w:val="009A3B83"/>
    <w:rsid w:val="009A6CCA"/>
    <w:rsid w:val="009B5D46"/>
    <w:rsid w:val="009C1348"/>
    <w:rsid w:val="009C35CB"/>
    <w:rsid w:val="009D0A9E"/>
    <w:rsid w:val="009D11BA"/>
    <w:rsid w:val="009D2426"/>
    <w:rsid w:val="009D3AFA"/>
    <w:rsid w:val="009D6F9D"/>
    <w:rsid w:val="009E2B29"/>
    <w:rsid w:val="009E554F"/>
    <w:rsid w:val="009F0C8C"/>
    <w:rsid w:val="009F42D4"/>
    <w:rsid w:val="00A0001C"/>
    <w:rsid w:val="00A03B25"/>
    <w:rsid w:val="00A1055F"/>
    <w:rsid w:val="00A1366B"/>
    <w:rsid w:val="00A14FFC"/>
    <w:rsid w:val="00A22938"/>
    <w:rsid w:val="00A2434A"/>
    <w:rsid w:val="00A279D8"/>
    <w:rsid w:val="00A3269D"/>
    <w:rsid w:val="00A36C4F"/>
    <w:rsid w:val="00A3787F"/>
    <w:rsid w:val="00A37B8D"/>
    <w:rsid w:val="00A37F2A"/>
    <w:rsid w:val="00A41CAE"/>
    <w:rsid w:val="00A42359"/>
    <w:rsid w:val="00A440B8"/>
    <w:rsid w:val="00A52B51"/>
    <w:rsid w:val="00A52FAE"/>
    <w:rsid w:val="00A5345F"/>
    <w:rsid w:val="00A6437A"/>
    <w:rsid w:val="00A6678B"/>
    <w:rsid w:val="00A73EDA"/>
    <w:rsid w:val="00A80A6D"/>
    <w:rsid w:val="00A81349"/>
    <w:rsid w:val="00A84E7D"/>
    <w:rsid w:val="00A872E7"/>
    <w:rsid w:val="00A87CFD"/>
    <w:rsid w:val="00A92C54"/>
    <w:rsid w:val="00A952E6"/>
    <w:rsid w:val="00AA469C"/>
    <w:rsid w:val="00AA7ED8"/>
    <w:rsid w:val="00AA7FAE"/>
    <w:rsid w:val="00AB4980"/>
    <w:rsid w:val="00AB5EB4"/>
    <w:rsid w:val="00AB67F4"/>
    <w:rsid w:val="00AB7D71"/>
    <w:rsid w:val="00AC199E"/>
    <w:rsid w:val="00AC71A5"/>
    <w:rsid w:val="00AD1C08"/>
    <w:rsid w:val="00AE0AD6"/>
    <w:rsid w:val="00AE4CE9"/>
    <w:rsid w:val="00AE6DFF"/>
    <w:rsid w:val="00AF15FD"/>
    <w:rsid w:val="00AF1BAD"/>
    <w:rsid w:val="00AF53FE"/>
    <w:rsid w:val="00AF5ECB"/>
    <w:rsid w:val="00B00F9C"/>
    <w:rsid w:val="00B069B2"/>
    <w:rsid w:val="00B10770"/>
    <w:rsid w:val="00B10CE2"/>
    <w:rsid w:val="00B15AEF"/>
    <w:rsid w:val="00B15C22"/>
    <w:rsid w:val="00B16BDC"/>
    <w:rsid w:val="00B16EBA"/>
    <w:rsid w:val="00B20FA5"/>
    <w:rsid w:val="00B24FB3"/>
    <w:rsid w:val="00B251B4"/>
    <w:rsid w:val="00B25B63"/>
    <w:rsid w:val="00B27CE1"/>
    <w:rsid w:val="00B320D3"/>
    <w:rsid w:val="00B328BA"/>
    <w:rsid w:val="00B32CFF"/>
    <w:rsid w:val="00B32F46"/>
    <w:rsid w:val="00B36D32"/>
    <w:rsid w:val="00B4366B"/>
    <w:rsid w:val="00B4384A"/>
    <w:rsid w:val="00B43AB4"/>
    <w:rsid w:val="00B44A53"/>
    <w:rsid w:val="00B50D3C"/>
    <w:rsid w:val="00B52ABF"/>
    <w:rsid w:val="00B55854"/>
    <w:rsid w:val="00B55A0A"/>
    <w:rsid w:val="00B61A1A"/>
    <w:rsid w:val="00B63A7E"/>
    <w:rsid w:val="00B74A57"/>
    <w:rsid w:val="00B76599"/>
    <w:rsid w:val="00B8494E"/>
    <w:rsid w:val="00B9142A"/>
    <w:rsid w:val="00B91CB1"/>
    <w:rsid w:val="00B921ED"/>
    <w:rsid w:val="00BA155D"/>
    <w:rsid w:val="00BA23E6"/>
    <w:rsid w:val="00BA6626"/>
    <w:rsid w:val="00BA75E8"/>
    <w:rsid w:val="00BB1C3D"/>
    <w:rsid w:val="00BB5764"/>
    <w:rsid w:val="00BB7A80"/>
    <w:rsid w:val="00BC455B"/>
    <w:rsid w:val="00BD012B"/>
    <w:rsid w:val="00BD56C0"/>
    <w:rsid w:val="00BD795A"/>
    <w:rsid w:val="00BF13CE"/>
    <w:rsid w:val="00BF227D"/>
    <w:rsid w:val="00BF3165"/>
    <w:rsid w:val="00BF7083"/>
    <w:rsid w:val="00C000E9"/>
    <w:rsid w:val="00C00A2F"/>
    <w:rsid w:val="00C013AE"/>
    <w:rsid w:val="00C05E4E"/>
    <w:rsid w:val="00C260F6"/>
    <w:rsid w:val="00C30D77"/>
    <w:rsid w:val="00C32265"/>
    <w:rsid w:val="00C37F92"/>
    <w:rsid w:val="00C41E55"/>
    <w:rsid w:val="00C43319"/>
    <w:rsid w:val="00C44542"/>
    <w:rsid w:val="00C4533B"/>
    <w:rsid w:val="00C60206"/>
    <w:rsid w:val="00C67A70"/>
    <w:rsid w:val="00C717ED"/>
    <w:rsid w:val="00C76D25"/>
    <w:rsid w:val="00C77869"/>
    <w:rsid w:val="00C80E7A"/>
    <w:rsid w:val="00C83439"/>
    <w:rsid w:val="00C85593"/>
    <w:rsid w:val="00C8672F"/>
    <w:rsid w:val="00C86FC9"/>
    <w:rsid w:val="00C91576"/>
    <w:rsid w:val="00C94569"/>
    <w:rsid w:val="00C95354"/>
    <w:rsid w:val="00C96822"/>
    <w:rsid w:val="00CA1059"/>
    <w:rsid w:val="00CA4A64"/>
    <w:rsid w:val="00CA4DF8"/>
    <w:rsid w:val="00CA6E24"/>
    <w:rsid w:val="00CA76CA"/>
    <w:rsid w:val="00CA7B85"/>
    <w:rsid w:val="00CB210D"/>
    <w:rsid w:val="00CB68CD"/>
    <w:rsid w:val="00CB6BBC"/>
    <w:rsid w:val="00CC1365"/>
    <w:rsid w:val="00CC2208"/>
    <w:rsid w:val="00CC221D"/>
    <w:rsid w:val="00CC3926"/>
    <w:rsid w:val="00CC3FA5"/>
    <w:rsid w:val="00CC46C2"/>
    <w:rsid w:val="00CC6C85"/>
    <w:rsid w:val="00CD437B"/>
    <w:rsid w:val="00CD4E56"/>
    <w:rsid w:val="00CD73E3"/>
    <w:rsid w:val="00CE29FC"/>
    <w:rsid w:val="00CF69CC"/>
    <w:rsid w:val="00D056F5"/>
    <w:rsid w:val="00D072E7"/>
    <w:rsid w:val="00D20AE5"/>
    <w:rsid w:val="00D227F3"/>
    <w:rsid w:val="00D233A2"/>
    <w:rsid w:val="00D23700"/>
    <w:rsid w:val="00D25A69"/>
    <w:rsid w:val="00D301F3"/>
    <w:rsid w:val="00D35544"/>
    <w:rsid w:val="00D37817"/>
    <w:rsid w:val="00D408C5"/>
    <w:rsid w:val="00D409D3"/>
    <w:rsid w:val="00D468E2"/>
    <w:rsid w:val="00D52567"/>
    <w:rsid w:val="00D5372D"/>
    <w:rsid w:val="00D54C5B"/>
    <w:rsid w:val="00D55F02"/>
    <w:rsid w:val="00D601F4"/>
    <w:rsid w:val="00D61E17"/>
    <w:rsid w:val="00D62180"/>
    <w:rsid w:val="00D67F50"/>
    <w:rsid w:val="00D727BC"/>
    <w:rsid w:val="00D72B9E"/>
    <w:rsid w:val="00D802B9"/>
    <w:rsid w:val="00D838AC"/>
    <w:rsid w:val="00D847F7"/>
    <w:rsid w:val="00D86B1B"/>
    <w:rsid w:val="00D8765C"/>
    <w:rsid w:val="00D90A6B"/>
    <w:rsid w:val="00D92384"/>
    <w:rsid w:val="00DA5D0B"/>
    <w:rsid w:val="00DB65C6"/>
    <w:rsid w:val="00DC0D07"/>
    <w:rsid w:val="00DC1D92"/>
    <w:rsid w:val="00DC1E24"/>
    <w:rsid w:val="00DC3654"/>
    <w:rsid w:val="00DC3940"/>
    <w:rsid w:val="00DC5EB1"/>
    <w:rsid w:val="00DC77AA"/>
    <w:rsid w:val="00DD2B18"/>
    <w:rsid w:val="00DD3DD1"/>
    <w:rsid w:val="00DD4843"/>
    <w:rsid w:val="00DE7BDB"/>
    <w:rsid w:val="00DE7E0A"/>
    <w:rsid w:val="00DF142E"/>
    <w:rsid w:val="00DF1E81"/>
    <w:rsid w:val="00DF40B2"/>
    <w:rsid w:val="00DF5803"/>
    <w:rsid w:val="00DF733C"/>
    <w:rsid w:val="00E03339"/>
    <w:rsid w:val="00E046F8"/>
    <w:rsid w:val="00E05A74"/>
    <w:rsid w:val="00E11660"/>
    <w:rsid w:val="00E14EC6"/>
    <w:rsid w:val="00E25661"/>
    <w:rsid w:val="00E27994"/>
    <w:rsid w:val="00E330D1"/>
    <w:rsid w:val="00E33B6B"/>
    <w:rsid w:val="00E33F8D"/>
    <w:rsid w:val="00E45823"/>
    <w:rsid w:val="00E468C0"/>
    <w:rsid w:val="00E46BFC"/>
    <w:rsid w:val="00E46CED"/>
    <w:rsid w:val="00E505DF"/>
    <w:rsid w:val="00E539E5"/>
    <w:rsid w:val="00E566B3"/>
    <w:rsid w:val="00E57ED9"/>
    <w:rsid w:val="00E6474E"/>
    <w:rsid w:val="00E6781C"/>
    <w:rsid w:val="00E721EA"/>
    <w:rsid w:val="00E800A6"/>
    <w:rsid w:val="00E835B0"/>
    <w:rsid w:val="00E837AE"/>
    <w:rsid w:val="00E846F4"/>
    <w:rsid w:val="00E85529"/>
    <w:rsid w:val="00E85861"/>
    <w:rsid w:val="00E8653E"/>
    <w:rsid w:val="00E86E28"/>
    <w:rsid w:val="00E87365"/>
    <w:rsid w:val="00E874B0"/>
    <w:rsid w:val="00E9230A"/>
    <w:rsid w:val="00E92463"/>
    <w:rsid w:val="00E957A4"/>
    <w:rsid w:val="00E963F1"/>
    <w:rsid w:val="00E96E45"/>
    <w:rsid w:val="00E97341"/>
    <w:rsid w:val="00EA2739"/>
    <w:rsid w:val="00EA41B8"/>
    <w:rsid w:val="00EA4322"/>
    <w:rsid w:val="00EB0A76"/>
    <w:rsid w:val="00EB0B02"/>
    <w:rsid w:val="00EB20B5"/>
    <w:rsid w:val="00EB4C59"/>
    <w:rsid w:val="00EC228D"/>
    <w:rsid w:val="00EC451A"/>
    <w:rsid w:val="00EC4C8D"/>
    <w:rsid w:val="00EC7E2C"/>
    <w:rsid w:val="00ED0387"/>
    <w:rsid w:val="00ED53BD"/>
    <w:rsid w:val="00ED6ABB"/>
    <w:rsid w:val="00EE0D58"/>
    <w:rsid w:val="00EF109E"/>
    <w:rsid w:val="00EF4CB9"/>
    <w:rsid w:val="00EF69C5"/>
    <w:rsid w:val="00F00600"/>
    <w:rsid w:val="00F01158"/>
    <w:rsid w:val="00F02417"/>
    <w:rsid w:val="00F05839"/>
    <w:rsid w:val="00F12E7B"/>
    <w:rsid w:val="00F12FD0"/>
    <w:rsid w:val="00F1470D"/>
    <w:rsid w:val="00F157C4"/>
    <w:rsid w:val="00F15961"/>
    <w:rsid w:val="00F16B2D"/>
    <w:rsid w:val="00F17B00"/>
    <w:rsid w:val="00F21223"/>
    <w:rsid w:val="00F274C9"/>
    <w:rsid w:val="00F35C4B"/>
    <w:rsid w:val="00F36069"/>
    <w:rsid w:val="00F364B0"/>
    <w:rsid w:val="00F36F6A"/>
    <w:rsid w:val="00F41208"/>
    <w:rsid w:val="00F44A5B"/>
    <w:rsid w:val="00F4658E"/>
    <w:rsid w:val="00F46838"/>
    <w:rsid w:val="00F500A3"/>
    <w:rsid w:val="00F50213"/>
    <w:rsid w:val="00F521C1"/>
    <w:rsid w:val="00F53799"/>
    <w:rsid w:val="00F60D46"/>
    <w:rsid w:val="00F6172F"/>
    <w:rsid w:val="00F633F8"/>
    <w:rsid w:val="00F63803"/>
    <w:rsid w:val="00F643C1"/>
    <w:rsid w:val="00F64B96"/>
    <w:rsid w:val="00F73B64"/>
    <w:rsid w:val="00F74523"/>
    <w:rsid w:val="00F746E8"/>
    <w:rsid w:val="00F8740D"/>
    <w:rsid w:val="00F95BF4"/>
    <w:rsid w:val="00F963E3"/>
    <w:rsid w:val="00F975AB"/>
    <w:rsid w:val="00FB4087"/>
    <w:rsid w:val="00FB6718"/>
    <w:rsid w:val="00FC2689"/>
    <w:rsid w:val="00FC3821"/>
    <w:rsid w:val="00FC46DF"/>
    <w:rsid w:val="00FC4D7E"/>
    <w:rsid w:val="00FC5660"/>
    <w:rsid w:val="00FC7885"/>
    <w:rsid w:val="00FD0311"/>
    <w:rsid w:val="00FD3CD9"/>
    <w:rsid w:val="00FD4CDE"/>
    <w:rsid w:val="00FD4FDB"/>
    <w:rsid w:val="00FE0A80"/>
    <w:rsid w:val="00FE1736"/>
    <w:rsid w:val="00FE65D1"/>
    <w:rsid w:val="00FF17D3"/>
    <w:rsid w:val="00FF19F5"/>
    <w:rsid w:val="00FF372B"/>
    <w:rsid w:val="00FF3861"/>
    <w:rsid w:val="00FF415F"/>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1AD1BF6"/>
  <w15:docId w15:val="{2AC6265C-B12C-441F-BB2F-18531CCEFC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qFormat="1"/>
    <w:lsdException w:name="footer" w:semiHidden="1" w:unhideWhenUsed="1" w:qFormat="1"/>
    <w:lsdException w:name="index heading" w:semiHidden="1" w:unhideWhenUsed="1"/>
    <w:lsdException w:name="caption" w:semiHidden="1" w:uiPriority="0"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0"/>
    <w:lsdException w:name="Emphasis" w:uiPriority="0"/>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C6EC3"/>
    <w:pPr>
      <w:widowControl w:val="0"/>
      <w:jc w:val="both"/>
    </w:pPr>
    <w:rPr>
      <w:rFonts w:ascii="宋体" w:hAnsi="宋体"/>
    </w:rPr>
  </w:style>
  <w:style w:type="paragraph" w:styleId="1">
    <w:name w:val="heading 1"/>
    <w:basedOn w:val="a"/>
    <w:next w:val="a"/>
    <w:link w:val="10"/>
    <w:qFormat/>
    <w:rsid w:val="00D86B1B"/>
    <w:pPr>
      <w:keepNext/>
      <w:keepLines/>
      <w:spacing w:before="100" w:after="100" w:line="440" w:lineRule="exact"/>
      <w:jc w:val="center"/>
      <w:outlineLvl w:val="0"/>
    </w:pPr>
    <w:rPr>
      <w:rFonts w:ascii="Times New Roman" w:eastAsia="宋体" w:hAnsi="Times New Roman" w:cs="Times New Roman"/>
      <w:b/>
      <w:kern w:val="44"/>
      <w:sz w:val="30"/>
      <w:szCs w:val="24"/>
    </w:rPr>
  </w:style>
  <w:style w:type="paragraph" w:styleId="2">
    <w:name w:val="heading 2"/>
    <w:basedOn w:val="a"/>
    <w:next w:val="a"/>
    <w:link w:val="20"/>
    <w:qFormat/>
    <w:rsid w:val="00D86B1B"/>
    <w:pPr>
      <w:keepNext/>
      <w:keepLines/>
      <w:spacing w:before="100" w:after="100" w:line="440" w:lineRule="exact"/>
      <w:jc w:val="center"/>
      <w:outlineLvl w:val="1"/>
    </w:pPr>
    <w:rPr>
      <w:rFonts w:ascii="Times New Roman" w:eastAsia="黑体" w:hAnsi="Times New Roman" w:cs="Times New Roman"/>
      <w:b/>
      <w:sz w:val="24"/>
      <w:szCs w:val="24"/>
    </w:rPr>
  </w:style>
  <w:style w:type="paragraph" w:styleId="3">
    <w:name w:val="heading 3"/>
    <w:basedOn w:val="a"/>
    <w:next w:val="a"/>
    <w:link w:val="30"/>
    <w:qFormat/>
    <w:rsid w:val="005425FD"/>
    <w:pPr>
      <w:spacing w:line="330" w:lineRule="exact"/>
      <w:outlineLvl w:val="2"/>
    </w:pPr>
    <w:rPr>
      <w:rFonts w:ascii="Times New Roman" w:eastAsia="宋体" w:hAnsi="Times New Roman" w:cs="Times New Roman"/>
      <w:b/>
      <w:bCs/>
      <w:szCs w:val="24"/>
    </w:rPr>
  </w:style>
  <w:style w:type="paragraph" w:styleId="4">
    <w:name w:val="heading 4"/>
    <w:basedOn w:val="a"/>
    <w:next w:val="a"/>
    <w:link w:val="40"/>
    <w:qFormat/>
    <w:rsid w:val="00D86B1B"/>
    <w:pPr>
      <w:spacing w:line="324" w:lineRule="exact"/>
      <w:ind w:firstLineChars="150" w:firstLine="316"/>
      <w:outlineLvl w:val="3"/>
    </w:pPr>
    <w:rPr>
      <w:rFonts w:ascii="Times New Roman" w:eastAsia="宋体" w:hAnsi="Times New Roman" w:cs="Times New Roman"/>
      <w:b/>
      <w:bCs/>
    </w:rPr>
  </w:style>
  <w:style w:type="paragraph" w:styleId="5">
    <w:name w:val="heading 5"/>
    <w:basedOn w:val="a"/>
    <w:next w:val="a"/>
    <w:link w:val="50"/>
    <w:uiPriority w:val="9"/>
    <w:unhideWhenUsed/>
    <w:qFormat/>
    <w:rsid w:val="00D86B1B"/>
    <w:pPr>
      <w:spacing w:line="324" w:lineRule="exact"/>
      <w:ind w:firstLineChars="150" w:firstLine="315"/>
      <w:outlineLvl w:val="4"/>
    </w:pPr>
    <w:rPr>
      <w:rFonts w:ascii="Times New Roman" w:eastAsia="宋体" w:hAnsi="Times New Roman" w:cs="Times New Roman"/>
      <w:bCs/>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双引号"/>
    <w:basedOn w:val="a"/>
    <w:link w:val="Char"/>
    <w:rsid w:val="00E6781C"/>
    <w:pPr>
      <w:spacing w:line="440" w:lineRule="exact"/>
      <w:ind w:firstLineChars="200" w:firstLine="480"/>
    </w:pPr>
    <w:rPr>
      <w:sz w:val="24"/>
      <w:szCs w:val="24"/>
    </w:rPr>
  </w:style>
  <w:style w:type="character" w:customStyle="1" w:styleId="Char">
    <w:name w:val="双引号 Char"/>
    <w:basedOn w:val="a0"/>
    <w:link w:val="a3"/>
    <w:qFormat/>
    <w:rsid w:val="00E6781C"/>
    <w:rPr>
      <w:rFonts w:ascii="宋体" w:hAnsi="宋体"/>
      <w:sz w:val="24"/>
      <w:szCs w:val="24"/>
    </w:rPr>
  </w:style>
  <w:style w:type="character" w:customStyle="1" w:styleId="10">
    <w:name w:val="标题 1 字符"/>
    <w:basedOn w:val="a0"/>
    <w:link w:val="1"/>
    <w:qFormat/>
    <w:rsid w:val="00D86B1B"/>
    <w:rPr>
      <w:rFonts w:ascii="Times New Roman" w:eastAsia="宋体" w:hAnsi="Times New Roman" w:cs="Times New Roman"/>
      <w:b/>
      <w:kern w:val="44"/>
      <w:sz w:val="30"/>
      <w:szCs w:val="24"/>
    </w:rPr>
  </w:style>
  <w:style w:type="character" w:customStyle="1" w:styleId="20">
    <w:name w:val="标题 2 字符"/>
    <w:basedOn w:val="a0"/>
    <w:link w:val="2"/>
    <w:qFormat/>
    <w:rsid w:val="00D86B1B"/>
    <w:rPr>
      <w:rFonts w:ascii="Times New Roman" w:eastAsia="黑体" w:hAnsi="Times New Roman" w:cs="Times New Roman"/>
      <w:b/>
      <w:sz w:val="24"/>
      <w:szCs w:val="24"/>
    </w:rPr>
  </w:style>
  <w:style w:type="character" w:customStyle="1" w:styleId="30">
    <w:name w:val="标题 3 字符"/>
    <w:basedOn w:val="a0"/>
    <w:link w:val="3"/>
    <w:qFormat/>
    <w:rsid w:val="005425FD"/>
    <w:rPr>
      <w:rFonts w:ascii="Times New Roman" w:eastAsia="宋体" w:hAnsi="Times New Roman" w:cs="Times New Roman"/>
      <w:b/>
      <w:bCs/>
      <w:szCs w:val="24"/>
    </w:rPr>
  </w:style>
  <w:style w:type="character" w:customStyle="1" w:styleId="40">
    <w:name w:val="标题 4 字符"/>
    <w:basedOn w:val="a0"/>
    <w:link w:val="4"/>
    <w:qFormat/>
    <w:rsid w:val="00D86B1B"/>
    <w:rPr>
      <w:rFonts w:ascii="Times New Roman" w:eastAsia="宋体" w:hAnsi="Times New Roman" w:cs="Times New Roman"/>
      <w:b/>
      <w:bCs/>
    </w:rPr>
  </w:style>
  <w:style w:type="numbering" w:customStyle="1" w:styleId="11">
    <w:name w:val="无列表1"/>
    <w:next w:val="a2"/>
    <w:uiPriority w:val="99"/>
    <w:semiHidden/>
    <w:unhideWhenUsed/>
    <w:rsid w:val="005425FD"/>
  </w:style>
  <w:style w:type="paragraph" w:styleId="a4">
    <w:name w:val="caption"/>
    <w:basedOn w:val="a"/>
    <w:next w:val="a"/>
    <w:rsid w:val="005425FD"/>
    <w:pPr>
      <w:jc w:val="left"/>
    </w:pPr>
    <w:rPr>
      <w:rFonts w:ascii="Times New Roman" w:eastAsia="宋体" w:hAnsi="Times New Roman" w:cs="Times New Roman"/>
      <w:sz w:val="18"/>
      <w:szCs w:val="18"/>
    </w:rPr>
  </w:style>
  <w:style w:type="paragraph" w:styleId="a5">
    <w:name w:val="Document Map"/>
    <w:basedOn w:val="a"/>
    <w:link w:val="a6"/>
    <w:rsid w:val="005425FD"/>
    <w:rPr>
      <w:rFonts w:eastAsia="宋体" w:hAnsi="Calibri" w:cs="Times New Roman"/>
      <w:sz w:val="18"/>
      <w:szCs w:val="18"/>
    </w:rPr>
  </w:style>
  <w:style w:type="character" w:customStyle="1" w:styleId="a6">
    <w:name w:val="文档结构图 字符"/>
    <w:basedOn w:val="a0"/>
    <w:link w:val="a5"/>
    <w:qFormat/>
    <w:rsid w:val="005425FD"/>
    <w:rPr>
      <w:rFonts w:ascii="宋体" w:eastAsia="宋体" w:hAnsi="Calibri" w:cs="Times New Roman"/>
      <w:sz w:val="18"/>
      <w:szCs w:val="18"/>
    </w:rPr>
  </w:style>
  <w:style w:type="paragraph" w:styleId="a7">
    <w:name w:val="annotation text"/>
    <w:basedOn w:val="a"/>
    <w:link w:val="a8"/>
    <w:rsid w:val="005425FD"/>
    <w:pPr>
      <w:jc w:val="left"/>
    </w:pPr>
    <w:rPr>
      <w:rFonts w:ascii="Calibri" w:eastAsia="宋体" w:hAnsi="Calibri" w:cs="Times New Roman"/>
    </w:rPr>
  </w:style>
  <w:style w:type="character" w:customStyle="1" w:styleId="a8">
    <w:name w:val="批注文字 字符"/>
    <w:basedOn w:val="a0"/>
    <w:link w:val="a7"/>
    <w:qFormat/>
    <w:rsid w:val="005425FD"/>
    <w:rPr>
      <w:rFonts w:ascii="Calibri" w:eastAsia="宋体" w:hAnsi="Calibri" w:cs="Times New Roman"/>
    </w:rPr>
  </w:style>
  <w:style w:type="paragraph" w:styleId="31">
    <w:name w:val="toc 3"/>
    <w:basedOn w:val="a"/>
    <w:next w:val="a"/>
    <w:uiPriority w:val="39"/>
    <w:rsid w:val="005425FD"/>
    <w:pPr>
      <w:ind w:leftChars="400" w:left="840"/>
    </w:pPr>
    <w:rPr>
      <w:rFonts w:ascii="Calibri" w:eastAsia="宋体" w:hAnsi="Calibri" w:cs="Times New Roman"/>
    </w:rPr>
  </w:style>
  <w:style w:type="paragraph" w:styleId="a9">
    <w:name w:val="Date"/>
    <w:basedOn w:val="a"/>
    <w:next w:val="a"/>
    <w:link w:val="aa"/>
    <w:uiPriority w:val="99"/>
    <w:unhideWhenUsed/>
    <w:qFormat/>
    <w:rsid w:val="005425FD"/>
    <w:pPr>
      <w:spacing w:line="330" w:lineRule="exact"/>
      <w:ind w:leftChars="2500" w:left="100"/>
    </w:pPr>
    <w:rPr>
      <w:rFonts w:ascii="Calibri" w:eastAsia="宋体" w:hAnsi="Calibri" w:cs="Times New Roman"/>
      <w:szCs w:val="24"/>
    </w:rPr>
  </w:style>
  <w:style w:type="character" w:customStyle="1" w:styleId="aa">
    <w:name w:val="日期 字符"/>
    <w:basedOn w:val="a0"/>
    <w:link w:val="a9"/>
    <w:uiPriority w:val="99"/>
    <w:qFormat/>
    <w:rsid w:val="005425FD"/>
    <w:rPr>
      <w:rFonts w:ascii="Calibri" w:eastAsia="宋体" w:hAnsi="Calibri" w:cs="Times New Roman"/>
      <w:szCs w:val="24"/>
    </w:rPr>
  </w:style>
  <w:style w:type="paragraph" w:styleId="ab">
    <w:name w:val="Balloon Text"/>
    <w:basedOn w:val="a"/>
    <w:link w:val="ac"/>
    <w:uiPriority w:val="99"/>
    <w:qFormat/>
    <w:rsid w:val="005425FD"/>
    <w:rPr>
      <w:rFonts w:ascii="Calibri" w:eastAsia="宋体" w:hAnsi="Calibri" w:cs="Times New Roman"/>
      <w:sz w:val="18"/>
      <w:szCs w:val="18"/>
    </w:rPr>
  </w:style>
  <w:style w:type="character" w:customStyle="1" w:styleId="ac">
    <w:name w:val="批注框文本 字符"/>
    <w:basedOn w:val="a0"/>
    <w:link w:val="ab"/>
    <w:uiPriority w:val="99"/>
    <w:qFormat/>
    <w:rsid w:val="005425FD"/>
    <w:rPr>
      <w:rFonts w:ascii="Calibri" w:eastAsia="宋体" w:hAnsi="Calibri" w:cs="Times New Roman"/>
      <w:sz w:val="18"/>
      <w:szCs w:val="18"/>
    </w:rPr>
  </w:style>
  <w:style w:type="paragraph" w:styleId="ad">
    <w:name w:val="footer"/>
    <w:basedOn w:val="a"/>
    <w:link w:val="ae"/>
    <w:uiPriority w:val="99"/>
    <w:qFormat/>
    <w:rsid w:val="005425FD"/>
    <w:pPr>
      <w:tabs>
        <w:tab w:val="center" w:pos="4153"/>
        <w:tab w:val="right" w:pos="8306"/>
      </w:tabs>
      <w:snapToGrid w:val="0"/>
      <w:spacing w:line="330" w:lineRule="exact"/>
      <w:jc w:val="left"/>
    </w:pPr>
    <w:rPr>
      <w:rFonts w:ascii="Calibri" w:eastAsia="宋体" w:hAnsi="Calibri" w:cs="Times New Roman"/>
      <w:sz w:val="18"/>
      <w:szCs w:val="24"/>
    </w:rPr>
  </w:style>
  <w:style w:type="character" w:customStyle="1" w:styleId="ae">
    <w:name w:val="页脚 字符"/>
    <w:basedOn w:val="a0"/>
    <w:link w:val="ad"/>
    <w:uiPriority w:val="99"/>
    <w:qFormat/>
    <w:rsid w:val="005425FD"/>
    <w:rPr>
      <w:rFonts w:ascii="Calibri" w:eastAsia="宋体" w:hAnsi="Calibri" w:cs="Times New Roman"/>
      <w:sz w:val="18"/>
      <w:szCs w:val="24"/>
    </w:rPr>
  </w:style>
  <w:style w:type="paragraph" w:styleId="af">
    <w:name w:val="header"/>
    <w:basedOn w:val="a"/>
    <w:link w:val="af0"/>
    <w:uiPriority w:val="99"/>
    <w:qFormat/>
    <w:rsid w:val="005425FD"/>
    <w:pPr>
      <w:pBdr>
        <w:top w:val="none" w:sz="0" w:space="1" w:color="auto"/>
        <w:left w:val="none" w:sz="0" w:space="4" w:color="auto"/>
        <w:bottom w:val="none" w:sz="0" w:space="1" w:color="auto"/>
        <w:right w:val="none" w:sz="0" w:space="4" w:color="auto"/>
      </w:pBdr>
      <w:tabs>
        <w:tab w:val="center" w:pos="4153"/>
        <w:tab w:val="right" w:pos="8306"/>
      </w:tabs>
      <w:snapToGrid w:val="0"/>
    </w:pPr>
    <w:rPr>
      <w:rFonts w:ascii="Calibri" w:eastAsia="宋体" w:hAnsi="Calibri" w:cs="Times New Roman"/>
      <w:sz w:val="18"/>
      <w:szCs w:val="24"/>
    </w:rPr>
  </w:style>
  <w:style w:type="character" w:customStyle="1" w:styleId="af0">
    <w:name w:val="页眉 字符"/>
    <w:basedOn w:val="a0"/>
    <w:link w:val="af"/>
    <w:uiPriority w:val="99"/>
    <w:qFormat/>
    <w:rsid w:val="005425FD"/>
    <w:rPr>
      <w:rFonts w:ascii="Calibri" w:eastAsia="宋体" w:hAnsi="Calibri" w:cs="Times New Roman"/>
      <w:sz w:val="18"/>
      <w:szCs w:val="24"/>
    </w:rPr>
  </w:style>
  <w:style w:type="paragraph" w:styleId="12">
    <w:name w:val="toc 1"/>
    <w:basedOn w:val="a"/>
    <w:next w:val="a"/>
    <w:uiPriority w:val="39"/>
    <w:qFormat/>
    <w:rsid w:val="005425FD"/>
    <w:pPr>
      <w:spacing w:line="330" w:lineRule="exact"/>
    </w:pPr>
    <w:rPr>
      <w:rFonts w:ascii="Times New Roman" w:eastAsia="宋体" w:hAnsi="Times New Roman" w:cs="Times New Roman"/>
      <w:szCs w:val="24"/>
    </w:rPr>
  </w:style>
  <w:style w:type="paragraph" w:styleId="af1">
    <w:name w:val="Subtitle"/>
    <w:basedOn w:val="a"/>
    <w:next w:val="a"/>
    <w:link w:val="af2"/>
    <w:rsid w:val="005425FD"/>
    <w:pPr>
      <w:spacing w:line="330" w:lineRule="exact"/>
      <w:ind w:firstLineChars="200" w:firstLine="420"/>
    </w:pPr>
    <w:rPr>
      <w:rFonts w:ascii="Times New Roman" w:eastAsia="宋体" w:hAnsi="Times New Roman" w:cs="Times New Roman"/>
      <w:szCs w:val="24"/>
    </w:rPr>
  </w:style>
  <w:style w:type="character" w:customStyle="1" w:styleId="af2">
    <w:name w:val="副标题 字符"/>
    <w:basedOn w:val="a0"/>
    <w:link w:val="af1"/>
    <w:qFormat/>
    <w:rsid w:val="005425FD"/>
    <w:rPr>
      <w:rFonts w:ascii="Times New Roman" w:eastAsia="宋体" w:hAnsi="Times New Roman" w:cs="Times New Roman"/>
      <w:szCs w:val="24"/>
    </w:rPr>
  </w:style>
  <w:style w:type="paragraph" w:styleId="21">
    <w:name w:val="toc 2"/>
    <w:basedOn w:val="a"/>
    <w:next w:val="a"/>
    <w:uiPriority w:val="39"/>
    <w:qFormat/>
    <w:rsid w:val="005425FD"/>
    <w:pPr>
      <w:spacing w:line="330" w:lineRule="exact"/>
      <w:ind w:leftChars="200" w:left="420"/>
    </w:pPr>
    <w:rPr>
      <w:rFonts w:ascii="Times New Roman" w:eastAsia="宋体" w:hAnsi="Times New Roman" w:cs="Times New Roman"/>
      <w:szCs w:val="24"/>
    </w:rPr>
  </w:style>
  <w:style w:type="paragraph" w:styleId="HTML">
    <w:name w:val="HTML Preformatted"/>
    <w:basedOn w:val="a"/>
    <w:link w:val="HTML0"/>
    <w:rsid w:val="005425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30" w:lineRule="exact"/>
      <w:jc w:val="left"/>
    </w:pPr>
    <w:rPr>
      <w:rFonts w:eastAsia="宋体" w:cs="Times New Roman" w:hint="eastAsia"/>
      <w:kern w:val="0"/>
      <w:sz w:val="24"/>
      <w:szCs w:val="24"/>
    </w:rPr>
  </w:style>
  <w:style w:type="character" w:customStyle="1" w:styleId="HTML0">
    <w:name w:val="HTML 预设格式 字符"/>
    <w:basedOn w:val="a0"/>
    <w:link w:val="HTML"/>
    <w:qFormat/>
    <w:rsid w:val="005425FD"/>
    <w:rPr>
      <w:rFonts w:ascii="宋体" w:eastAsia="宋体" w:hAnsi="宋体" w:cs="Times New Roman"/>
      <w:kern w:val="0"/>
      <w:sz w:val="24"/>
      <w:szCs w:val="24"/>
    </w:rPr>
  </w:style>
  <w:style w:type="paragraph" w:styleId="af3">
    <w:name w:val="Normal (Web)"/>
    <w:basedOn w:val="a"/>
    <w:unhideWhenUsed/>
    <w:rsid w:val="005425FD"/>
    <w:pPr>
      <w:spacing w:before="100" w:beforeAutospacing="1" w:after="100" w:afterAutospacing="1" w:line="330" w:lineRule="atLeast"/>
      <w:jc w:val="left"/>
    </w:pPr>
    <w:rPr>
      <w:rFonts w:ascii="Calibri" w:eastAsia="宋体" w:hAnsi="Calibri" w:cs="Times New Roman"/>
      <w:kern w:val="0"/>
      <w:sz w:val="22"/>
    </w:rPr>
  </w:style>
  <w:style w:type="paragraph" w:styleId="af4">
    <w:name w:val="Title"/>
    <w:basedOn w:val="a"/>
    <w:next w:val="a"/>
    <w:link w:val="af5"/>
    <w:uiPriority w:val="10"/>
    <w:qFormat/>
    <w:rsid w:val="005425FD"/>
    <w:pPr>
      <w:spacing w:line="440" w:lineRule="atLeast"/>
      <w:ind w:firstLine="643"/>
      <w:jc w:val="center"/>
      <w:outlineLvl w:val="2"/>
    </w:pPr>
    <w:rPr>
      <w:rFonts w:eastAsia="宋体" w:cs="Times New Roman"/>
      <w:b/>
      <w:sz w:val="32"/>
    </w:rPr>
  </w:style>
  <w:style w:type="character" w:customStyle="1" w:styleId="af5">
    <w:name w:val="标题 字符"/>
    <w:basedOn w:val="a0"/>
    <w:link w:val="af4"/>
    <w:uiPriority w:val="10"/>
    <w:qFormat/>
    <w:rsid w:val="005425FD"/>
    <w:rPr>
      <w:rFonts w:ascii="宋体" w:eastAsia="宋体" w:hAnsi="宋体" w:cs="Times New Roman"/>
      <w:b/>
      <w:sz w:val="32"/>
    </w:rPr>
  </w:style>
  <w:style w:type="character" w:styleId="af6">
    <w:name w:val="Strong"/>
    <w:rsid w:val="005425FD"/>
    <w:rPr>
      <w:color w:val="000000"/>
      <w:sz w:val="18"/>
      <w:szCs w:val="18"/>
    </w:rPr>
  </w:style>
  <w:style w:type="character" w:styleId="af7">
    <w:name w:val="Emphasis"/>
    <w:rsid w:val="005425FD"/>
    <w:rPr>
      <w:rFonts w:cs="Times New Roman"/>
      <w:b/>
      <w:bCs/>
      <w:color w:val="000000"/>
      <w:sz w:val="18"/>
      <w:szCs w:val="18"/>
    </w:rPr>
  </w:style>
  <w:style w:type="character" w:styleId="af8">
    <w:name w:val="Hyperlink"/>
    <w:uiPriority w:val="99"/>
    <w:qFormat/>
    <w:rsid w:val="005425FD"/>
    <w:rPr>
      <w:color w:val="0000FF"/>
      <w:u w:val="single"/>
    </w:rPr>
  </w:style>
  <w:style w:type="character" w:styleId="af9">
    <w:name w:val="annotation reference"/>
    <w:uiPriority w:val="99"/>
    <w:qFormat/>
    <w:rsid w:val="005425FD"/>
    <w:rPr>
      <w:sz w:val="21"/>
      <w:szCs w:val="21"/>
    </w:rPr>
  </w:style>
  <w:style w:type="table" w:styleId="afa">
    <w:name w:val="Table Grid"/>
    <w:basedOn w:val="a1"/>
    <w:uiPriority w:val="59"/>
    <w:qFormat/>
    <w:rsid w:val="005425FD"/>
    <w:pPr>
      <w:widowControl w:val="0"/>
      <w:jc w:val="both"/>
    </w:pPr>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3">
    <w:name w:val="明显强调1"/>
    <w:uiPriority w:val="21"/>
    <w:qFormat/>
    <w:rsid w:val="005425FD"/>
    <w:rPr>
      <w:i/>
      <w:iCs/>
      <w:color w:val="5B9BD5"/>
    </w:rPr>
  </w:style>
  <w:style w:type="character" w:customStyle="1" w:styleId="110">
    <w:name w:val="明显强调11"/>
    <w:uiPriority w:val="21"/>
    <w:qFormat/>
    <w:rsid w:val="005425FD"/>
    <w:rPr>
      <w:i/>
      <w:iCs/>
      <w:color w:val="5B9BD5"/>
    </w:rPr>
  </w:style>
  <w:style w:type="paragraph" w:customStyle="1" w:styleId="00">
    <w:name w:val="00 条文说明"/>
    <w:basedOn w:val="a"/>
    <w:rsid w:val="005425FD"/>
    <w:pPr>
      <w:spacing w:line="330" w:lineRule="exact"/>
      <w:ind w:firstLineChars="200" w:firstLine="480"/>
    </w:pPr>
    <w:rPr>
      <w:rFonts w:ascii="楷体_GB2312" w:eastAsia="楷体_GB2312" w:hAnsi="楷体_GB2312" w:cs="Times New Roman" w:hint="eastAsia"/>
      <w:kern w:val="0"/>
      <w:sz w:val="24"/>
      <w:szCs w:val="20"/>
    </w:rPr>
  </w:style>
  <w:style w:type="paragraph" w:customStyle="1" w:styleId="14">
    <w:name w:val="列出段落1"/>
    <w:basedOn w:val="a"/>
    <w:uiPriority w:val="34"/>
    <w:qFormat/>
    <w:rsid w:val="005425FD"/>
    <w:pPr>
      <w:ind w:firstLineChars="200" w:firstLine="420"/>
    </w:pPr>
    <w:rPr>
      <w:rFonts w:ascii="Calibri" w:eastAsia="宋体" w:hAnsi="Calibri" w:cs="Times New Roman"/>
    </w:rPr>
  </w:style>
  <w:style w:type="paragraph" w:customStyle="1" w:styleId="Default">
    <w:name w:val="Default"/>
    <w:uiPriority w:val="99"/>
    <w:unhideWhenUsed/>
    <w:qFormat/>
    <w:rsid w:val="005425FD"/>
    <w:pPr>
      <w:widowControl w:val="0"/>
      <w:autoSpaceDE w:val="0"/>
      <w:autoSpaceDN w:val="0"/>
      <w:adjustRightInd w:val="0"/>
    </w:pPr>
    <w:rPr>
      <w:rFonts w:ascii="宋体" w:eastAsia="宋体" w:hAnsi="宋体" w:cs="Times New Roman" w:hint="eastAsia"/>
      <w:color w:val="000000"/>
      <w:kern w:val="0"/>
      <w:sz w:val="24"/>
      <w:szCs w:val="20"/>
    </w:rPr>
  </w:style>
  <w:style w:type="paragraph" w:customStyle="1" w:styleId="22">
    <w:name w:val="列出段落2"/>
    <w:basedOn w:val="a"/>
    <w:uiPriority w:val="99"/>
    <w:qFormat/>
    <w:rsid w:val="005425FD"/>
    <w:pPr>
      <w:spacing w:line="330" w:lineRule="exact"/>
      <w:ind w:firstLineChars="200" w:firstLine="420"/>
    </w:pPr>
    <w:rPr>
      <w:rFonts w:ascii="Times New Roman" w:eastAsia="宋体" w:hAnsi="Times New Roman" w:cs="Times New Roman"/>
      <w:szCs w:val="24"/>
    </w:rPr>
  </w:style>
  <w:style w:type="paragraph" w:customStyle="1" w:styleId="32">
    <w:name w:val="列出段落3"/>
    <w:basedOn w:val="a"/>
    <w:uiPriority w:val="34"/>
    <w:qFormat/>
    <w:rsid w:val="005425FD"/>
    <w:pPr>
      <w:ind w:firstLineChars="200" w:firstLine="420"/>
    </w:pPr>
    <w:rPr>
      <w:rFonts w:ascii="Calibri" w:eastAsia="宋体" w:hAnsi="Calibri" w:cs="Times New Roman"/>
    </w:rPr>
  </w:style>
  <w:style w:type="paragraph" w:customStyle="1" w:styleId="41">
    <w:name w:val="列出段落4"/>
    <w:basedOn w:val="a"/>
    <w:uiPriority w:val="99"/>
    <w:qFormat/>
    <w:rsid w:val="005425FD"/>
    <w:pPr>
      <w:ind w:firstLineChars="200" w:firstLine="420"/>
    </w:pPr>
    <w:rPr>
      <w:rFonts w:ascii="Calibri" w:eastAsia="宋体" w:hAnsi="Calibri" w:cs="Times New Roman"/>
    </w:rPr>
  </w:style>
  <w:style w:type="paragraph" w:customStyle="1" w:styleId="afb">
    <w:name w:val="图片"/>
    <w:basedOn w:val="a"/>
    <w:next w:val="a"/>
    <w:qFormat/>
    <w:rsid w:val="00D86B1B"/>
    <w:pPr>
      <w:jc w:val="center"/>
    </w:pPr>
    <w:rPr>
      <w:rFonts w:ascii="Times New Roman" w:eastAsia="宋体" w:hAnsi="Times New Roman" w:cs="Times New Roman"/>
      <w:noProof/>
      <w:szCs w:val="24"/>
    </w:rPr>
  </w:style>
  <w:style w:type="paragraph" w:customStyle="1" w:styleId="afc">
    <w:name w:val="图表"/>
    <w:basedOn w:val="a"/>
    <w:next w:val="a"/>
    <w:qFormat/>
    <w:rsid w:val="00D86B1B"/>
    <w:pPr>
      <w:adjustRightInd w:val="0"/>
      <w:snapToGrid w:val="0"/>
      <w:jc w:val="center"/>
    </w:pPr>
    <w:rPr>
      <w:rFonts w:ascii="Times New Roman" w:eastAsia="宋体" w:hAnsi="Times New Roman" w:cs="Times New Roman"/>
      <w:color w:val="000000" w:themeColor="text1"/>
      <w:kern w:val="0"/>
      <w:sz w:val="18"/>
      <w:szCs w:val="18"/>
    </w:rPr>
  </w:style>
  <w:style w:type="paragraph" w:customStyle="1" w:styleId="410">
    <w:name w:val="列出段落41"/>
    <w:basedOn w:val="a"/>
    <w:next w:val="51"/>
    <w:uiPriority w:val="99"/>
    <w:qFormat/>
    <w:rsid w:val="005425FD"/>
    <w:pPr>
      <w:ind w:firstLineChars="200" w:firstLine="420"/>
    </w:pPr>
    <w:rPr>
      <w:rFonts w:ascii="Calibri" w:eastAsia="宋体" w:hAnsi="Calibri" w:cs="Times New Roman"/>
    </w:rPr>
  </w:style>
  <w:style w:type="paragraph" w:customStyle="1" w:styleId="51">
    <w:name w:val="列出段落5"/>
    <w:basedOn w:val="a"/>
    <w:uiPriority w:val="99"/>
    <w:qFormat/>
    <w:rsid w:val="005425FD"/>
    <w:pPr>
      <w:spacing w:line="330" w:lineRule="exact"/>
      <w:ind w:firstLineChars="200" w:firstLine="420"/>
    </w:pPr>
    <w:rPr>
      <w:rFonts w:ascii="Times New Roman" w:eastAsia="宋体" w:hAnsi="Times New Roman" w:cs="Times New Roman"/>
      <w:szCs w:val="24"/>
    </w:rPr>
  </w:style>
  <w:style w:type="character" w:customStyle="1" w:styleId="23">
    <w:name w:val="明显强调2"/>
    <w:uiPriority w:val="21"/>
    <w:qFormat/>
    <w:rsid w:val="005425FD"/>
    <w:rPr>
      <w:i/>
      <w:iCs/>
      <w:color w:val="5B9BD5"/>
    </w:rPr>
  </w:style>
  <w:style w:type="character" w:customStyle="1" w:styleId="33">
    <w:name w:val="明显强调3"/>
    <w:uiPriority w:val="21"/>
    <w:qFormat/>
    <w:rsid w:val="005425FD"/>
    <w:rPr>
      <w:i/>
      <w:iCs/>
      <w:color w:val="5B9BD5"/>
    </w:rPr>
  </w:style>
  <w:style w:type="paragraph" w:customStyle="1" w:styleId="310">
    <w:name w:val="列出段落31"/>
    <w:basedOn w:val="a"/>
    <w:uiPriority w:val="34"/>
    <w:qFormat/>
    <w:rsid w:val="005425FD"/>
    <w:pPr>
      <w:ind w:firstLineChars="200" w:firstLine="420"/>
    </w:pPr>
    <w:rPr>
      <w:rFonts w:ascii="Calibri" w:eastAsia="宋体" w:hAnsi="Calibri" w:cs="Times New Roman"/>
    </w:rPr>
  </w:style>
  <w:style w:type="paragraph" w:styleId="afd">
    <w:name w:val="annotation subject"/>
    <w:basedOn w:val="a7"/>
    <w:next w:val="a7"/>
    <w:link w:val="afe"/>
    <w:uiPriority w:val="99"/>
    <w:unhideWhenUsed/>
    <w:qFormat/>
    <w:rsid w:val="001E118D"/>
    <w:rPr>
      <w:rFonts w:ascii="宋体" w:eastAsiaTheme="minorEastAsia" w:hAnsi="宋体" w:cstheme="minorBidi"/>
      <w:b/>
      <w:bCs/>
    </w:rPr>
  </w:style>
  <w:style w:type="character" w:customStyle="1" w:styleId="afe">
    <w:name w:val="批注主题 字符"/>
    <w:basedOn w:val="a8"/>
    <w:link w:val="afd"/>
    <w:uiPriority w:val="99"/>
    <w:semiHidden/>
    <w:qFormat/>
    <w:rsid w:val="001E118D"/>
    <w:rPr>
      <w:rFonts w:ascii="宋体" w:eastAsia="宋体" w:hAnsi="宋体" w:cs="Times New Roman"/>
      <w:b/>
      <w:bCs/>
    </w:rPr>
  </w:style>
  <w:style w:type="character" w:customStyle="1" w:styleId="50">
    <w:name w:val="标题 5 字符"/>
    <w:basedOn w:val="a0"/>
    <w:link w:val="5"/>
    <w:uiPriority w:val="9"/>
    <w:rsid w:val="00D86B1B"/>
    <w:rPr>
      <w:rFonts w:ascii="Times New Roman" w:eastAsia="宋体" w:hAnsi="Times New Roman" w:cs="Times New Roman"/>
      <w:bCs/>
      <w:szCs w:val="24"/>
    </w:rPr>
  </w:style>
  <w:style w:type="paragraph" w:styleId="aff">
    <w:name w:val="List Paragraph"/>
    <w:basedOn w:val="a"/>
    <w:uiPriority w:val="34"/>
    <w:qFormat/>
    <w:rsid w:val="00432539"/>
    <w:pPr>
      <w:ind w:firstLineChars="200" w:firstLine="420"/>
    </w:pPr>
  </w:style>
  <w:style w:type="character" w:customStyle="1" w:styleId="UnresolvedMention">
    <w:name w:val="Unresolved Mention"/>
    <w:basedOn w:val="a0"/>
    <w:uiPriority w:val="99"/>
    <w:semiHidden/>
    <w:unhideWhenUsed/>
    <w:rsid w:val="005E1F1F"/>
    <w:rPr>
      <w:color w:val="605E5C"/>
      <w:shd w:val="clear" w:color="auto" w:fill="E1DFDD"/>
    </w:rPr>
  </w:style>
  <w:style w:type="paragraph" w:styleId="TOC">
    <w:name w:val="TOC Heading"/>
    <w:basedOn w:val="1"/>
    <w:next w:val="a"/>
    <w:uiPriority w:val="39"/>
    <w:unhideWhenUsed/>
    <w:qFormat/>
    <w:rsid w:val="00DC77AA"/>
    <w:pPr>
      <w:widowControl/>
      <w:spacing w:before="240" w:after="0" w:line="259" w:lineRule="auto"/>
      <w:jc w:val="left"/>
      <w:outlineLvl w:val="9"/>
    </w:pPr>
    <w:rPr>
      <w:rFonts w:asciiTheme="majorHAnsi" w:eastAsiaTheme="majorEastAsia" w:hAnsiTheme="majorHAnsi" w:cstheme="majorBidi"/>
      <w:b w:val="0"/>
      <w:color w:val="2E74B5" w:themeColor="accent1" w:themeShade="BF"/>
      <w:kern w:val="0"/>
      <w:sz w:val="32"/>
      <w:szCs w:val="32"/>
    </w:rPr>
  </w:style>
  <w:style w:type="paragraph" w:styleId="42">
    <w:name w:val="toc 4"/>
    <w:basedOn w:val="a"/>
    <w:next w:val="a"/>
    <w:autoRedefine/>
    <w:uiPriority w:val="39"/>
    <w:unhideWhenUsed/>
    <w:rsid w:val="00DC77AA"/>
    <w:pPr>
      <w:ind w:leftChars="600" w:left="1260"/>
    </w:pPr>
    <w:rPr>
      <w:rFonts w:asciiTheme="minorHAnsi" w:hAnsiTheme="minorHAnsi"/>
    </w:rPr>
  </w:style>
  <w:style w:type="paragraph" w:styleId="52">
    <w:name w:val="toc 5"/>
    <w:basedOn w:val="a"/>
    <w:next w:val="a"/>
    <w:autoRedefine/>
    <w:uiPriority w:val="39"/>
    <w:unhideWhenUsed/>
    <w:rsid w:val="00DC77AA"/>
    <w:pPr>
      <w:ind w:leftChars="800" w:left="1680"/>
    </w:pPr>
    <w:rPr>
      <w:rFonts w:asciiTheme="minorHAnsi" w:hAnsiTheme="minorHAnsi"/>
    </w:rPr>
  </w:style>
  <w:style w:type="paragraph" w:styleId="6">
    <w:name w:val="toc 6"/>
    <w:basedOn w:val="a"/>
    <w:next w:val="a"/>
    <w:autoRedefine/>
    <w:uiPriority w:val="39"/>
    <w:unhideWhenUsed/>
    <w:rsid w:val="00DC77AA"/>
    <w:pPr>
      <w:ind w:leftChars="1000" w:left="2100"/>
    </w:pPr>
    <w:rPr>
      <w:rFonts w:asciiTheme="minorHAnsi" w:hAnsiTheme="minorHAnsi"/>
    </w:rPr>
  </w:style>
  <w:style w:type="paragraph" w:styleId="7">
    <w:name w:val="toc 7"/>
    <w:basedOn w:val="a"/>
    <w:next w:val="a"/>
    <w:autoRedefine/>
    <w:uiPriority w:val="39"/>
    <w:unhideWhenUsed/>
    <w:rsid w:val="00DC77AA"/>
    <w:pPr>
      <w:ind w:leftChars="1200" w:left="2520"/>
    </w:pPr>
    <w:rPr>
      <w:rFonts w:asciiTheme="minorHAnsi" w:hAnsiTheme="minorHAnsi"/>
    </w:rPr>
  </w:style>
  <w:style w:type="paragraph" w:styleId="8">
    <w:name w:val="toc 8"/>
    <w:basedOn w:val="a"/>
    <w:next w:val="a"/>
    <w:autoRedefine/>
    <w:uiPriority w:val="39"/>
    <w:unhideWhenUsed/>
    <w:rsid w:val="00DC77AA"/>
    <w:pPr>
      <w:ind w:leftChars="1400" w:left="2940"/>
    </w:pPr>
    <w:rPr>
      <w:rFonts w:asciiTheme="minorHAnsi" w:hAnsiTheme="minorHAnsi"/>
    </w:rPr>
  </w:style>
  <w:style w:type="paragraph" w:styleId="9">
    <w:name w:val="toc 9"/>
    <w:basedOn w:val="a"/>
    <w:next w:val="a"/>
    <w:autoRedefine/>
    <w:uiPriority w:val="39"/>
    <w:unhideWhenUsed/>
    <w:rsid w:val="00DC77AA"/>
    <w:pPr>
      <w:ind w:leftChars="1600" w:left="3360"/>
    </w:pPr>
    <w:rPr>
      <w:rFonts w:asciiTheme="minorHAnsi" w:hAnsiTheme="minorHAn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8468825">
      <w:bodyDiv w:val="1"/>
      <w:marLeft w:val="0"/>
      <w:marRight w:val="0"/>
      <w:marTop w:val="0"/>
      <w:marBottom w:val="0"/>
      <w:divBdr>
        <w:top w:val="none" w:sz="0" w:space="0" w:color="auto"/>
        <w:left w:val="none" w:sz="0" w:space="0" w:color="auto"/>
        <w:bottom w:val="none" w:sz="0" w:space="0" w:color="auto"/>
        <w:right w:val="none" w:sz="0" w:space="0" w:color="auto"/>
      </w:divBdr>
    </w:div>
    <w:div w:id="336152279">
      <w:bodyDiv w:val="1"/>
      <w:marLeft w:val="0"/>
      <w:marRight w:val="0"/>
      <w:marTop w:val="0"/>
      <w:marBottom w:val="0"/>
      <w:divBdr>
        <w:top w:val="none" w:sz="0" w:space="0" w:color="auto"/>
        <w:left w:val="none" w:sz="0" w:space="0" w:color="auto"/>
        <w:bottom w:val="none" w:sz="0" w:space="0" w:color="auto"/>
        <w:right w:val="none" w:sz="0" w:space="0" w:color="auto"/>
      </w:divBdr>
    </w:div>
    <w:div w:id="468475010">
      <w:bodyDiv w:val="1"/>
      <w:marLeft w:val="0"/>
      <w:marRight w:val="0"/>
      <w:marTop w:val="0"/>
      <w:marBottom w:val="0"/>
      <w:divBdr>
        <w:top w:val="none" w:sz="0" w:space="0" w:color="auto"/>
        <w:left w:val="none" w:sz="0" w:space="0" w:color="auto"/>
        <w:bottom w:val="none" w:sz="0" w:space="0" w:color="auto"/>
        <w:right w:val="none" w:sz="0" w:space="0" w:color="auto"/>
      </w:divBdr>
    </w:div>
    <w:div w:id="490678015">
      <w:bodyDiv w:val="1"/>
      <w:marLeft w:val="0"/>
      <w:marRight w:val="0"/>
      <w:marTop w:val="0"/>
      <w:marBottom w:val="0"/>
      <w:divBdr>
        <w:top w:val="none" w:sz="0" w:space="0" w:color="auto"/>
        <w:left w:val="none" w:sz="0" w:space="0" w:color="auto"/>
        <w:bottom w:val="none" w:sz="0" w:space="0" w:color="auto"/>
        <w:right w:val="none" w:sz="0" w:space="0" w:color="auto"/>
      </w:divBdr>
      <w:divsChild>
        <w:div w:id="1398824914">
          <w:marLeft w:val="0"/>
          <w:marRight w:val="0"/>
          <w:marTop w:val="0"/>
          <w:marBottom w:val="0"/>
          <w:divBdr>
            <w:top w:val="none" w:sz="0" w:space="0" w:color="auto"/>
            <w:left w:val="none" w:sz="0" w:space="0" w:color="auto"/>
            <w:bottom w:val="none" w:sz="0" w:space="0" w:color="auto"/>
            <w:right w:val="none" w:sz="0" w:space="0" w:color="auto"/>
          </w:divBdr>
        </w:div>
      </w:divsChild>
    </w:div>
    <w:div w:id="670839768">
      <w:bodyDiv w:val="1"/>
      <w:marLeft w:val="0"/>
      <w:marRight w:val="0"/>
      <w:marTop w:val="0"/>
      <w:marBottom w:val="0"/>
      <w:divBdr>
        <w:top w:val="none" w:sz="0" w:space="0" w:color="auto"/>
        <w:left w:val="none" w:sz="0" w:space="0" w:color="auto"/>
        <w:bottom w:val="none" w:sz="0" w:space="0" w:color="auto"/>
        <w:right w:val="none" w:sz="0" w:space="0" w:color="auto"/>
      </w:divBdr>
    </w:div>
    <w:div w:id="678896171">
      <w:bodyDiv w:val="1"/>
      <w:marLeft w:val="0"/>
      <w:marRight w:val="0"/>
      <w:marTop w:val="0"/>
      <w:marBottom w:val="0"/>
      <w:divBdr>
        <w:top w:val="none" w:sz="0" w:space="0" w:color="auto"/>
        <w:left w:val="none" w:sz="0" w:space="0" w:color="auto"/>
        <w:bottom w:val="none" w:sz="0" w:space="0" w:color="auto"/>
        <w:right w:val="none" w:sz="0" w:space="0" w:color="auto"/>
      </w:divBdr>
    </w:div>
    <w:div w:id="1018583381">
      <w:bodyDiv w:val="1"/>
      <w:marLeft w:val="0"/>
      <w:marRight w:val="0"/>
      <w:marTop w:val="0"/>
      <w:marBottom w:val="0"/>
      <w:divBdr>
        <w:top w:val="none" w:sz="0" w:space="0" w:color="auto"/>
        <w:left w:val="none" w:sz="0" w:space="0" w:color="auto"/>
        <w:bottom w:val="none" w:sz="0" w:space="0" w:color="auto"/>
        <w:right w:val="none" w:sz="0" w:space="0" w:color="auto"/>
      </w:divBdr>
    </w:div>
    <w:div w:id="1176075780">
      <w:bodyDiv w:val="1"/>
      <w:marLeft w:val="0"/>
      <w:marRight w:val="0"/>
      <w:marTop w:val="0"/>
      <w:marBottom w:val="0"/>
      <w:divBdr>
        <w:top w:val="none" w:sz="0" w:space="0" w:color="auto"/>
        <w:left w:val="none" w:sz="0" w:space="0" w:color="auto"/>
        <w:bottom w:val="none" w:sz="0" w:space="0" w:color="auto"/>
        <w:right w:val="none" w:sz="0" w:space="0" w:color="auto"/>
      </w:divBdr>
    </w:div>
    <w:div w:id="1199471937">
      <w:bodyDiv w:val="1"/>
      <w:marLeft w:val="0"/>
      <w:marRight w:val="0"/>
      <w:marTop w:val="0"/>
      <w:marBottom w:val="0"/>
      <w:divBdr>
        <w:top w:val="none" w:sz="0" w:space="0" w:color="auto"/>
        <w:left w:val="none" w:sz="0" w:space="0" w:color="auto"/>
        <w:bottom w:val="none" w:sz="0" w:space="0" w:color="auto"/>
        <w:right w:val="none" w:sz="0" w:space="0" w:color="auto"/>
      </w:divBdr>
    </w:div>
    <w:div w:id="1602377796">
      <w:bodyDiv w:val="1"/>
      <w:marLeft w:val="0"/>
      <w:marRight w:val="0"/>
      <w:marTop w:val="0"/>
      <w:marBottom w:val="0"/>
      <w:divBdr>
        <w:top w:val="none" w:sz="0" w:space="0" w:color="auto"/>
        <w:left w:val="none" w:sz="0" w:space="0" w:color="auto"/>
        <w:bottom w:val="none" w:sz="0" w:space="0" w:color="auto"/>
        <w:right w:val="none" w:sz="0" w:space="0" w:color="auto"/>
      </w:divBdr>
      <w:divsChild>
        <w:div w:id="1226448991">
          <w:marLeft w:val="0"/>
          <w:marRight w:val="0"/>
          <w:marTop w:val="0"/>
          <w:marBottom w:val="0"/>
          <w:divBdr>
            <w:top w:val="none" w:sz="0" w:space="0" w:color="auto"/>
            <w:left w:val="none" w:sz="0" w:space="0" w:color="auto"/>
            <w:bottom w:val="none" w:sz="0" w:space="0" w:color="auto"/>
            <w:right w:val="none" w:sz="0" w:space="0" w:color="auto"/>
          </w:divBdr>
        </w:div>
      </w:divsChild>
    </w:div>
    <w:div w:id="1731876463">
      <w:bodyDiv w:val="1"/>
      <w:marLeft w:val="0"/>
      <w:marRight w:val="0"/>
      <w:marTop w:val="0"/>
      <w:marBottom w:val="0"/>
      <w:divBdr>
        <w:top w:val="none" w:sz="0" w:space="0" w:color="auto"/>
        <w:left w:val="none" w:sz="0" w:space="0" w:color="auto"/>
        <w:bottom w:val="none" w:sz="0" w:space="0" w:color="auto"/>
        <w:right w:val="none" w:sz="0" w:space="0" w:color="auto"/>
      </w:divBdr>
    </w:div>
    <w:div w:id="1813015109">
      <w:bodyDiv w:val="1"/>
      <w:marLeft w:val="0"/>
      <w:marRight w:val="0"/>
      <w:marTop w:val="0"/>
      <w:marBottom w:val="0"/>
      <w:divBdr>
        <w:top w:val="none" w:sz="0" w:space="0" w:color="auto"/>
        <w:left w:val="none" w:sz="0" w:space="0" w:color="auto"/>
        <w:bottom w:val="none" w:sz="0" w:space="0" w:color="auto"/>
        <w:right w:val="none" w:sz="0" w:space="0" w:color="auto"/>
      </w:divBdr>
    </w:div>
    <w:div w:id="1846482551">
      <w:bodyDiv w:val="1"/>
      <w:marLeft w:val="0"/>
      <w:marRight w:val="0"/>
      <w:marTop w:val="0"/>
      <w:marBottom w:val="0"/>
      <w:divBdr>
        <w:top w:val="none" w:sz="0" w:space="0" w:color="auto"/>
        <w:left w:val="none" w:sz="0" w:space="0" w:color="auto"/>
        <w:bottom w:val="none" w:sz="0" w:space="0" w:color="auto"/>
        <w:right w:val="none" w:sz="0" w:space="0" w:color="auto"/>
      </w:divBdr>
      <w:divsChild>
        <w:div w:id="1861317149">
          <w:marLeft w:val="0"/>
          <w:marRight w:val="0"/>
          <w:marTop w:val="0"/>
          <w:marBottom w:val="0"/>
          <w:divBdr>
            <w:top w:val="none" w:sz="0" w:space="0" w:color="auto"/>
            <w:left w:val="none" w:sz="0" w:space="0" w:color="auto"/>
            <w:bottom w:val="none" w:sz="0" w:space="0" w:color="auto"/>
            <w:right w:val="none" w:sz="0" w:space="0" w:color="auto"/>
          </w:divBdr>
          <w:divsChild>
            <w:div w:id="1975912418">
              <w:marLeft w:val="0"/>
              <w:marRight w:val="0"/>
              <w:marTop w:val="0"/>
              <w:marBottom w:val="0"/>
              <w:divBdr>
                <w:top w:val="none" w:sz="0" w:space="0" w:color="auto"/>
                <w:left w:val="none" w:sz="0" w:space="0" w:color="auto"/>
                <w:bottom w:val="none" w:sz="0" w:space="0" w:color="auto"/>
                <w:right w:val="none" w:sz="0" w:space="0" w:color="auto"/>
              </w:divBdr>
              <w:divsChild>
                <w:div w:id="905796100">
                  <w:marLeft w:val="0"/>
                  <w:marRight w:val="0"/>
                  <w:marTop w:val="0"/>
                  <w:marBottom w:val="0"/>
                  <w:divBdr>
                    <w:top w:val="none" w:sz="0" w:space="0" w:color="auto"/>
                    <w:left w:val="none" w:sz="0" w:space="0" w:color="auto"/>
                    <w:bottom w:val="none" w:sz="0" w:space="0" w:color="auto"/>
                    <w:right w:val="none" w:sz="0" w:space="0" w:color="auto"/>
                  </w:divBdr>
                  <w:divsChild>
                    <w:div w:id="382414906">
                      <w:marLeft w:val="0"/>
                      <w:marRight w:val="0"/>
                      <w:marTop w:val="0"/>
                      <w:marBottom w:val="0"/>
                      <w:divBdr>
                        <w:top w:val="none" w:sz="0" w:space="0" w:color="auto"/>
                        <w:left w:val="none" w:sz="0" w:space="0" w:color="auto"/>
                        <w:bottom w:val="none" w:sz="0" w:space="0" w:color="auto"/>
                        <w:right w:val="none" w:sz="0" w:space="0" w:color="auto"/>
                      </w:divBdr>
                      <w:divsChild>
                        <w:div w:id="572618861">
                          <w:marLeft w:val="0"/>
                          <w:marRight w:val="0"/>
                          <w:marTop w:val="0"/>
                          <w:marBottom w:val="0"/>
                          <w:divBdr>
                            <w:top w:val="none" w:sz="0" w:space="0" w:color="auto"/>
                            <w:left w:val="none" w:sz="0" w:space="0" w:color="auto"/>
                            <w:bottom w:val="none" w:sz="0" w:space="0" w:color="auto"/>
                            <w:right w:val="none" w:sz="0" w:space="0" w:color="auto"/>
                          </w:divBdr>
                          <w:divsChild>
                            <w:div w:id="1176000319">
                              <w:marLeft w:val="0"/>
                              <w:marRight w:val="0"/>
                              <w:marTop w:val="0"/>
                              <w:marBottom w:val="0"/>
                              <w:divBdr>
                                <w:top w:val="none" w:sz="0" w:space="0" w:color="auto"/>
                                <w:left w:val="none" w:sz="0" w:space="0" w:color="auto"/>
                                <w:bottom w:val="none" w:sz="0" w:space="0" w:color="auto"/>
                                <w:right w:val="none" w:sz="0" w:space="0" w:color="auto"/>
                              </w:divBdr>
                            </w:div>
                          </w:divsChild>
                        </w:div>
                        <w:div w:id="1446191157">
                          <w:marLeft w:val="0"/>
                          <w:marRight w:val="0"/>
                          <w:marTop w:val="0"/>
                          <w:marBottom w:val="0"/>
                          <w:divBdr>
                            <w:top w:val="none" w:sz="0" w:space="0" w:color="auto"/>
                            <w:left w:val="none" w:sz="0" w:space="0" w:color="auto"/>
                            <w:bottom w:val="none" w:sz="0" w:space="0" w:color="auto"/>
                            <w:right w:val="none" w:sz="0" w:space="0" w:color="auto"/>
                          </w:divBdr>
                          <w:divsChild>
                            <w:div w:id="466315887">
                              <w:marLeft w:val="0"/>
                              <w:marRight w:val="300"/>
                              <w:marTop w:val="180"/>
                              <w:marBottom w:val="0"/>
                              <w:divBdr>
                                <w:top w:val="none" w:sz="0" w:space="0" w:color="auto"/>
                                <w:left w:val="none" w:sz="0" w:space="0" w:color="auto"/>
                                <w:bottom w:val="none" w:sz="0" w:space="0" w:color="auto"/>
                                <w:right w:val="none" w:sz="0" w:space="0" w:color="auto"/>
                              </w:divBdr>
                              <w:divsChild>
                                <w:div w:id="567149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55402445">
          <w:marLeft w:val="0"/>
          <w:marRight w:val="0"/>
          <w:marTop w:val="0"/>
          <w:marBottom w:val="0"/>
          <w:divBdr>
            <w:top w:val="none" w:sz="0" w:space="0" w:color="auto"/>
            <w:left w:val="none" w:sz="0" w:space="0" w:color="auto"/>
            <w:bottom w:val="none" w:sz="0" w:space="0" w:color="auto"/>
            <w:right w:val="none" w:sz="0" w:space="0" w:color="auto"/>
          </w:divBdr>
          <w:divsChild>
            <w:div w:id="720057382">
              <w:marLeft w:val="0"/>
              <w:marRight w:val="0"/>
              <w:marTop w:val="0"/>
              <w:marBottom w:val="0"/>
              <w:divBdr>
                <w:top w:val="none" w:sz="0" w:space="0" w:color="auto"/>
                <w:left w:val="none" w:sz="0" w:space="0" w:color="auto"/>
                <w:bottom w:val="none" w:sz="0" w:space="0" w:color="auto"/>
                <w:right w:val="none" w:sz="0" w:space="0" w:color="auto"/>
              </w:divBdr>
              <w:divsChild>
                <w:div w:id="765469122">
                  <w:marLeft w:val="0"/>
                  <w:marRight w:val="0"/>
                  <w:marTop w:val="0"/>
                  <w:marBottom w:val="0"/>
                  <w:divBdr>
                    <w:top w:val="none" w:sz="0" w:space="0" w:color="auto"/>
                    <w:left w:val="none" w:sz="0" w:space="0" w:color="auto"/>
                    <w:bottom w:val="none" w:sz="0" w:space="0" w:color="auto"/>
                    <w:right w:val="none" w:sz="0" w:space="0" w:color="auto"/>
                  </w:divBdr>
                  <w:divsChild>
                    <w:div w:id="317421467">
                      <w:marLeft w:val="0"/>
                      <w:marRight w:val="0"/>
                      <w:marTop w:val="0"/>
                      <w:marBottom w:val="0"/>
                      <w:divBdr>
                        <w:top w:val="none" w:sz="0" w:space="0" w:color="auto"/>
                        <w:left w:val="none" w:sz="0" w:space="0" w:color="auto"/>
                        <w:bottom w:val="none" w:sz="0" w:space="0" w:color="auto"/>
                        <w:right w:val="none" w:sz="0" w:space="0" w:color="auto"/>
                      </w:divBdr>
                      <w:divsChild>
                        <w:div w:id="1557202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6.xml"/><Relationship Id="rId18" Type="http://schemas.openxmlformats.org/officeDocument/2006/relationships/footer" Target="footer8.xml"/><Relationship Id="rId3" Type="http://schemas.openxmlformats.org/officeDocument/2006/relationships/styles" Target="styles.xml"/><Relationship Id="rId21" Type="http://schemas.openxmlformats.org/officeDocument/2006/relationships/footer" Target="footer10.xml"/><Relationship Id="rId7" Type="http://schemas.openxmlformats.org/officeDocument/2006/relationships/endnotes" Target="endnotes.xml"/><Relationship Id="rId12" Type="http://schemas.openxmlformats.org/officeDocument/2006/relationships/footer" Target="footer5.xml"/><Relationship Id="rId17" Type="http://schemas.openxmlformats.org/officeDocument/2006/relationships/footer" Target="footer7.xml"/><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footer" Target="footer9.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package" Target="embeddings/Microsoft_Visio___1.vsdx"/><Relationship Id="rId23" Type="http://schemas.openxmlformats.org/officeDocument/2006/relationships/theme" Target="theme/theme1.xml"/><Relationship Id="rId10" Type="http://schemas.openxmlformats.org/officeDocument/2006/relationships/footer" Target="footer3.xml"/><Relationship Id="rId19" Type="http://schemas.openxmlformats.org/officeDocument/2006/relationships/hyperlink" Target="https://www.baidu.com/s?wd=%E3%80%8A%E5%BB%BA%E8%AE%BE%E5%B7%A5%E7%A8%8B%E5%AE%89%E5%85%A8%E7%94%9F%E4%BA%A7%E7%AE%A1%E7%90%86%E6%9D%A1%E4%BE%8B%E3%80%8B&amp;tn=SE_PcZhidaonwhc_ngpagmjz&amp;rsv_dl=gh_pc_zhidao"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1.emf"/><Relationship Id="rId22"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016BAEAD-0F53-4946-95A3-60513CD780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730</TotalTime>
  <Pages>1</Pages>
  <Words>4467</Words>
  <Characters>25463</Characters>
  <Application>Microsoft Office Word</Application>
  <DocSecurity>0</DocSecurity>
  <Lines>212</Lines>
  <Paragraphs>59</Paragraphs>
  <ScaleCrop>false</ScaleCrop>
  <Company/>
  <LinksUpToDate>false</LinksUpToDate>
  <CharactersWithSpaces>29871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 Ping</dc:creator>
  <cp:keywords/>
  <dc:description/>
  <cp:lastModifiedBy>Young</cp:lastModifiedBy>
  <cp:revision>248</cp:revision>
  <cp:lastPrinted>2019-10-28T08:57:00Z</cp:lastPrinted>
  <dcterms:created xsi:type="dcterms:W3CDTF">2019-07-25T14:34:00Z</dcterms:created>
  <dcterms:modified xsi:type="dcterms:W3CDTF">2019-11-17T06:22:00Z</dcterms:modified>
</cp:coreProperties>
</file>