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42A0" w:rsidRPr="005A4F44" w:rsidRDefault="008542A0" w:rsidP="007263CA">
      <w:pPr>
        <w:pStyle w:val="3"/>
        <w:spacing w:before="44"/>
        <w:ind w:left="0"/>
        <w:rPr>
          <w:lang w:eastAsia="zh-CN"/>
        </w:rPr>
      </w:pPr>
      <w:r w:rsidRPr="005A4F44">
        <w:rPr>
          <w:rFonts w:ascii="Calibri" w:eastAsia="Calibri"/>
          <w:lang w:eastAsia="zh-CN"/>
        </w:rPr>
        <w:t xml:space="preserve">ICS </w:t>
      </w:r>
      <w:r w:rsidRPr="005A4F44">
        <w:rPr>
          <w:lang w:eastAsia="zh-CN"/>
        </w:rPr>
        <w:t>号</w:t>
      </w:r>
    </w:p>
    <w:p w:rsidR="008542A0" w:rsidRPr="005A4F44" w:rsidRDefault="008542A0" w:rsidP="007263CA">
      <w:pPr>
        <w:spacing w:before="5"/>
        <w:rPr>
          <w:sz w:val="24"/>
          <w:lang w:eastAsia="zh-CN"/>
        </w:rPr>
      </w:pPr>
      <w:r w:rsidRPr="005A4F44">
        <w:rPr>
          <w:sz w:val="24"/>
          <w:lang w:eastAsia="zh-CN"/>
        </w:rPr>
        <w:t>中文标准文献分类号</w:t>
      </w:r>
    </w:p>
    <w:p w:rsidR="008542A0" w:rsidRPr="005A4F44" w:rsidRDefault="008542A0" w:rsidP="008542A0">
      <w:pPr>
        <w:pStyle w:val="a5"/>
        <w:rPr>
          <w:sz w:val="22"/>
          <w:lang w:eastAsia="zh-CN"/>
        </w:rPr>
      </w:pPr>
    </w:p>
    <w:p w:rsidR="008542A0" w:rsidRPr="005A4F44" w:rsidRDefault="008542A0" w:rsidP="007263CA">
      <w:pPr>
        <w:spacing w:before="1"/>
        <w:jc w:val="center"/>
        <w:rPr>
          <w:rFonts w:ascii="微软雅黑" w:eastAsia="微软雅黑"/>
          <w:b/>
          <w:sz w:val="36"/>
          <w:lang w:eastAsia="zh-CN"/>
        </w:rPr>
      </w:pPr>
      <w:r w:rsidRPr="005A4F44">
        <w:rPr>
          <w:rFonts w:ascii="微软雅黑" w:eastAsia="微软雅黑" w:hint="eastAsia"/>
          <w:b/>
          <w:sz w:val="36"/>
          <w:lang w:eastAsia="zh-CN"/>
        </w:rPr>
        <w:t>中 国 冶 金 建 设 协 会 标 准</w:t>
      </w:r>
    </w:p>
    <w:p w:rsidR="008542A0" w:rsidRPr="005A4F44" w:rsidRDefault="008542A0" w:rsidP="008542A0">
      <w:pPr>
        <w:pStyle w:val="a5"/>
        <w:spacing w:before="5"/>
        <w:rPr>
          <w:rFonts w:ascii="微软雅黑"/>
          <w:b/>
          <w:sz w:val="14"/>
          <w:lang w:eastAsia="zh-CN"/>
        </w:rPr>
      </w:pPr>
    </w:p>
    <w:p w:rsidR="008542A0" w:rsidRPr="005A4F44" w:rsidRDefault="008542A0" w:rsidP="007263CA">
      <w:pPr>
        <w:pStyle w:val="3"/>
        <w:spacing w:before="52"/>
        <w:ind w:firstLineChars="1950" w:firstLine="4680"/>
        <w:rPr>
          <w:rFonts w:ascii="Calibri"/>
          <w:lang w:eastAsia="zh-CN"/>
        </w:rPr>
      </w:pPr>
      <w:r w:rsidRPr="005A4F44">
        <w:rPr>
          <w:noProof/>
          <w:lang w:eastAsia="zh-CN" w:bidi="ar-SA"/>
        </w:rPr>
        <mc:AlternateContent>
          <mc:Choice Requires="wps">
            <w:drawing>
              <wp:anchor distT="0" distB="0" distL="0" distR="0" simplePos="0" relativeHeight="251659264" behindDoc="1" locked="0" layoutInCell="1" allowOverlap="1" wp14:anchorId="2FE12447" wp14:editId="6B398AA9">
                <wp:simplePos x="0" y="0"/>
                <wp:positionH relativeFrom="page">
                  <wp:posOffset>1162050</wp:posOffset>
                </wp:positionH>
                <wp:positionV relativeFrom="paragraph">
                  <wp:posOffset>339090</wp:posOffset>
                </wp:positionV>
                <wp:extent cx="5314950" cy="0"/>
                <wp:effectExtent l="9525" t="46990" r="9525" b="48260"/>
                <wp:wrapTopAndBottom/>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14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1.5pt,26.7pt" to="510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">
                <w10:wrap type="topAndBottom" anchorx="page"/>
              </v:line>
            </w:pict>
          </mc:Fallback>
        </mc:AlternateContent>
      </w:r>
      <w:r w:rsidRPr="005A4F44">
        <w:rPr>
          <w:rFonts w:ascii="Calibri"/>
          <w:lang w:eastAsia="zh-CN"/>
        </w:rPr>
        <w:t>TG-</w:t>
      </w:r>
      <w:proofErr w:type="spellStart"/>
      <w:r w:rsidRPr="005A4F44">
        <w:rPr>
          <w:rFonts w:ascii="Calibri"/>
          <w:lang w:eastAsia="zh-CN"/>
        </w:rPr>
        <w:t>CMCAnyy</w:t>
      </w:r>
      <w:proofErr w:type="spellEnd"/>
      <w:r w:rsidRPr="005A4F44">
        <w:rPr>
          <w:rFonts w:ascii="Calibri"/>
          <w:lang w:eastAsia="zh-CN"/>
        </w:rPr>
        <w:t>-</w:t>
      </w:r>
      <w:proofErr w:type="spellStart"/>
      <w:r w:rsidRPr="005A4F44">
        <w:rPr>
          <w:rFonts w:ascii="Calibri"/>
          <w:lang w:eastAsia="zh-CN"/>
        </w:rPr>
        <w:t>xxxx</w:t>
      </w:r>
      <w:proofErr w:type="spellEnd"/>
    </w:p>
    <w:p w:rsidR="008542A0" w:rsidRPr="005A4F44" w:rsidRDefault="008542A0" w:rsidP="008542A0">
      <w:pPr>
        <w:pStyle w:val="a5"/>
        <w:rPr>
          <w:rFonts w:ascii="Calibri"/>
          <w:sz w:val="24"/>
          <w:lang w:eastAsia="zh-CN"/>
        </w:rPr>
      </w:pPr>
    </w:p>
    <w:p w:rsidR="008542A0" w:rsidRPr="005A4F44" w:rsidRDefault="008542A0" w:rsidP="008542A0">
      <w:pPr>
        <w:pStyle w:val="a5"/>
        <w:rPr>
          <w:rFonts w:ascii="Calibri"/>
          <w:sz w:val="24"/>
          <w:lang w:eastAsia="zh-CN"/>
        </w:rPr>
      </w:pPr>
    </w:p>
    <w:p w:rsidR="008542A0" w:rsidRPr="005A4F44" w:rsidRDefault="008542A0" w:rsidP="008542A0">
      <w:pPr>
        <w:pStyle w:val="a5"/>
        <w:rPr>
          <w:rFonts w:ascii="Calibri"/>
          <w:sz w:val="24"/>
          <w:lang w:eastAsia="zh-CN"/>
        </w:rPr>
      </w:pPr>
    </w:p>
    <w:p w:rsidR="008542A0" w:rsidRPr="005A4F44" w:rsidRDefault="008542A0" w:rsidP="008542A0">
      <w:pPr>
        <w:pStyle w:val="a5"/>
        <w:spacing w:before="5"/>
        <w:rPr>
          <w:rFonts w:ascii="Calibri"/>
          <w:sz w:val="23"/>
          <w:lang w:eastAsia="zh-CN"/>
        </w:rPr>
      </w:pPr>
    </w:p>
    <w:p w:rsidR="007263CA" w:rsidRPr="005A4F44" w:rsidRDefault="008542A0" w:rsidP="007263CA">
      <w:pPr>
        <w:tabs>
          <w:tab w:val="left" w:pos="0"/>
        </w:tabs>
        <w:spacing w:line="336" w:lineRule="auto"/>
        <w:ind w:right="-58"/>
        <w:jc w:val="center"/>
        <w:rPr>
          <w:sz w:val="52"/>
          <w:lang w:eastAsia="zh-CN"/>
        </w:rPr>
      </w:pPr>
      <w:r w:rsidRPr="005A4F44">
        <w:rPr>
          <w:sz w:val="52"/>
          <w:lang w:eastAsia="zh-CN"/>
        </w:rPr>
        <w:t>钢结构残余应力超声检测</w:t>
      </w:r>
    </w:p>
    <w:p w:rsidR="008542A0" w:rsidRPr="005A4F44" w:rsidRDefault="008542A0" w:rsidP="007263CA">
      <w:pPr>
        <w:tabs>
          <w:tab w:val="left" w:pos="0"/>
        </w:tabs>
        <w:spacing w:line="336" w:lineRule="auto"/>
        <w:ind w:right="-58"/>
        <w:jc w:val="center"/>
        <w:rPr>
          <w:sz w:val="52"/>
          <w:lang w:eastAsia="zh-CN"/>
        </w:rPr>
      </w:pPr>
      <w:r w:rsidRPr="005A4F44">
        <w:rPr>
          <w:sz w:val="52"/>
          <w:lang w:eastAsia="zh-CN"/>
        </w:rPr>
        <w:t>技术规程</w:t>
      </w:r>
    </w:p>
    <w:p w:rsidR="008542A0" w:rsidRPr="005A4F44" w:rsidRDefault="008542A0" w:rsidP="008542A0">
      <w:pPr>
        <w:pStyle w:val="a5"/>
        <w:spacing w:before="11"/>
        <w:rPr>
          <w:sz w:val="49"/>
          <w:lang w:eastAsia="zh-CN"/>
        </w:rPr>
      </w:pPr>
    </w:p>
    <w:p w:rsidR="007263CA" w:rsidRPr="005A4F44" w:rsidRDefault="007263CA" w:rsidP="007263CA">
      <w:pPr>
        <w:pStyle w:val="1"/>
        <w:spacing w:before="1" w:line="439" w:lineRule="auto"/>
        <w:ind w:left="0" w:right="84"/>
        <w:jc w:val="center"/>
        <w:rPr>
          <w:rFonts w:eastAsiaTheme="minorEastAsia"/>
          <w:lang w:eastAsia="zh-CN"/>
        </w:rPr>
      </w:pPr>
      <w:r w:rsidRPr="005A4F44">
        <w:t>The technical Specification for Ultrasonic testing on</w:t>
      </w:r>
    </w:p>
    <w:p w:rsidR="008542A0" w:rsidRPr="005A4F44" w:rsidRDefault="007263CA" w:rsidP="007263CA">
      <w:pPr>
        <w:pStyle w:val="1"/>
        <w:spacing w:before="1" w:line="439" w:lineRule="auto"/>
        <w:ind w:left="0" w:right="84"/>
        <w:jc w:val="center"/>
      </w:pPr>
      <w:r w:rsidRPr="005A4F44">
        <w:t xml:space="preserve"> </w:t>
      </w:r>
      <w:proofErr w:type="gramStart"/>
      <w:r w:rsidRPr="005A4F44">
        <w:t>residual</w:t>
      </w:r>
      <w:proofErr w:type="gramEnd"/>
      <w:r w:rsidRPr="005A4F44">
        <w:t xml:space="preserve"> stress of steel structures</w:t>
      </w:r>
    </w:p>
    <w:p w:rsidR="008542A0" w:rsidRPr="005A4F44" w:rsidRDefault="008542A0" w:rsidP="008542A0">
      <w:pPr>
        <w:pStyle w:val="a5"/>
        <w:rPr>
          <w:rFonts w:ascii="Calibri"/>
          <w:b/>
          <w:sz w:val="28"/>
        </w:rPr>
      </w:pPr>
    </w:p>
    <w:p w:rsidR="008542A0" w:rsidRPr="005A4F44" w:rsidRDefault="008542A0" w:rsidP="008542A0">
      <w:pPr>
        <w:spacing w:before="243"/>
        <w:ind w:left="3004" w:right="2885"/>
        <w:jc w:val="center"/>
        <w:rPr>
          <w:sz w:val="32"/>
          <w:lang w:eastAsia="zh-CN"/>
        </w:rPr>
      </w:pPr>
      <w:r w:rsidRPr="005A4F44">
        <w:rPr>
          <w:sz w:val="32"/>
          <w:lang w:eastAsia="zh-CN"/>
        </w:rPr>
        <w:t>（征求意见稿）</w:t>
      </w:r>
    </w:p>
    <w:p w:rsidR="008542A0" w:rsidRPr="005A4F44" w:rsidRDefault="008542A0" w:rsidP="008542A0">
      <w:pPr>
        <w:pStyle w:val="a5"/>
        <w:rPr>
          <w:sz w:val="32"/>
          <w:lang w:eastAsia="zh-CN"/>
        </w:rPr>
      </w:pPr>
    </w:p>
    <w:p w:rsidR="008542A0" w:rsidRPr="005A4F44" w:rsidRDefault="008542A0" w:rsidP="007263CA">
      <w:pPr>
        <w:pStyle w:val="3"/>
        <w:spacing w:before="225"/>
        <w:ind w:left="0" w:right="84"/>
        <w:jc w:val="center"/>
        <w:rPr>
          <w:lang w:eastAsia="zh-CN"/>
        </w:rPr>
      </w:pPr>
      <w:r w:rsidRPr="005A4F44">
        <w:rPr>
          <w:lang w:eastAsia="zh-CN"/>
        </w:rPr>
        <w:t>（本规程未公开印刷之前禁止拷贝、传播和摘录，仅用于本群专业工作者讨论）</w:t>
      </w:r>
    </w:p>
    <w:p w:rsidR="008542A0" w:rsidRPr="005A4F44" w:rsidRDefault="008542A0" w:rsidP="008542A0">
      <w:pPr>
        <w:pStyle w:val="a5"/>
        <w:spacing w:before="9"/>
        <w:rPr>
          <w:sz w:val="24"/>
          <w:lang w:eastAsia="zh-CN"/>
        </w:rPr>
      </w:pPr>
    </w:p>
    <w:p w:rsidR="008542A0" w:rsidRPr="005A4F44" w:rsidRDefault="008542A0" w:rsidP="000034EE">
      <w:pPr>
        <w:ind w:right="-58"/>
        <w:jc w:val="center"/>
        <w:rPr>
          <w:sz w:val="24"/>
          <w:lang w:eastAsia="zh-CN"/>
        </w:rPr>
      </w:pPr>
      <w:r w:rsidRPr="005A4F44">
        <w:rPr>
          <w:sz w:val="24"/>
          <w:lang w:eastAsia="zh-CN"/>
        </w:rPr>
        <w:t>（版权所有 违者必究）</w:t>
      </w:r>
    </w:p>
    <w:p w:rsidR="008542A0" w:rsidRPr="005A4F44" w:rsidRDefault="008542A0" w:rsidP="008542A0">
      <w:pPr>
        <w:pStyle w:val="a5"/>
        <w:rPr>
          <w:sz w:val="24"/>
          <w:lang w:eastAsia="zh-CN"/>
        </w:rPr>
      </w:pPr>
    </w:p>
    <w:p w:rsidR="000034EE" w:rsidRPr="005A4F44" w:rsidRDefault="000034EE" w:rsidP="008542A0">
      <w:pPr>
        <w:pStyle w:val="a5"/>
        <w:spacing w:before="6"/>
        <w:rPr>
          <w:sz w:val="18"/>
          <w:lang w:eastAsia="zh-CN"/>
        </w:rPr>
      </w:pPr>
    </w:p>
    <w:p w:rsidR="007263CA" w:rsidRPr="005A4F44" w:rsidRDefault="007263CA" w:rsidP="008542A0">
      <w:pPr>
        <w:pStyle w:val="a5"/>
        <w:spacing w:before="6"/>
        <w:rPr>
          <w:sz w:val="18"/>
          <w:lang w:eastAsia="zh-CN"/>
        </w:rPr>
      </w:pPr>
    </w:p>
    <w:p w:rsidR="007263CA" w:rsidRPr="005A4F44" w:rsidRDefault="000034EE" w:rsidP="000034EE">
      <w:pPr>
        <w:pStyle w:val="a5"/>
        <w:spacing w:before="6"/>
        <w:jc w:val="center"/>
        <w:rPr>
          <w:sz w:val="18"/>
          <w:lang w:eastAsia="zh-CN"/>
        </w:rPr>
      </w:pPr>
      <w:r w:rsidRPr="005A4F44">
        <w:rPr>
          <w:noProof/>
          <w:lang w:eastAsia="zh-CN" w:bidi="ar-SA"/>
        </w:rPr>
        <mc:AlternateContent>
          <mc:Choice Requires="wps">
            <w:drawing>
              <wp:anchor distT="0" distB="0" distL="0" distR="0" simplePos="0" relativeHeight="251702272" behindDoc="1" locked="0" layoutInCell="1" allowOverlap="1" wp14:anchorId="7CF1EB50" wp14:editId="67DD5F69">
                <wp:simplePos x="0" y="0"/>
                <wp:positionH relativeFrom="page">
                  <wp:posOffset>1123950</wp:posOffset>
                </wp:positionH>
                <wp:positionV relativeFrom="paragraph">
                  <wp:posOffset>414655</wp:posOffset>
                </wp:positionV>
                <wp:extent cx="5314950" cy="0"/>
                <wp:effectExtent l="0" t="0" r="19050" b="19050"/>
                <wp:wrapTopAndBottom/>
                <wp:docPr id="210" name="直接连接符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14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10" o:spid="_x0000_s1026" style="position:absolute;left:0;text-align:left;z-index:-2516142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88.5pt,32.65pt" to="507pt,3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">
                <w10:wrap type="topAndBottom" anchorx="page"/>
              </v:line>
            </w:pict>
          </mc:Fallback>
        </mc:AlternateContent>
      </w:r>
      <w:r w:rsidRPr="005A4F44">
        <w:rPr>
          <w:rFonts w:ascii="微软雅黑" w:eastAsia="微软雅黑" w:hAnsi="微软雅黑" w:hint="eastAsia"/>
          <w:b/>
          <w:w w:val="105"/>
          <w:sz w:val="24"/>
          <w:lang w:eastAsia="zh-CN"/>
        </w:rPr>
        <w:t>2018-××-××发布</w:t>
      </w:r>
      <w:r w:rsidRPr="005A4F44">
        <w:rPr>
          <w:rFonts w:ascii="微软雅黑" w:eastAsia="微软雅黑" w:hAnsi="微软雅黑" w:hint="eastAsia"/>
          <w:b/>
          <w:w w:val="105"/>
          <w:sz w:val="24"/>
          <w:lang w:eastAsia="zh-CN"/>
        </w:rPr>
        <w:tab/>
        <w:t xml:space="preserve">                             2018-××-××实施</w:t>
      </w:r>
    </w:p>
    <w:p w:rsidR="007263CA" w:rsidRPr="005A4F44" w:rsidRDefault="007263CA" w:rsidP="008542A0">
      <w:pPr>
        <w:pStyle w:val="a5"/>
        <w:spacing w:before="6"/>
        <w:rPr>
          <w:sz w:val="18"/>
          <w:lang w:eastAsia="zh-CN"/>
        </w:rPr>
      </w:pPr>
    </w:p>
    <w:p w:rsidR="007263CA" w:rsidRPr="005A4F44" w:rsidRDefault="000034EE" w:rsidP="000034EE">
      <w:pPr>
        <w:pStyle w:val="a5"/>
        <w:spacing w:before="6"/>
        <w:jc w:val="center"/>
        <w:rPr>
          <w:sz w:val="18"/>
          <w:lang w:eastAsia="zh-CN"/>
        </w:rPr>
      </w:pPr>
      <w:r w:rsidRPr="005A4F44">
        <w:rPr>
          <w:sz w:val="30"/>
          <w:lang w:eastAsia="zh-CN"/>
        </w:rPr>
        <w:t>中国冶金建设协会发布</w:t>
      </w:r>
    </w:p>
    <w:p w:rsidR="008542A0" w:rsidRPr="005A4F44" w:rsidRDefault="008542A0" w:rsidP="008542A0">
      <w:pPr>
        <w:pStyle w:val="1"/>
        <w:spacing w:line="488" w:lineRule="exact"/>
        <w:jc w:val="center"/>
        <w:rPr>
          <w:rFonts w:ascii="微软雅黑" w:eastAsia="微软雅黑"/>
          <w:lang w:eastAsia="zh-CN"/>
        </w:rPr>
      </w:pPr>
      <w:r w:rsidRPr="005A4F44">
        <w:rPr>
          <w:rFonts w:ascii="微软雅黑" w:eastAsia="微软雅黑" w:hint="eastAsia"/>
          <w:lang w:eastAsia="zh-CN"/>
        </w:rPr>
        <w:lastRenderedPageBreak/>
        <w:t>前 言</w:t>
      </w:r>
    </w:p>
    <w:p w:rsidR="008542A0" w:rsidRPr="005A4F44" w:rsidRDefault="008542A0" w:rsidP="008542A0">
      <w:pPr>
        <w:pStyle w:val="a5"/>
        <w:spacing w:before="3"/>
        <w:rPr>
          <w:rFonts w:ascii="微软雅黑"/>
          <w:b/>
          <w:sz w:val="38"/>
          <w:lang w:eastAsia="zh-CN"/>
        </w:rPr>
      </w:pPr>
    </w:p>
    <w:p w:rsidR="00FB5F4A" w:rsidRPr="005A4F44" w:rsidRDefault="00FB5F4A" w:rsidP="008355EC">
      <w:pPr>
        <w:pStyle w:val="a5"/>
        <w:spacing w:line="360" w:lineRule="auto"/>
        <w:ind w:firstLineChars="200" w:firstLine="420"/>
        <w:rPr>
          <w:lang w:eastAsia="zh-CN"/>
        </w:rPr>
      </w:pPr>
      <w:r w:rsidRPr="005A4F44">
        <w:rPr>
          <w:rFonts w:hint="eastAsia"/>
          <w:lang w:eastAsia="zh-CN"/>
        </w:rPr>
        <w:t>本规程是</w:t>
      </w:r>
      <w:r w:rsidRPr="005A4F44">
        <w:rPr>
          <w:lang w:eastAsia="zh-CN"/>
        </w:rPr>
        <w:t>根据中国冶金建设协会《关于印发 2017 年工程建设协会标准制定计划的通知》【冶建协（2017）82 号】的要求</w:t>
      </w:r>
      <w:r w:rsidRPr="005A4F44">
        <w:rPr>
          <w:rFonts w:hint="eastAsia"/>
          <w:lang w:eastAsia="zh-CN"/>
        </w:rPr>
        <w:t>，</w:t>
      </w:r>
      <w:r w:rsidRPr="005A4F44">
        <w:rPr>
          <w:lang w:eastAsia="zh-CN"/>
        </w:rPr>
        <w:t>由</w:t>
      </w:r>
      <w:proofErr w:type="gramStart"/>
      <w:r w:rsidRPr="005A4F44">
        <w:rPr>
          <w:rFonts w:hint="eastAsia"/>
          <w:lang w:eastAsia="zh-CN"/>
        </w:rPr>
        <w:t>中冶建筑</w:t>
      </w:r>
      <w:proofErr w:type="gramEnd"/>
      <w:r w:rsidRPr="005A4F44">
        <w:rPr>
          <w:lang w:eastAsia="zh-CN"/>
        </w:rPr>
        <w:t>研究总院有限公司牵头起草制定。</w:t>
      </w:r>
    </w:p>
    <w:p w:rsidR="008542A0" w:rsidRPr="005A4F44" w:rsidRDefault="008542A0" w:rsidP="008355EC">
      <w:pPr>
        <w:spacing w:line="360" w:lineRule="auto"/>
        <w:ind w:firstLineChars="200" w:firstLine="440"/>
        <w:rPr>
          <w:lang w:eastAsia="zh-CN"/>
        </w:rPr>
      </w:pPr>
      <w:r w:rsidRPr="005A4F44">
        <w:rPr>
          <w:lang w:eastAsia="zh-CN"/>
        </w:rPr>
        <w:t>本</w:t>
      </w:r>
      <w:r w:rsidRPr="005A4F44">
        <w:rPr>
          <w:rFonts w:hint="eastAsia"/>
          <w:lang w:eastAsia="zh-CN"/>
        </w:rPr>
        <w:t>规程</w:t>
      </w:r>
      <w:r w:rsidRPr="005A4F44">
        <w:rPr>
          <w:lang w:eastAsia="zh-CN"/>
        </w:rPr>
        <w:t>由</w:t>
      </w:r>
      <w:r w:rsidRPr="005A4F44">
        <w:rPr>
          <w:rFonts w:hint="eastAsia"/>
          <w:lang w:eastAsia="zh-CN"/>
        </w:rPr>
        <w:t>中国冶金建设协会负责管理</w:t>
      </w:r>
      <w:r w:rsidR="00FB5F4A" w:rsidRPr="005A4F44">
        <w:rPr>
          <w:rFonts w:hint="eastAsia"/>
          <w:lang w:eastAsia="zh-CN"/>
        </w:rPr>
        <w:t>，</w:t>
      </w:r>
      <w:proofErr w:type="gramStart"/>
      <w:r w:rsidRPr="005A4F44">
        <w:rPr>
          <w:rFonts w:hint="eastAsia"/>
          <w:lang w:eastAsia="zh-CN"/>
        </w:rPr>
        <w:t>中冶建筑</w:t>
      </w:r>
      <w:proofErr w:type="gramEnd"/>
      <w:r w:rsidRPr="005A4F44">
        <w:rPr>
          <w:rFonts w:hint="eastAsia"/>
          <w:lang w:eastAsia="zh-CN"/>
        </w:rPr>
        <w:t>研究总院有限公司</w:t>
      </w:r>
      <w:r w:rsidRPr="005A4F44">
        <w:rPr>
          <w:lang w:eastAsia="zh-CN"/>
        </w:rPr>
        <w:t>负责具体技术内容的解释。执行过程中如有意见或建议，请寄送</w:t>
      </w:r>
      <w:proofErr w:type="gramStart"/>
      <w:r w:rsidRPr="005A4F44">
        <w:rPr>
          <w:rFonts w:hint="eastAsia"/>
          <w:lang w:eastAsia="zh-CN"/>
        </w:rPr>
        <w:t>中冶建筑</w:t>
      </w:r>
      <w:proofErr w:type="gramEnd"/>
      <w:r w:rsidRPr="005A4F44">
        <w:rPr>
          <w:rFonts w:hint="eastAsia"/>
          <w:lang w:eastAsia="zh-CN"/>
        </w:rPr>
        <w:t>研究总院有限公司</w:t>
      </w:r>
      <w:r w:rsidRPr="005A4F44">
        <w:rPr>
          <w:lang w:eastAsia="zh-CN"/>
        </w:rPr>
        <w:t>（地址：</w:t>
      </w:r>
      <w:r w:rsidRPr="005A4F44">
        <w:rPr>
          <w:rFonts w:hint="eastAsia"/>
          <w:lang w:eastAsia="zh-CN"/>
        </w:rPr>
        <w:t>北京海淀区西土城路33号院</w:t>
      </w:r>
      <w:r w:rsidRPr="005A4F44">
        <w:rPr>
          <w:lang w:eastAsia="zh-CN"/>
        </w:rPr>
        <w:t>；邮编：</w:t>
      </w:r>
      <w:r w:rsidRPr="005A4F44">
        <w:rPr>
          <w:rFonts w:hint="eastAsia"/>
          <w:lang w:eastAsia="zh-CN"/>
        </w:rPr>
        <w:t>100888）。</w:t>
      </w:r>
      <w:r w:rsidRPr="005A4F44">
        <w:rPr>
          <w:lang w:eastAsia="zh-CN"/>
        </w:rPr>
        <w:t>本标准</w:t>
      </w:r>
      <w:r w:rsidRPr="005A4F44">
        <w:rPr>
          <w:rFonts w:hint="eastAsia"/>
          <w:lang w:eastAsia="zh-CN"/>
        </w:rPr>
        <w:t>主要起草</w:t>
      </w:r>
      <w:r w:rsidRPr="005A4F44">
        <w:rPr>
          <w:lang w:eastAsia="zh-CN"/>
        </w:rPr>
        <w:t>单位、</w:t>
      </w:r>
      <w:r w:rsidRPr="005A4F44">
        <w:rPr>
          <w:rFonts w:hint="eastAsia"/>
          <w:lang w:eastAsia="zh-CN"/>
        </w:rPr>
        <w:t>起草</w:t>
      </w:r>
      <w:r w:rsidRPr="005A4F44">
        <w:rPr>
          <w:lang w:eastAsia="zh-CN"/>
        </w:rPr>
        <w:t>单位、主要起草人和主要审查人：</w:t>
      </w:r>
    </w:p>
    <w:p w:rsidR="008542A0" w:rsidRPr="005A4F44" w:rsidRDefault="008542A0" w:rsidP="008355EC">
      <w:pPr>
        <w:pStyle w:val="a5"/>
        <w:spacing w:line="360" w:lineRule="auto"/>
        <w:ind w:firstLineChars="200" w:firstLine="420"/>
        <w:rPr>
          <w:lang w:eastAsia="zh-CN"/>
        </w:rPr>
      </w:pPr>
      <w:r w:rsidRPr="005A4F44">
        <w:rPr>
          <w:rFonts w:hint="eastAsia"/>
          <w:lang w:eastAsia="zh-CN"/>
        </w:rPr>
        <w:t>主要起草</w:t>
      </w:r>
      <w:r w:rsidRPr="005A4F44">
        <w:rPr>
          <w:lang w:eastAsia="zh-CN"/>
        </w:rPr>
        <w:t>单位：浙江省华新钢结构检测研究院</w:t>
      </w:r>
    </w:p>
    <w:p w:rsidR="008542A0" w:rsidRPr="005A4F44" w:rsidRDefault="008355EC" w:rsidP="008355EC">
      <w:pPr>
        <w:pStyle w:val="a5"/>
        <w:spacing w:line="360" w:lineRule="auto"/>
        <w:ind w:firstLineChars="200" w:firstLine="420"/>
        <w:rPr>
          <w:lang w:eastAsia="zh-CN"/>
        </w:rPr>
      </w:pPr>
      <w:r w:rsidRPr="005A4F44">
        <w:rPr>
          <w:rFonts w:hint="eastAsia"/>
          <w:lang w:eastAsia="zh-CN"/>
        </w:rPr>
        <w:t xml:space="preserve">              </w:t>
      </w:r>
      <w:proofErr w:type="gramStart"/>
      <w:r w:rsidRPr="005A4F44">
        <w:rPr>
          <w:rFonts w:hint="eastAsia"/>
          <w:lang w:eastAsia="zh-CN"/>
        </w:rPr>
        <w:t>中冶建筑</w:t>
      </w:r>
      <w:proofErr w:type="gramEnd"/>
      <w:r w:rsidRPr="005A4F44">
        <w:rPr>
          <w:rFonts w:hint="eastAsia"/>
          <w:lang w:eastAsia="zh-CN"/>
        </w:rPr>
        <w:t>研究总院有限公司</w:t>
      </w:r>
    </w:p>
    <w:p w:rsidR="008355EC" w:rsidRPr="005A4F44" w:rsidRDefault="008355EC" w:rsidP="008355EC">
      <w:pPr>
        <w:spacing w:line="360" w:lineRule="auto"/>
        <w:ind w:firstLineChars="400" w:firstLine="840"/>
        <w:rPr>
          <w:sz w:val="21"/>
          <w:szCs w:val="21"/>
          <w:lang w:eastAsia="zh-CN"/>
        </w:rPr>
      </w:pPr>
      <w:r w:rsidRPr="005A4F44">
        <w:rPr>
          <w:sz w:val="21"/>
          <w:szCs w:val="21"/>
          <w:lang w:eastAsia="zh-CN"/>
        </w:rPr>
        <w:t>起草单位：北京理工大学</w:t>
      </w:r>
    </w:p>
    <w:p w:rsidR="008355EC" w:rsidRPr="005A4F44" w:rsidRDefault="008355EC" w:rsidP="008355EC">
      <w:pPr>
        <w:spacing w:line="360" w:lineRule="auto"/>
        <w:ind w:firstLineChars="900" w:firstLine="1890"/>
        <w:rPr>
          <w:sz w:val="21"/>
          <w:szCs w:val="21"/>
          <w:lang w:eastAsia="zh-CN"/>
        </w:rPr>
      </w:pPr>
      <w:r w:rsidRPr="005A4F44">
        <w:rPr>
          <w:sz w:val="21"/>
          <w:szCs w:val="21"/>
          <w:lang w:eastAsia="zh-CN"/>
        </w:rPr>
        <w:t>北京市建筑设计研究院有限公司</w:t>
      </w:r>
    </w:p>
    <w:p w:rsidR="008355EC" w:rsidRPr="005A4F44" w:rsidRDefault="008355EC" w:rsidP="008355EC">
      <w:pPr>
        <w:spacing w:line="360" w:lineRule="auto"/>
        <w:ind w:firstLineChars="900" w:firstLine="1890"/>
        <w:rPr>
          <w:sz w:val="21"/>
          <w:szCs w:val="21"/>
          <w:lang w:eastAsia="zh-CN"/>
        </w:rPr>
      </w:pPr>
      <w:r w:rsidRPr="005A4F44">
        <w:rPr>
          <w:sz w:val="21"/>
          <w:szCs w:val="21"/>
          <w:lang w:eastAsia="zh-CN"/>
        </w:rPr>
        <w:t>上海市政工程设计研究总院</w:t>
      </w:r>
    </w:p>
    <w:p w:rsidR="008355EC" w:rsidRPr="005A4F44" w:rsidRDefault="008355EC" w:rsidP="008355EC">
      <w:pPr>
        <w:spacing w:line="360" w:lineRule="auto"/>
        <w:ind w:firstLineChars="900" w:firstLine="1890"/>
        <w:rPr>
          <w:sz w:val="21"/>
          <w:szCs w:val="21"/>
          <w:lang w:eastAsia="zh-CN"/>
        </w:rPr>
      </w:pPr>
      <w:r w:rsidRPr="005A4F44">
        <w:rPr>
          <w:rFonts w:hint="eastAsia"/>
          <w:sz w:val="21"/>
          <w:szCs w:val="21"/>
          <w:lang w:eastAsia="zh-CN"/>
        </w:rPr>
        <w:t>杭州华新检测技术股份有限公司</w:t>
      </w:r>
    </w:p>
    <w:p w:rsidR="008355EC" w:rsidRPr="005A4F44" w:rsidRDefault="008355EC" w:rsidP="008355EC">
      <w:pPr>
        <w:spacing w:line="360" w:lineRule="auto"/>
        <w:ind w:firstLineChars="900" w:firstLine="1890"/>
        <w:rPr>
          <w:sz w:val="21"/>
          <w:szCs w:val="21"/>
          <w:lang w:eastAsia="zh-CN"/>
        </w:rPr>
      </w:pPr>
      <w:r w:rsidRPr="005A4F44">
        <w:rPr>
          <w:sz w:val="21"/>
          <w:szCs w:val="21"/>
          <w:lang w:eastAsia="zh-CN"/>
        </w:rPr>
        <w:t>深圳市</w:t>
      </w:r>
      <w:proofErr w:type="gramStart"/>
      <w:r w:rsidRPr="005A4F44">
        <w:rPr>
          <w:rFonts w:hint="eastAsia"/>
          <w:sz w:val="21"/>
          <w:szCs w:val="21"/>
          <w:lang w:eastAsia="zh-CN"/>
        </w:rPr>
        <w:t>太</w:t>
      </w:r>
      <w:proofErr w:type="gramEnd"/>
      <w:r w:rsidRPr="005A4F44">
        <w:rPr>
          <w:rFonts w:hint="eastAsia"/>
          <w:sz w:val="21"/>
          <w:szCs w:val="21"/>
          <w:lang w:eastAsia="zh-CN"/>
        </w:rPr>
        <w:t>科</w:t>
      </w:r>
      <w:r w:rsidRPr="005A4F44">
        <w:rPr>
          <w:sz w:val="21"/>
          <w:szCs w:val="21"/>
          <w:lang w:eastAsia="zh-CN"/>
        </w:rPr>
        <w:t>检测有限公司</w:t>
      </w:r>
    </w:p>
    <w:p w:rsidR="008355EC" w:rsidRPr="005A4F44" w:rsidRDefault="008355EC" w:rsidP="008355EC">
      <w:pPr>
        <w:spacing w:line="360" w:lineRule="auto"/>
        <w:ind w:firstLineChars="900" w:firstLine="1890"/>
        <w:rPr>
          <w:sz w:val="21"/>
          <w:szCs w:val="21"/>
          <w:lang w:eastAsia="zh-CN"/>
        </w:rPr>
      </w:pPr>
      <w:r w:rsidRPr="005A4F44">
        <w:rPr>
          <w:rFonts w:hint="eastAsia"/>
          <w:sz w:val="21"/>
          <w:szCs w:val="21"/>
          <w:lang w:eastAsia="zh-CN"/>
        </w:rPr>
        <w:t>中钢集团郑州金属制品研究院</w:t>
      </w:r>
    </w:p>
    <w:p w:rsidR="008355EC" w:rsidRPr="005A4F44" w:rsidRDefault="008355EC" w:rsidP="008355EC">
      <w:pPr>
        <w:spacing w:line="360" w:lineRule="auto"/>
        <w:ind w:firstLineChars="900" w:firstLine="1890"/>
        <w:rPr>
          <w:sz w:val="21"/>
          <w:szCs w:val="21"/>
          <w:lang w:eastAsia="zh-CN"/>
        </w:rPr>
      </w:pPr>
      <w:r w:rsidRPr="005A4F44">
        <w:rPr>
          <w:sz w:val="21"/>
          <w:szCs w:val="21"/>
          <w:lang w:eastAsia="zh-CN"/>
        </w:rPr>
        <w:t>浙江省交通运输</w:t>
      </w:r>
      <w:proofErr w:type="gramStart"/>
      <w:r w:rsidRPr="005A4F44">
        <w:rPr>
          <w:sz w:val="21"/>
          <w:szCs w:val="21"/>
          <w:lang w:eastAsia="zh-CN"/>
        </w:rPr>
        <w:t>厅工程</w:t>
      </w:r>
      <w:proofErr w:type="gramEnd"/>
      <w:r w:rsidRPr="005A4F44">
        <w:rPr>
          <w:sz w:val="21"/>
          <w:szCs w:val="21"/>
          <w:lang w:eastAsia="zh-CN"/>
        </w:rPr>
        <w:t>质量监督局</w:t>
      </w:r>
    </w:p>
    <w:p w:rsidR="008355EC" w:rsidRPr="005A4F44" w:rsidRDefault="008355EC" w:rsidP="008355EC">
      <w:pPr>
        <w:spacing w:line="360" w:lineRule="auto"/>
        <w:ind w:firstLineChars="900" w:firstLine="1890"/>
        <w:rPr>
          <w:sz w:val="21"/>
          <w:szCs w:val="21"/>
          <w:lang w:eastAsia="zh-CN"/>
        </w:rPr>
      </w:pPr>
      <w:r w:rsidRPr="005A4F44">
        <w:rPr>
          <w:sz w:val="21"/>
          <w:szCs w:val="21"/>
          <w:lang w:eastAsia="zh-CN"/>
        </w:rPr>
        <w:t>广东省特种设备检测研究院中山检测院</w:t>
      </w:r>
    </w:p>
    <w:p w:rsidR="008355EC" w:rsidRPr="005A4F44" w:rsidRDefault="008355EC" w:rsidP="008355EC">
      <w:pPr>
        <w:spacing w:line="360" w:lineRule="auto"/>
        <w:ind w:firstLineChars="900" w:firstLine="1890"/>
        <w:rPr>
          <w:lang w:eastAsia="zh-CN"/>
        </w:rPr>
      </w:pPr>
      <w:r w:rsidRPr="005A4F44">
        <w:rPr>
          <w:sz w:val="21"/>
          <w:szCs w:val="21"/>
          <w:lang w:eastAsia="zh-CN"/>
        </w:rPr>
        <w:t>北京高新中安应力检测技术院</w:t>
      </w:r>
    </w:p>
    <w:p w:rsidR="008355EC" w:rsidRPr="005A4F44" w:rsidRDefault="008355EC" w:rsidP="008355EC">
      <w:pPr>
        <w:spacing w:line="360" w:lineRule="auto"/>
        <w:ind w:firstLineChars="322" w:firstLine="708"/>
        <w:rPr>
          <w:lang w:eastAsia="zh-CN"/>
        </w:rPr>
      </w:pPr>
      <w:r w:rsidRPr="005A4F44">
        <w:rPr>
          <w:lang w:eastAsia="zh-CN"/>
        </w:rPr>
        <w:t>主要起草人：</w:t>
      </w:r>
      <w:proofErr w:type="gramStart"/>
      <w:r w:rsidRPr="005A4F44">
        <w:rPr>
          <w:lang w:eastAsia="zh-CN"/>
        </w:rPr>
        <w:t>徐春广</w:t>
      </w:r>
      <w:proofErr w:type="gramEnd"/>
      <w:r w:rsidRPr="005A4F44">
        <w:rPr>
          <w:rFonts w:hint="eastAsia"/>
          <w:lang w:eastAsia="zh-CN"/>
        </w:rPr>
        <w:t xml:space="preserve"> </w:t>
      </w:r>
      <w:r w:rsidRPr="005A4F44">
        <w:rPr>
          <w:lang w:eastAsia="zh-CN"/>
        </w:rPr>
        <w:t>郑</w:t>
      </w:r>
      <w:proofErr w:type="gramStart"/>
      <w:r w:rsidRPr="005A4F44">
        <w:rPr>
          <w:lang w:eastAsia="zh-CN"/>
        </w:rPr>
        <w:t>刚兵</w:t>
      </w:r>
      <w:r w:rsidRPr="005A4F44">
        <w:rPr>
          <w:rFonts w:hint="eastAsia"/>
          <w:lang w:eastAsia="zh-CN"/>
        </w:rPr>
        <w:t xml:space="preserve"> </w:t>
      </w:r>
      <w:r w:rsidRPr="005A4F44">
        <w:rPr>
          <w:lang w:eastAsia="zh-CN"/>
        </w:rPr>
        <w:t>束伟</w:t>
      </w:r>
      <w:proofErr w:type="gramEnd"/>
      <w:r w:rsidRPr="005A4F44">
        <w:rPr>
          <w:lang w:eastAsia="zh-CN"/>
        </w:rPr>
        <w:t>农</w:t>
      </w:r>
      <w:r w:rsidRPr="005A4F44">
        <w:rPr>
          <w:rFonts w:hint="eastAsia"/>
          <w:lang w:eastAsia="zh-CN"/>
        </w:rPr>
        <w:t xml:space="preserve"> </w:t>
      </w:r>
      <w:proofErr w:type="gramStart"/>
      <w:r w:rsidRPr="005A4F44">
        <w:rPr>
          <w:rFonts w:hint="eastAsia"/>
          <w:lang w:eastAsia="zh-CN"/>
        </w:rPr>
        <w:t>曹擎宇</w:t>
      </w:r>
      <w:proofErr w:type="gramEnd"/>
      <w:r w:rsidRPr="005A4F44">
        <w:rPr>
          <w:rFonts w:hint="eastAsia"/>
          <w:lang w:eastAsia="zh-CN"/>
        </w:rPr>
        <w:t xml:space="preserve"> </w:t>
      </w:r>
      <w:r w:rsidRPr="005A4F44">
        <w:rPr>
          <w:lang w:eastAsia="zh-CN"/>
        </w:rPr>
        <w:t>曾成刚</w:t>
      </w:r>
      <w:r w:rsidRPr="005A4F44">
        <w:rPr>
          <w:rFonts w:hint="eastAsia"/>
          <w:lang w:eastAsia="zh-CN"/>
        </w:rPr>
        <w:t xml:space="preserve"> </w:t>
      </w:r>
      <w:r w:rsidRPr="005A4F44">
        <w:rPr>
          <w:lang w:eastAsia="zh-CN"/>
        </w:rPr>
        <w:t xml:space="preserve">马骉 秦凯 </w:t>
      </w:r>
      <w:proofErr w:type="gramStart"/>
      <w:r w:rsidRPr="005A4F44">
        <w:rPr>
          <w:lang w:eastAsia="zh-CN"/>
        </w:rPr>
        <w:t>陈妙初</w:t>
      </w:r>
      <w:proofErr w:type="gramEnd"/>
      <w:r w:rsidRPr="005A4F44">
        <w:rPr>
          <w:lang w:eastAsia="zh-CN"/>
        </w:rPr>
        <w:t xml:space="preserve"> 邬兴祥 林凯明 </w:t>
      </w:r>
      <w:r w:rsidRPr="005A4F44">
        <w:rPr>
          <w:rFonts w:hint="eastAsia"/>
          <w:lang w:eastAsia="zh-CN"/>
        </w:rPr>
        <w:t>张</w:t>
      </w:r>
      <w:proofErr w:type="gramStart"/>
      <w:r w:rsidRPr="005A4F44">
        <w:rPr>
          <w:rFonts w:hint="eastAsia"/>
          <w:lang w:eastAsia="zh-CN"/>
        </w:rPr>
        <w:t>钫</w:t>
      </w:r>
      <w:proofErr w:type="gramEnd"/>
      <w:r w:rsidRPr="005A4F44">
        <w:rPr>
          <w:rFonts w:hint="eastAsia"/>
          <w:lang w:eastAsia="zh-CN"/>
        </w:rPr>
        <w:t xml:space="preserve"> </w:t>
      </w:r>
      <w:proofErr w:type="gramStart"/>
      <w:r w:rsidRPr="005A4F44">
        <w:rPr>
          <w:lang w:eastAsia="zh-CN"/>
        </w:rPr>
        <w:t>余鹏</w:t>
      </w:r>
      <w:proofErr w:type="gramEnd"/>
      <w:r w:rsidRPr="005A4F44">
        <w:rPr>
          <w:rFonts w:hint="eastAsia"/>
          <w:lang w:eastAsia="zh-CN"/>
        </w:rPr>
        <w:t xml:space="preserve"> 金焓 </w:t>
      </w:r>
      <w:proofErr w:type="gramStart"/>
      <w:r w:rsidRPr="005A4F44">
        <w:rPr>
          <w:rFonts w:hint="eastAsia"/>
          <w:lang w:eastAsia="zh-CN"/>
        </w:rPr>
        <w:t>朱兆刚</w:t>
      </w:r>
      <w:proofErr w:type="gramEnd"/>
      <w:r w:rsidRPr="005A4F44">
        <w:rPr>
          <w:rFonts w:hint="eastAsia"/>
          <w:lang w:eastAsia="zh-CN"/>
        </w:rPr>
        <w:t xml:space="preserve"> 汪小平 王林峰 王银燕 于英俊 叶春艳</w:t>
      </w:r>
      <w:r w:rsidRPr="005A4F44">
        <w:rPr>
          <w:lang w:eastAsia="zh-CN"/>
        </w:rPr>
        <w:t>（其他人员待补充）</w:t>
      </w:r>
    </w:p>
    <w:p w:rsidR="008355EC" w:rsidRPr="005A4F44" w:rsidRDefault="008355EC" w:rsidP="008355EC">
      <w:pPr>
        <w:pStyle w:val="a5"/>
        <w:spacing w:line="360" w:lineRule="auto"/>
        <w:ind w:firstLineChars="200" w:firstLine="420"/>
        <w:rPr>
          <w:lang w:eastAsia="zh-CN"/>
        </w:rPr>
      </w:pPr>
    </w:p>
    <w:p w:rsidR="008518C9" w:rsidRPr="005A4F44" w:rsidRDefault="008518C9">
      <w:pPr>
        <w:rPr>
          <w:lang w:eastAsia="zh-CN"/>
        </w:rPr>
      </w:pPr>
    </w:p>
    <w:p w:rsidR="00806093" w:rsidRPr="005A4F44" w:rsidRDefault="00806093">
      <w:pPr>
        <w:rPr>
          <w:lang w:eastAsia="zh-CN"/>
        </w:rPr>
      </w:pPr>
    </w:p>
    <w:p w:rsidR="00806093" w:rsidRPr="005A4F44" w:rsidRDefault="00806093">
      <w:pPr>
        <w:rPr>
          <w:lang w:eastAsia="zh-CN"/>
        </w:rPr>
      </w:pPr>
    </w:p>
    <w:p w:rsidR="00806093" w:rsidRPr="005A4F44" w:rsidRDefault="00806093">
      <w:pPr>
        <w:rPr>
          <w:lang w:eastAsia="zh-CN"/>
        </w:rPr>
      </w:pPr>
    </w:p>
    <w:p w:rsidR="00806093" w:rsidRPr="005A4F44" w:rsidRDefault="00806093">
      <w:pPr>
        <w:rPr>
          <w:lang w:eastAsia="zh-CN"/>
        </w:rPr>
      </w:pPr>
    </w:p>
    <w:p w:rsidR="00806093" w:rsidRPr="005A4F44" w:rsidRDefault="00806093">
      <w:pPr>
        <w:rPr>
          <w:lang w:eastAsia="zh-CN"/>
        </w:rPr>
      </w:pPr>
    </w:p>
    <w:p w:rsidR="00806093" w:rsidRPr="005A4F44" w:rsidRDefault="00806093" w:rsidP="00806093">
      <w:pPr>
        <w:pStyle w:val="2"/>
        <w:jc w:val="center"/>
        <w:rPr>
          <w:lang w:eastAsia="zh-CN"/>
        </w:rPr>
      </w:pPr>
      <w:r w:rsidRPr="005A4F44">
        <w:rPr>
          <w:rFonts w:hint="eastAsia"/>
          <w:lang w:eastAsia="zh-CN"/>
        </w:rPr>
        <w:lastRenderedPageBreak/>
        <w:t>目</w:t>
      </w:r>
      <w:r w:rsidRPr="005A4F44">
        <w:rPr>
          <w:lang w:eastAsia="zh-CN"/>
        </w:rPr>
        <w:t xml:space="preserve">   </w:t>
      </w:r>
      <w:r w:rsidRPr="005A4F44">
        <w:rPr>
          <w:rFonts w:hint="eastAsia"/>
          <w:lang w:eastAsia="zh-CN"/>
        </w:rPr>
        <w:t>次</w:t>
      </w:r>
    </w:p>
    <w:p w:rsidR="00806093" w:rsidRPr="005A4F44" w:rsidRDefault="00806093" w:rsidP="00806093">
      <w:pPr>
        <w:pStyle w:val="a5"/>
        <w:rPr>
          <w:sz w:val="20"/>
          <w:lang w:eastAsia="zh-CN"/>
        </w:rPr>
      </w:pPr>
    </w:p>
    <w:p w:rsidR="00806093" w:rsidRPr="005A4F44" w:rsidRDefault="00806093" w:rsidP="00806093">
      <w:pPr>
        <w:pStyle w:val="a5"/>
        <w:spacing w:before="1"/>
        <w:rPr>
          <w:sz w:val="29"/>
          <w:lang w:eastAsia="zh-CN"/>
        </w:rPr>
      </w:pPr>
    </w:p>
    <w:p w:rsidR="00806093" w:rsidRPr="005A4F44" w:rsidRDefault="00806093" w:rsidP="00806093">
      <w:pPr>
        <w:rPr>
          <w:lang w:eastAsia="zh-CN"/>
        </w:rPr>
      </w:pPr>
      <w:r w:rsidRPr="005A4F44">
        <w:rPr>
          <w:lang w:eastAsia="zh-CN"/>
        </w:rPr>
        <w:t>1</w:t>
      </w:r>
      <w:r w:rsidR="002C4A9E" w:rsidRPr="005A4F44">
        <w:rPr>
          <w:rFonts w:hint="eastAsia"/>
          <w:lang w:eastAsia="zh-CN"/>
        </w:rPr>
        <w:t xml:space="preserve">   </w:t>
      </w:r>
      <w:r w:rsidRPr="005A4F44">
        <w:rPr>
          <w:lang w:eastAsia="zh-CN"/>
        </w:rPr>
        <w:t>总 则</w:t>
      </w:r>
      <w:r w:rsidR="002C4A9E" w:rsidRPr="005A4F44">
        <w:rPr>
          <w:rFonts w:hint="eastAsia"/>
          <w:lang w:eastAsia="zh-CN"/>
        </w:rPr>
        <w:t xml:space="preserve"> </w:t>
      </w:r>
      <w:r w:rsidRPr="005A4F44">
        <w:rPr>
          <w:lang w:eastAsia="zh-CN"/>
        </w:rPr>
        <w:t>……</w:t>
      </w:r>
      <w:proofErr w:type="gramStart"/>
      <w:r w:rsidRPr="005A4F44">
        <w:rPr>
          <w:lang w:eastAsia="zh-CN"/>
        </w:rPr>
        <w:t>……………………………………………………………………………</w:t>
      </w:r>
      <w:proofErr w:type="gramEnd"/>
      <w:r w:rsidRPr="005A4F44">
        <w:rPr>
          <w:lang w:eastAsia="zh-CN"/>
        </w:rPr>
        <w:tab/>
      </w:r>
      <w:r w:rsidRPr="005A4F44">
        <w:rPr>
          <w:spacing w:val="-3"/>
          <w:lang w:eastAsia="zh-CN"/>
        </w:rPr>
        <w:t>1</w:t>
      </w:r>
    </w:p>
    <w:p w:rsidR="00806093" w:rsidRPr="005A4F44" w:rsidRDefault="00806093" w:rsidP="00806093">
      <w:pPr>
        <w:pStyle w:val="a5"/>
        <w:spacing w:before="6"/>
        <w:rPr>
          <w:sz w:val="15"/>
          <w:lang w:eastAsia="zh-CN"/>
        </w:rPr>
      </w:pPr>
    </w:p>
    <w:p w:rsidR="00806093" w:rsidRPr="005A4F44" w:rsidRDefault="00806093" w:rsidP="00806093">
      <w:pPr>
        <w:rPr>
          <w:lang w:eastAsia="zh-CN"/>
        </w:rPr>
      </w:pPr>
      <w:r w:rsidRPr="005A4F44">
        <w:rPr>
          <w:rFonts w:hint="eastAsia"/>
          <w:lang w:eastAsia="zh-CN"/>
        </w:rPr>
        <w:t>2</w:t>
      </w:r>
      <w:r w:rsidR="002C4A9E" w:rsidRPr="005A4F44">
        <w:rPr>
          <w:rFonts w:hint="eastAsia"/>
          <w:lang w:eastAsia="zh-CN"/>
        </w:rPr>
        <w:t xml:space="preserve">   </w:t>
      </w:r>
      <w:r w:rsidRPr="005A4F44">
        <w:rPr>
          <w:spacing w:val="-3"/>
          <w:lang w:eastAsia="zh-CN"/>
        </w:rPr>
        <w:t>术</w:t>
      </w:r>
      <w:r w:rsidRPr="005A4F44">
        <w:rPr>
          <w:lang w:eastAsia="zh-CN"/>
        </w:rPr>
        <w:t>语</w:t>
      </w:r>
      <w:r w:rsidRPr="005A4F44">
        <w:rPr>
          <w:spacing w:val="-3"/>
          <w:lang w:eastAsia="zh-CN"/>
        </w:rPr>
        <w:t>、</w:t>
      </w:r>
      <w:r w:rsidRPr="005A4F44">
        <w:rPr>
          <w:lang w:eastAsia="zh-CN"/>
        </w:rPr>
        <w:t>符号</w:t>
      </w:r>
      <w:r w:rsidR="002C4A9E" w:rsidRPr="005A4F44">
        <w:rPr>
          <w:rFonts w:hint="eastAsia"/>
          <w:lang w:eastAsia="zh-CN"/>
        </w:rPr>
        <w:t xml:space="preserve"> </w:t>
      </w:r>
      <w:r w:rsidRPr="005A4F44">
        <w:rPr>
          <w:lang w:eastAsia="zh-CN"/>
        </w:rPr>
        <w:t>……</w:t>
      </w:r>
      <w:proofErr w:type="gramStart"/>
      <w:r w:rsidRPr="005A4F44">
        <w:rPr>
          <w:lang w:eastAsia="zh-CN"/>
        </w:rPr>
        <w:t>……………………………………………………………………</w:t>
      </w:r>
      <w:proofErr w:type="gramEnd"/>
      <w:r w:rsidR="002C4A9E" w:rsidRPr="005A4F44">
        <w:rPr>
          <w:rFonts w:hint="eastAsia"/>
          <w:lang w:eastAsia="zh-CN"/>
        </w:rPr>
        <w:t xml:space="preserve">  </w:t>
      </w:r>
      <w:r w:rsidRPr="005A4F44">
        <w:rPr>
          <w:spacing w:val="-3"/>
          <w:lang w:eastAsia="zh-CN"/>
        </w:rPr>
        <w:t>1</w:t>
      </w:r>
    </w:p>
    <w:p w:rsidR="00806093" w:rsidRPr="005A4F44" w:rsidRDefault="00806093" w:rsidP="00806093">
      <w:pPr>
        <w:pStyle w:val="a5"/>
        <w:spacing w:before="7"/>
        <w:rPr>
          <w:sz w:val="15"/>
          <w:lang w:eastAsia="zh-CN"/>
        </w:rPr>
      </w:pPr>
    </w:p>
    <w:p w:rsidR="00806093" w:rsidRPr="005A4F44" w:rsidRDefault="00806093" w:rsidP="00806093">
      <w:pPr>
        <w:rPr>
          <w:lang w:eastAsia="zh-CN"/>
        </w:rPr>
      </w:pPr>
      <w:r w:rsidRPr="005A4F44">
        <w:rPr>
          <w:rFonts w:hint="eastAsia"/>
          <w:lang w:eastAsia="zh-CN"/>
        </w:rPr>
        <w:t>2</w:t>
      </w:r>
      <w:r w:rsidRPr="005A4F44">
        <w:rPr>
          <w:lang w:eastAsia="zh-CN"/>
        </w:rPr>
        <w:t>.1</w:t>
      </w:r>
      <w:r w:rsidR="002C4A9E" w:rsidRPr="005A4F44">
        <w:rPr>
          <w:rFonts w:hint="eastAsia"/>
          <w:lang w:eastAsia="zh-CN"/>
        </w:rPr>
        <w:t xml:space="preserve"> </w:t>
      </w:r>
      <w:r w:rsidRPr="005A4F44">
        <w:rPr>
          <w:spacing w:val="-3"/>
          <w:lang w:eastAsia="zh-CN"/>
        </w:rPr>
        <w:t>术语</w:t>
      </w:r>
      <w:r w:rsidR="002C4A9E" w:rsidRPr="005A4F44">
        <w:rPr>
          <w:rFonts w:hint="eastAsia"/>
          <w:spacing w:val="-3"/>
          <w:lang w:eastAsia="zh-CN"/>
        </w:rPr>
        <w:t xml:space="preserve"> </w:t>
      </w:r>
      <w:r w:rsidRPr="005A4F44">
        <w:rPr>
          <w:spacing w:val="-3"/>
          <w:lang w:eastAsia="zh-CN"/>
        </w:rPr>
        <w:t>……</w:t>
      </w:r>
      <w:proofErr w:type="gramStart"/>
      <w:r w:rsidRPr="005A4F44">
        <w:rPr>
          <w:spacing w:val="-3"/>
          <w:lang w:eastAsia="zh-CN"/>
        </w:rPr>
        <w:t>………………………………………………………………………………</w:t>
      </w:r>
      <w:proofErr w:type="gramEnd"/>
      <w:r w:rsidR="002C4A9E" w:rsidRPr="005A4F44">
        <w:rPr>
          <w:rFonts w:hint="eastAsia"/>
          <w:spacing w:val="-3"/>
          <w:lang w:eastAsia="zh-CN"/>
        </w:rPr>
        <w:t xml:space="preserve">  </w:t>
      </w:r>
      <w:r w:rsidRPr="005A4F44">
        <w:rPr>
          <w:spacing w:val="-3"/>
          <w:lang w:eastAsia="zh-CN"/>
        </w:rPr>
        <w:t>1</w:t>
      </w:r>
    </w:p>
    <w:p w:rsidR="00806093" w:rsidRPr="005A4F44" w:rsidRDefault="00806093" w:rsidP="00806093">
      <w:pPr>
        <w:pStyle w:val="a5"/>
        <w:spacing w:before="7"/>
        <w:rPr>
          <w:sz w:val="15"/>
          <w:lang w:eastAsia="zh-CN"/>
        </w:rPr>
      </w:pPr>
    </w:p>
    <w:p w:rsidR="00806093" w:rsidRPr="005A4F44" w:rsidRDefault="00806093" w:rsidP="00806093">
      <w:pPr>
        <w:rPr>
          <w:lang w:eastAsia="zh-CN"/>
        </w:rPr>
      </w:pPr>
      <w:r w:rsidRPr="005A4F44">
        <w:rPr>
          <w:rFonts w:hint="eastAsia"/>
          <w:lang w:eastAsia="zh-CN"/>
        </w:rPr>
        <w:t>2</w:t>
      </w:r>
      <w:r w:rsidRPr="005A4F44">
        <w:rPr>
          <w:lang w:eastAsia="zh-CN"/>
        </w:rPr>
        <w:t>.2</w:t>
      </w:r>
      <w:r w:rsidR="002C4A9E" w:rsidRPr="005A4F44">
        <w:rPr>
          <w:rFonts w:hint="eastAsia"/>
          <w:lang w:eastAsia="zh-CN"/>
        </w:rPr>
        <w:t xml:space="preserve"> </w:t>
      </w:r>
      <w:r w:rsidRPr="005A4F44">
        <w:rPr>
          <w:lang w:eastAsia="zh-CN"/>
        </w:rPr>
        <w:t>符号</w:t>
      </w:r>
      <w:r w:rsidRPr="005A4F44">
        <w:rPr>
          <w:rFonts w:hint="eastAsia"/>
          <w:lang w:eastAsia="zh-CN"/>
        </w:rPr>
        <w:t xml:space="preserve"> </w:t>
      </w:r>
      <w:r w:rsidR="002C4A9E" w:rsidRPr="005A4F44">
        <w:rPr>
          <w:lang w:eastAsia="zh-CN"/>
        </w:rPr>
        <w:t>……</w:t>
      </w:r>
      <w:proofErr w:type="gramStart"/>
      <w:r w:rsidR="002C4A9E" w:rsidRPr="005A4F44">
        <w:rPr>
          <w:lang w:eastAsia="zh-CN"/>
        </w:rPr>
        <w:t>……………………………………………………………………………</w:t>
      </w:r>
      <w:proofErr w:type="gramEnd"/>
      <w:r w:rsidR="002C4A9E" w:rsidRPr="005A4F44">
        <w:rPr>
          <w:rFonts w:hint="eastAsia"/>
          <w:lang w:eastAsia="zh-CN"/>
        </w:rPr>
        <w:t xml:space="preserve">  </w:t>
      </w:r>
      <w:r w:rsidRPr="005A4F44">
        <w:rPr>
          <w:lang w:eastAsia="zh-CN"/>
        </w:rPr>
        <w:t>2</w:t>
      </w:r>
    </w:p>
    <w:p w:rsidR="00806093" w:rsidRPr="005A4F44" w:rsidRDefault="00806093" w:rsidP="00806093">
      <w:pPr>
        <w:pStyle w:val="a5"/>
        <w:spacing w:before="7"/>
        <w:rPr>
          <w:sz w:val="22"/>
          <w:szCs w:val="22"/>
          <w:lang w:eastAsia="zh-CN"/>
        </w:rPr>
      </w:pPr>
    </w:p>
    <w:p w:rsidR="00806093" w:rsidRPr="005A4F44" w:rsidRDefault="00806093" w:rsidP="00806093">
      <w:pPr>
        <w:rPr>
          <w:lang w:eastAsia="zh-CN"/>
        </w:rPr>
      </w:pPr>
      <w:r w:rsidRPr="005A4F44">
        <w:rPr>
          <w:rFonts w:hint="eastAsia"/>
          <w:lang w:eastAsia="zh-CN"/>
        </w:rPr>
        <w:t>3</w:t>
      </w:r>
      <w:r w:rsidRPr="005A4F44">
        <w:rPr>
          <w:lang w:eastAsia="zh-CN"/>
        </w:rPr>
        <w:t xml:space="preserve"> </w:t>
      </w:r>
      <w:r w:rsidRPr="005A4F44">
        <w:rPr>
          <w:rFonts w:hint="eastAsia"/>
          <w:lang w:eastAsia="zh-CN"/>
        </w:rPr>
        <w:t xml:space="preserve"> </w:t>
      </w:r>
      <w:r w:rsidR="002C4A9E" w:rsidRPr="005A4F44">
        <w:rPr>
          <w:rFonts w:hint="eastAsia"/>
          <w:lang w:eastAsia="zh-CN"/>
        </w:rPr>
        <w:t xml:space="preserve"> </w:t>
      </w:r>
      <w:r w:rsidRPr="005A4F44">
        <w:rPr>
          <w:spacing w:val="-3"/>
          <w:lang w:eastAsia="zh-CN"/>
        </w:rPr>
        <w:t>检</w:t>
      </w:r>
      <w:r w:rsidRPr="005A4F44">
        <w:rPr>
          <w:lang w:eastAsia="zh-CN"/>
        </w:rPr>
        <w:t>测</w:t>
      </w:r>
      <w:r w:rsidRPr="005A4F44">
        <w:rPr>
          <w:spacing w:val="-3"/>
          <w:lang w:eastAsia="zh-CN"/>
        </w:rPr>
        <w:t>原理</w:t>
      </w:r>
      <w:r w:rsidR="002C4A9E" w:rsidRPr="005A4F44">
        <w:rPr>
          <w:rFonts w:hint="eastAsia"/>
          <w:spacing w:val="-3"/>
          <w:lang w:eastAsia="zh-CN"/>
        </w:rPr>
        <w:t xml:space="preserve"> </w:t>
      </w:r>
      <w:r w:rsidR="002C4A9E" w:rsidRPr="005A4F44">
        <w:rPr>
          <w:spacing w:val="-3"/>
          <w:lang w:eastAsia="zh-CN"/>
        </w:rPr>
        <w:t>……</w:t>
      </w:r>
      <w:proofErr w:type="gramStart"/>
      <w:r w:rsidR="002C4A9E" w:rsidRPr="005A4F44">
        <w:rPr>
          <w:spacing w:val="-3"/>
          <w:lang w:eastAsia="zh-CN"/>
        </w:rPr>
        <w:t>………………………………………………………………………</w:t>
      </w:r>
      <w:proofErr w:type="gramEnd"/>
      <w:r w:rsidR="002C4A9E" w:rsidRPr="005A4F44">
        <w:rPr>
          <w:rFonts w:hint="eastAsia"/>
          <w:spacing w:val="-3"/>
          <w:lang w:eastAsia="zh-CN"/>
        </w:rPr>
        <w:t xml:space="preserve">    2</w:t>
      </w:r>
    </w:p>
    <w:p w:rsidR="00806093" w:rsidRPr="005A4F44" w:rsidRDefault="00806093" w:rsidP="00806093">
      <w:pPr>
        <w:pStyle w:val="a5"/>
        <w:spacing w:before="6"/>
        <w:rPr>
          <w:sz w:val="15"/>
          <w:lang w:eastAsia="zh-CN"/>
        </w:rPr>
      </w:pPr>
    </w:p>
    <w:p w:rsidR="00806093" w:rsidRPr="005A4F44" w:rsidRDefault="00806093" w:rsidP="00806093">
      <w:pPr>
        <w:rPr>
          <w:lang w:eastAsia="zh-CN"/>
        </w:rPr>
      </w:pPr>
      <w:r w:rsidRPr="005A4F44">
        <w:rPr>
          <w:rFonts w:hint="eastAsia"/>
          <w:lang w:eastAsia="zh-CN"/>
        </w:rPr>
        <w:t xml:space="preserve">4  </w:t>
      </w:r>
      <w:r w:rsidR="002C4A9E" w:rsidRPr="005A4F44">
        <w:rPr>
          <w:rFonts w:hint="eastAsia"/>
          <w:lang w:eastAsia="zh-CN"/>
        </w:rPr>
        <w:t xml:space="preserve"> </w:t>
      </w:r>
      <w:r w:rsidRPr="005A4F44">
        <w:rPr>
          <w:spacing w:val="-3"/>
          <w:lang w:eastAsia="zh-CN"/>
        </w:rPr>
        <w:t>检</w:t>
      </w:r>
      <w:r w:rsidRPr="005A4F44">
        <w:rPr>
          <w:lang w:eastAsia="zh-CN"/>
        </w:rPr>
        <w:t>测</w:t>
      </w:r>
      <w:r w:rsidRPr="005A4F44">
        <w:rPr>
          <w:spacing w:val="-3"/>
          <w:lang w:eastAsia="zh-CN"/>
        </w:rPr>
        <w:t>人</w:t>
      </w:r>
      <w:r w:rsidRPr="005A4F44">
        <w:rPr>
          <w:lang w:eastAsia="zh-CN"/>
        </w:rPr>
        <w:t>员</w:t>
      </w:r>
      <w:r w:rsidRPr="005A4F44">
        <w:rPr>
          <w:spacing w:val="-3"/>
          <w:lang w:eastAsia="zh-CN"/>
        </w:rPr>
        <w:t>与</w:t>
      </w:r>
      <w:r w:rsidRPr="005A4F44">
        <w:rPr>
          <w:lang w:eastAsia="zh-CN"/>
        </w:rPr>
        <w:t>器材</w:t>
      </w:r>
      <w:r w:rsidR="002C4A9E" w:rsidRPr="005A4F44">
        <w:rPr>
          <w:rFonts w:hint="eastAsia"/>
          <w:lang w:eastAsia="zh-CN"/>
        </w:rPr>
        <w:t xml:space="preserve"> </w:t>
      </w:r>
      <w:r w:rsidRPr="005A4F44">
        <w:rPr>
          <w:lang w:eastAsia="zh-CN"/>
        </w:rPr>
        <w:t>……</w:t>
      </w:r>
      <w:proofErr w:type="gramStart"/>
      <w:r w:rsidRPr="005A4F44">
        <w:rPr>
          <w:lang w:eastAsia="zh-CN"/>
        </w:rPr>
        <w:t>………………………………………………………………</w:t>
      </w:r>
      <w:proofErr w:type="gramEnd"/>
      <w:r w:rsidRPr="005A4F44">
        <w:rPr>
          <w:lang w:eastAsia="zh-CN"/>
        </w:rPr>
        <w:tab/>
      </w:r>
      <w:r w:rsidRPr="005A4F44">
        <w:rPr>
          <w:spacing w:val="-3"/>
          <w:lang w:eastAsia="zh-CN"/>
        </w:rPr>
        <w:t>3</w:t>
      </w:r>
    </w:p>
    <w:p w:rsidR="00806093" w:rsidRPr="005A4F44" w:rsidRDefault="00806093" w:rsidP="00806093">
      <w:pPr>
        <w:pStyle w:val="a5"/>
        <w:spacing w:before="6"/>
        <w:rPr>
          <w:sz w:val="15"/>
          <w:lang w:eastAsia="zh-CN"/>
        </w:rPr>
      </w:pPr>
    </w:p>
    <w:p w:rsidR="00806093" w:rsidRPr="005A4F44" w:rsidRDefault="00806093" w:rsidP="00857FE3">
      <w:pPr>
        <w:rPr>
          <w:lang w:eastAsia="zh-CN"/>
        </w:rPr>
      </w:pPr>
      <w:r w:rsidRPr="005A4F44">
        <w:rPr>
          <w:rFonts w:hint="eastAsia"/>
          <w:lang w:eastAsia="zh-CN"/>
        </w:rPr>
        <w:t>5</w:t>
      </w:r>
      <w:r w:rsidR="00857FE3" w:rsidRPr="005A4F44">
        <w:rPr>
          <w:rFonts w:hint="eastAsia"/>
          <w:lang w:eastAsia="zh-CN"/>
        </w:rPr>
        <w:t xml:space="preserve">  </w:t>
      </w:r>
      <w:r w:rsidR="002C4A9E" w:rsidRPr="005A4F44">
        <w:rPr>
          <w:rFonts w:hint="eastAsia"/>
          <w:lang w:eastAsia="zh-CN"/>
        </w:rPr>
        <w:t xml:space="preserve"> </w:t>
      </w:r>
      <w:r w:rsidRPr="005A4F44">
        <w:rPr>
          <w:spacing w:val="-3"/>
          <w:lang w:eastAsia="zh-CN"/>
        </w:rPr>
        <w:t>检</w:t>
      </w:r>
      <w:r w:rsidRPr="005A4F44">
        <w:rPr>
          <w:lang w:eastAsia="zh-CN"/>
        </w:rPr>
        <w:t>测</w:t>
      </w:r>
      <w:r w:rsidRPr="005A4F44">
        <w:rPr>
          <w:spacing w:val="-3"/>
          <w:lang w:eastAsia="zh-CN"/>
        </w:rPr>
        <w:t>流</w:t>
      </w:r>
      <w:r w:rsidRPr="005A4F44">
        <w:rPr>
          <w:lang w:eastAsia="zh-CN"/>
        </w:rPr>
        <w:t>程</w:t>
      </w:r>
      <w:r w:rsidR="002C4A9E" w:rsidRPr="005A4F44">
        <w:rPr>
          <w:rFonts w:hint="eastAsia"/>
          <w:lang w:eastAsia="zh-CN"/>
        </w:rPr>
        <w:t xml:space="preserve"> </w:t>
      </w:r>
      <w:r w:rsidR="00857FE3" w:rsidRPr="005A4F44">
        <w:rPr>
          <w:lang w:eastAsia="zh-CN"/>
        </w:rPr>
        <w:t>……</w:t>
      </w:r>
      <w:proofErr w:type="gramStart"/>
      <w:r w:rsidR="00857FE3" w:rsidRPr="005A4F44">
        <w:rPr>
          <w:lang w:eastAsia="zh-CN"/>
        </w:rPr>
        <w:t>………………………………………………………………………</w:t>
      </w:r>
      <w:proofErr w:type="gramEnd"/>
      <w:r w:rsidR="002C4A9E" w:rsidRPr="005A4F44">
        <w:rPr>
          <w:rFonts w:hint="eastAsia"/>
          <w:lang w:eastAsia="zh-CN"/>
        </w:rPr>
        <w:t xml:space="preserve">  </w:t>
      </w:r>
      <w:r w:rsidRPr="005A4F44">
        <w:rPr>
          <w:spacing w:val="-3"/>
          <w:lang w:eastAsia="zh-CN"/>
        </w:rPr>
        <w:t>4</w:t>
      </w:r>
    </w:p>
    <w:p w:rsidR="00806093" w:rsidRPr="005A4F44" w:rsidRDefault="00806093" w:rsidP="00806093">
      <w:pPr>
        <w:pStyle w:val="a5"/>
        <w:spacing w:before="7"/>
        <w:rPr>
          <w:sz w:val="15"/>
          <w:lang w:eastAsia="zh-CN"/>
        </w:rPr>
      </w:pPr>
    </w:p>
    <w:p w:rsidR="00806093" w:rsidRPr="005A4F44" w:rsidRDefault="00806093" w:rsidP="00857FE3">
      <w:pPr>
        <w:rPr>
          <w:lang w:eastAsia="zh-CN"/>
        </w:rPr>
      </w:pPr>
      <w:r w:rsidRPr="005A4F44">
        <w:rPr>
          <w:rFonts w:hint="eastAsia"/>
          <w:lang w:eastAsia="zh-CN"/>
        </w:rPr>
        <w:t>5</w:t>
      </w:r>
      <w:r w:rsidRPr="005A4F44">
        <w:rPr>
          <w:lang w:eastAsia="zh-CN"/>
        </w:rPr>
        <w:t>.1</w:t>
      </w:r>
      <w:r w:rsidR="002C4A9E" w:rsidRPr="005A4F44">
        <w:rPr>
          <w:rFonts w:hint="eastAsia"/>
          <w:lang w:eastAsia="zh-CN"/>
        </w:rPr>
        <w:t xml:space="preserve"> </w:t>
      </w:r>
      <w:r w:rsidRPr="005A4F44">
        <w:rPr>
          <w:spacing w:val="-3"/>
          <w:lang w:eastAsia="zh-CN"/>
        </w:rPr>
        <w:t>检</w:t>
      </w:r>
      <w:r w:rsidRPr="005A4F44">
        <w:rPr>
          <w:lang w:eastAsia="zh-CN"/>
        </w:rPr>
        <w:t>测</w:t>
      </w:r>
      <w:r w:rsidRPr="005A4F44">
        <w:rPr>
          <w:spacing w:val="-3"/>
          <w:lang w:eastAsia="zh-CN"/>
        </w:rPr>
        <w:t>准</w:t>
      </w:r>
      <w:r w:rsidRPr="005A4F44">
        <w:rPr>
          <w:lang w:eastAsia="zh-CN"/>
        </w:rPr>
        <w:t>备</w:t>
      </w:r>
      <w:r w:rsidR="002C4A9E" w:rsidRPr="005A4F44">
        <w:rPr>
          <w:rFonts w:hint="eastAsia"/>
          <w:lang w:eastAsia="zh-CN"/>
        </w:rPr>
        <w:t xml:space="preserve"> </w:t>
      </w:r>
      <w:r w:rsidR="00857FE3" w:rsidRPr="005A4F44">
        <w:rPr>
          <w:lang w:eastAsia="zh-CN"/>
        </w:rPr>
        <w:t>……</w:t>
      </w:r>
      <w:proofErr w:type="gramStart"/>
      <w:r w:rsidR="00857FE3" w:rsidRPr="005A4F44">
        <w:rPr>
          <w:lang w:eastAsia="zh-CN"/>
        </w:rPr>
        <w:t>………………………………………………………………………</w:t>
      </w:r>
      <w:proofErr w:type="gramEnd"/>
      <w:r w:rsidRPr="005A4F44">
        <w:rPr>
          <w:lang w:eastAsia="zh-CN"/>
        </w:rPr>
        <w:tab/>
      </w:r>
      <w:r w:rsidRPr="005A4F44">
        <w:rPr>
          <w:spacing w:val="-3"/>
          <w:lang w:eastAsia="zh-CN"/>
        </w:rPr>
        <w:t>4</w:t>
      </w:r>
    </w:p>
    <w:p w:rsidR="00806093" w:rsidRPr="005A4F44" w:rsidRDefault="00806093" w:rsidP="00806093">
      <w:pPr>
        <w:pStyle w:val="a5"/>
        <w:spacing w:before="7"/>
        <w:rPr>
          <w:sz w:val="15"/>
          <w:lang w:eastAsia="zh-CN"/>
        </w:rPr>
      </w:pPr>
    </w:p>
    <w:p w:rsidR="00806093" w:rsidRPr="005A4F44" w:rsidRDefault="00806093" w:rsidP="00857FE3">
      <w:pPr>
        <w:rPr>
          <w:lang w:eastAsia="zh-CN"/>
        </w:rPr>
      </w:pPr>
      <w:r w:rsidRPr="005A4F44">
        <w:rPr>
          <w:rFonts w:hint="eastAsia"/>
          <w:lang w:eastAsia="zh-CN"/>
        </w:rPr>
        <w:t>5</w:t>
      </w:r>
      <w:r w:rsidRPr="005A4F44">
        <w:rPr>
          <w:lang w:eastAsia="zh-CN"/>
        </w:rPr>
        <w:t>.2</w:t>
      </w:r>
      <w:r w:rsidR="002C4A9E" w:rsidRPr="005A4F44">
        <w:rPr>
          <w:rFonts w:hint="eastAsia"/>
          <w:lang w:eastAsia="zh-CN"/>
        </w:rPr>
        <w:t xml:space="preserve"> </w:t>
      </w:r>
      <w:r w:rsidRPr="005A4F44">
        <w:rPr>
          <w:spacing w:val="-3"/>
          <w:lang w:eastAsia="zh-CN"/>
        </w:rPr>
        <w:t>检</w:t>
      </w:r>
      <w:r w:rsidRPr="005A4F44">
        <w:rPr>
          <w:lang w:eastAsia="zh-CN"/>
        </w:rPr>
        <w:t>测</w:t>
      </w:r>
      <w:r w:rsidRPr="005A4F44">
        <w:rPr>
          <w:spacing w:val="-3"/>
          <w:lang w:eastAsia="zh-CN"/>
        </w:rPr>
        <w:t>实</w:t>
      </w:r>
      <w:r w:rsidRPr="005A4F44">
        <w:rPr>
          <w:lang w:eastAsia="zh-CN"/>
        </w:rPr>
        <w:t>施</w:t>
      </w:r>
      <w:r w:rsidR="002C4A9E" w:rsidRPr="005A4F44">
        <w:rPr>
          <w:rFonts w:hint="eastAsia"/>
          <w:lang w:eastAsia="zh-CN"/>
        </w:rPr>
        <w:t xml:space="preserve"> </w:t>
      </w:r>
      <w:r w:rsidR="00857FE3" w:rsidRPr="005A4F44">
        <w:rPr>
          <w:lang w:eastAsia="zh-CN"/>
        </w:rPr>
        <w:t>……</w:t>
      </w:r>
      <w:proofErr w:type="gramStart"/>
      <w:r w:rsidR="00857FE3" w:rsidRPr="005A4F44">
        <w:rPr>
          <w:lang w:eastAsia="zh-CN"/>
        </w:rPr>
        <w:t>………………………………………………………………………</w:t>
      </w:r>
      <w:proofErr w:type="gramEnd"/>
      <w:r w:rsidRPr="005A4F44">
        <w:rPr>
          <w:lang w:eastAsia="zh-CN"/>
        </w:rPr>
        <w:tab/>
      </w:r>
      <w:r w:rsidRPr="005A4F44">
        <w:rPr>
          <w:spacing w:val="-3"/>
          <w:lang w:eastAsia="zh-CN"/>
        </w:rPr>
        <w:t>4</w:t>
      </w:r>
    </w:p>
    <w:p w:rsidR="00806093" w:rsidRPr="005A4F44" w:rsidRDefault="00806093" w:rsidP="00806093">
      <w:pPr>
        <w:pStyle w:val="a5"/>
        <w:spacing w:before="7"/>
        <w:rPr>
          <w:sz w:val="15"/>
          <w:lang w:eastAsia="zh-CN"/>
        </w:rPr>
      </w:pPr>
    </w:p>
    <w:p w:rsidR="00806093" w:rsidRPr="005A4F44" w:rsidRDefault="00806093" w:rsidP="00857FE3">
      <w:pPr>
        <w:rPr>
          <w:lang w:eastAsia="zh-CN"/>
        </w:rPr>
      </w:pPr>
      <w:r w:rsidRPr="005A4F44">
        <w:rPr>
          <w:rFonts w:hint="eastAsia"/>
          <w:lang w:eastAsia="zh-CN"/>
        </w:rPr>
        <w:t>6</w:t>
      </w:r>
      <w:r w:rsidR="00857FE3" w:rsidRPr="005A4F44">
        <w:rPr>
          <w:rFonts w:hint="eastAsia"/>
          <w:lang w:eastAsia="zh-CN"/>
        </w:rPr>
        <w:t xml:space="preserve">  </w:t>
      </w:r>
      <w:r w:rsidR="002C4A9E" w:rsidRPr="005A4F44">
        <w:rPr>
          <w:rFonts w:hint="eastAsia"/>
          <w:lang w:eastAsia="zh-CN"/>
        </w:rPr>
        <w:t xml:space="preserve"> </w:t>
      </w:r>
      <w:r w:rsidRPr="005A4F44">
        <w:rPr>
          <w:spacing w:val="-3"/>
          <w:lang w:eastAsia="zh-CN"/>
        </w:rPr>
        <w:t>结</w:t>
      </w:r>
      <w:r w:rsidRPr="005A4F44">
        <w:rPr>
          <w:lang w:eastAsia="zh-CN"/>
        </w:rPr>
        <w:t>果</w:t>
      </w:r>
      <w:r w:rsidRPr="005A4F44">
        <w:rPr>
          <w:spacing w:val="-3"/>
          <w:lang w:eastAsia="zh-CN"/>
        </w:rPr>
        <w:t>评</w:t>
      </w:r>
      <w:r w:rsidRPr="005A4F44">
        <w:rPr>
          <w:lang w:eastAsia="zh-CN"/>
        </w:rPr>
        <w:t>定</w:t>
      </w:r>
      <w:r w:rsidR="002C4A9E" w:rsidRPr="005A4F44">
        <w:rPr>
          <w:rFonts w:hint="eastAsia"/>
          <w:lang w:eastAsia="zh-CN"/>
        </w:rPr>
        <w:t xml:space="preserve"> </w:t>
      </w:r>
      <w:r w:rsidR="00857FE3" w:rsidRPr="005A4F44">
        <w:rPr>
          <w:lang w:eastAsia="zh-CN"/>
        </w:rPr>
        <w:t>……</w:t>
      </w:r>
      <w:proofErr w:type="gramStart"/>
      <w:r w:rsidR="00857FE3" w:rsidRPr="005A4F44">
        <w:rPr>
          <w:lang w:eastAsia="zh-CN"/>
        </w:rPr>
        <w:t>………………………………………………………………………</w:t>
      </w:r>
      <w:proofErr w:type="gramEnd"/>
      <w:r w:rsidR="002C4A9E" w:rsidRPr="005A4F44">
        <w:rPr>
          <w:rFonts w:hint="eastAsia"/>
          <w:lang w:eastAsia="zh-CN"/>
        </w:rPr>
        <w:t xml:space="preserve">  </w:t>
      </w:r>
      <w:r w:rsidR="002C4A9E" w:rsidRPr="005A4F44">
        <w:rPr>
          <w:rFonts w:hint="eastAsia"/>
          <w:spacing w:val="-3"/>
          <w:lang w:eastAsia="zh-CN"/>
        </w:rPr>
        <w:t>4</w:t>
      </w:r>
    </w:p>
    <w:p w:rsidR="00806093" w:rsidRPr="005A4F44" w:rsidRDefault="00806093" w:rsidP="00806093">
      <w:pPr>
        <w:pStyle w:val="a5"/>
        <w:spacing w:before="7"/>
        <w:rPr>
          <w:sz w:val="15"/>
          <w:lang w:eastAsia="zh-CN"/>
        </w:rPr>
      </w:pPr>
    </w:p>
    <w:p w:rsidR="00806093" w:rsidRPr="005A4F44" w:rsidRDefault="00806093" w:rsidP="00857FE3">
      <w:pPr>
        <w:rPr>
          <w:lang w:eastAsia="zh-CN"/>
        </w:rPr>
      </w:pPr>
      <w:r w:rsidRPr="005A4F44">
        <w:rPr>
          <w:rFonts w:hint="eastAsia"/>
          <w:lang w:eastAsia="zh-CN"/>
        </w:rPr>
        <w:t>7</w:t>
      </w:r>
      <w:r w:rsidRPr="005A4F44">
        <w:rPr>
          <w:lang w:eastAsia="zh-CN"/>
        </w:rPr>
        <w:t xml:space="preserve"> </w:t>
      </w:r>
      <w:r w:rsidR="00857FE3" w:rsidRPr="005A4F44">
        <w:rPr>
          <w:rFonts w:hint="eastAsia"/>
          <w:lang w:eastAsia="zh-CN"/>
        </w:rPr>
        <w:t xml:space="preserve"> </w:t>
      </w:r>
      <w:r w:rsidR="002C4A9E" w:rsidRPr="005A4F44">
        <w:rPr>
          <w:rFonts w:hint="eastAsia"/>
          <w:lang w:eastAsia="zh-CN"/>
        </w:rPr>
        <w:t xml:space="preserve"> </w:t>
      </w:r>
      <w:r w:rsidRPr="005A4F44">
        <w:rPr>
          <w:spacing w:val="-3"/>
          <w:lang w:eastAsia="zh-CN"/>
        </w:rPr>
        <w:t>检</w:t>
      </w:r>
      <w:r w:rsidRPr="005A4F44">
        <w:rPr>
          <w:lang w:eastAsia="zh-CN"/>
        </w:rPr>
        <w:t>测</w:t>
      </w:r>
      <w:r w:rsidRPr="005A4F44">
        <w:rPr>
          <w:spacing w:val="-3"/>
          <w:lang w:eastAsia="zh-CN"/>
        </w:rPr>
        <w:t>报</w:t>
      </w:r>
      <w:r w:rsidRPr="005A4F44">
        <w:rPr>
          <w:lang w:eastAsia="zh-CN"/>
        </w:rPr>
        <w:t>告</w:t>
      </w:r>
      <w:r w:rsidR="002C4A9E" w:rsidRPr="005A4F44">
        <w:rPr>
          <w:rFonts w:hint="eastAsia"/>
          <w:lang w:eastAsia="zh-CN"/>
        </w:rPr>
        <w:t xml:space="preserve"> </w:t>
      </w:r>
      <w:r w:rsidR="00857FE3" w:rsidRPr="005A4F44">
        <w:rPr>
          <w:lang w:eastAsia="zh-CN"/>
        </w:rPr>
        <w:t>……</w:t>
      </w:r>
      <w:proofErr w:type="gramStart"/>
      <w:r w:rsidR="00857FE3" w:rsidRPr="005A4F44">
        <w:rPr>
          <w:lang w:eastAsia="zh-CN"/>
        </w:rPr>
        <w:t>………………………………………………………………………</w:t>
      </w:r>
      <w:proofErr w:type="gramEnd"/>
      <w:r w:rsidR="002C4A9E" w:rsidRPr="005A4F44">
        <w:rPr>
          <w:rFonts w:hint="eastAsia"/>
          <w:lang w:eastAsia="zh-CN"/>
        </w:rPr>
        <w:t xml:space="preserve">  </w:t>
      </w:r>
      <w:r w:rsidRPr="005A4F44">
        <w:rPr>
          <w:spacing w:val="-3"/>
          <w:lang w:eastAsia="zh-CN"/>
        </w:rPr>
        <w:t>5</w:t>
      </w:r>
    </w:p>
    <w:p w:rsidR="00806093" w:rsidRPr="005A4F44" w:rsidRDefault="00806093" w:rsidP="00806093">
      <w:pPr>
        <w:pStyle w:val="a5"/>
        <w:spacing w:before="6"/>
        <w:rPr>
          <w:sz w:val="15"/>
          <w:lang w:eastAsia="zh-CN"/>
        </w:rPr>
      </w:pPr>
    </w:p>
    <w:p w:rsidR="00806093" w:rsidRPr="005A4F44" w:rsidRDefault="00806093" w:rsidP="00857FE3">
      <w:pPr>
        <w:rPr>
          <w:lang w:eastAsia="zh-CN"/>
        </w:rPr>
      </w:pPr>
      <w:r w:rsidRPr="005A4F44">
        <w:rPr>
          <w:lang w:eastAsia="zh-CN"/>
        </w:rPr>
        <w:t>附录</w:t>
      </w:r>
      <w:r w:rsidRPr="005A4F44">
        <w:rPr>
          <w:spacing w:val="-3"/>
          <w:lang w:eastAsia="zh-CN"/>
        </w:rPr>
        <w:t>1</w:t>
      </w:r>
      <w:r w:rsidR="00857FE3" w:rsidRPr="005A4F44">
        <w:rPr>
          <w:rFonts w:hint="eastAsia"/>
          <w:spacing w:val="-3"/>
          <w:lang w:eastAsia="zh-CN"/>
        </w:rPr>
        <w:t xml:space="preserve"> </w:t>
      </w:r>
      <w:r w:rsidR="00857FE3" w:rsidRPr="005A4F44">
        <w:rPr>
          <w:spacing w:val="-3"/>
          <w:lang w:eastAsia="zh-CN"/>
        </w:rPr>
        <w:t>…</w:t>
      </w:r>
      <w:r w:rsidR="002C4A9E" w:rsidRPr="005A4F44">
        <w:rPr>
          <w:spacing w:val="-3"/>
          <w:lang w:eastAsia="zh-CN"/>
        </w:rPr>
        <w:t>…</w:t>
      </w:r>
      <w:proofErr w:type="gramStart"/>
      <w:r w:rsidR="002C4A9E" w:rsidRPr="005A4F44">
        <w:rPr>
          <w:spacing w:val="-3"/>
          <w:lang w:eastAsia="zh-CN"/>
        </w:rPr>
        <w:t>………………………………………………………………………………</w:t>
      </w:r>
      <w:r w:rsidR="00857FE3" w:rsidRPr="005A4F44">
        <w:rPr>
          <w:spacing w:val="-3"/>
          <w:lang w:eastAsia="zh-CN"/>
        </w:rPr>
        <w:t>…</w:t>
      </w:r>
      <w:proofErr w:type="gramEnd"/>
      <w:r w:rsidR="002C4A9E" w:rsidRPr="005A4F44">
        <w:rPr>
          <w:rFonts w:hint="eastAsia"/>
          <w:spacing w:val="-3"/>
          <w:lang w:eastAsia="zh-CN"/>
        </w:rPr>
        <w:t xml:space="preserve">   </w:t>
      </w:r>
      <w:r w:rsidRPr="005A4F44">
        <w:rPr>
          <w:spacing w:val="-3"/>
          <w:lang w:eastAsia="zh-CN"/>
        </w:rPr>
        <w:t>6</w:t>
      </w:r>
    </w:p>
    <w:p w:rsidR="00806093" w:rsidRPr="005A4F44" w:rsidRDefault="00806093" w:rsidP="00806093">
      <w:pPr>
        <w:pStyle w:val="a5"/>
        <w:spacing w:before="6"/>
        <w:rPr>
          <w:sz w:val="15"/>
          <w:lang w:eastAsia="zh-CN"/>
        </w:rPr>
      </w:pPr>
    </w:p>
    <w:p w:rsidR="00806093" w:rsidRPr="005A4F44" w:rsidRDefault="00806093" w:rsidP="00857FE3">
      <w:pPr>
        <w:rPr>
          <w:lang w:eastAsia="zh-CN"/>
        </w:rPr>
      </w:pPr>
      <w:r w:rsidRPr="005A4F44">
        <w:rPr>
          <w:lang w:eastAsia="zh-CN"/>
        </w:rPr>
        <w:t>附录2</w:t>
      </w:r>
      <w:r w:rsidR="00857FE3" w:rsidRPr="005A4F44">
        <w:rPr>
          <w:rFonts w:hint="eastAsia"/>
          <w:lang w:eastAsia="zh-CN"/>
        </w:rPr>
        <w:t xml:space="preserve"> </w:t>
      </w:r>
      <w:r w:rsidR="00857FE3" w:rsidRPr="005A4F44">
        <w:rPr>
          <w:lang w:eastAsia="zh-CN"/>
        </w:rPr>
        <w:t>……</w:t>
      </w:r>
      <w:proofErr w:type="gramStart"/>
      <w:r w:rsidR="00857FE3" w:rsidRPr="005A4F44">
        <w:rPr>
          <w:lang w:eastAsia="zh-CN"/>
        </w:rPr>
        <w:t>…………………………………………………………………………………</w:t>
      </w:r>
      <w:proofErr w:type="gramEnd"/>
      <w:r w:rsidR="002C4A9E" w:rsidRPr="005A4F44">
        <w:rPr>
          <w:rFonts w:hint="eastAsia"/>
          <w:lang w:eastAsia="zh-CN"/>
        </w:rPr>
        <w:t xml:space="preserve"> </w:t>
      </w:r>
      <w:r w:rsidRPr="005A4F44">
        <w:rPr>
          <w:lang w:eastAsia="zh-CN"/>
        </w:rPr>
        <w:t>11</w:t>
      </w:r>
    </w:p>
    <w:p w:rsidR="00857FE3" w:rsidRPr="005A4F44" w:rsidRDefault="00857FE3" w:rsidP="00857FE3">
      <w:pPr>
        <w:rPr>
          <w:lang w:eastAsia="zh-CN"/>
        </w:rPr>
      </w:pPr>
    </w:p>
    <w:p w:rsidR="00806093" w:rsidRPr="005A4F44" w:rsidRDefault="00806093" w:rsidP="00857FE3">
      <w:pPr>
        <w:rPr>
          <w:lang w:eastAsia="zh-CN"/>
        </w:rPr>
      </w:pPr>
      <w:r w:rsidRPr="005A4F44">
        <w:rPr>
          <w:rFonts w:hint="eastAsia"/>
          <w:lang w:eastAsia="zh-CN"/>
        </w:rPr>
        <w:t>引用标准目录</w:t>
      </w:r>
      <w:r w:rsidR="00857FE3" w:rsidRPr="005A4F44">
        <w:rPr>
          <w:rFonts w:hint="eastAsia"/>
          <w:lang w:eastAsia="zh-CN"/>
        </w:rPr>
        <w:t xml:space="preserve"> </w:t>
      </w:r>
      <w:r w:rsidR="002C4A9E" w:rsidRPr="005A4F44">
        <w:rPr>
          <w:lang w:eastAsia="zh-CN"/>
        </w:rPr>
        <w:t>……</w:t>
      </w:r>
      <w:proofErr w:type="gramStart"/>
      <w:r w:rsidR="002C4A9E" w:rsidRPr="005A4F44">
        <w:rPr>
          <w:lang w:eastAsia="zh-CN"/>
        </w:rPr>
        <w:t>……………………………………………………………………</w:t>
      </w:r>
      <w:r w:rsidR="00857FE3" w:rsidRPr="005A4F44">
        <w:rPr>
          <w:lang w:eastAsia="zh-CN"/>
        </w:rPr>
        <w:t>…</w:t>
      </w:r>
      <w:proofErr w:type="gramEnd"/>
      <w:r w:rsidR="002C4A9E" w:rsidRPr="005A4F44">
        <w:rPr>
          <w:rFonts w:hint="eastAsia"/>
          <w:lang w:eastAsia="zh-CN"/>
        </w:rPr>
        <w:t xml:space="preserve">  </w:t>
      </w:r>
      <w:r w:rsidRPr="005A4F44">
        <w:rPr>
          <w:spacing w:val="-3"/>
          <w:lang w:eastAsia="zh-CN"/>
        </w:rPr>
        <w:t>1</w:t>
      </w:r>
      <w:r w:rsidR="002C4A9E" w:rsidRPr="005A4F44">
        <w:rPr>
          <w:rFonts w:hint="eastAsia"/>
          <w:spacing w:val="-3"/>
          <w:lang w:eastAsia="zh-CN"/>
        </w:rPr>
        <w:t>5</w:t>
      </w:r>
    </w:p>
    <w:p w:rsidR="00806093" w:rsidRPr="005A4F44" w:rsidRDefault="00806093" w:rsidP="00806093">
      <w:pPr>
        <w:pStyle w:val="a5"/>
        <w:spacing w:before="7"/>
        <w:rPr>
          <w:sz w:val="15"/>
          <w:lang w:eastAsia="zh-CN"/>
        </w:rPr>
      </w:pPr>
    </w:p>
    <w:p w:rsidR="00806093" w:rsidRPr="005A4F44" w:rsidRDefault="00806093" w:rsidP="00806093">
      <w:pPr>
        <w:pStyle w:val="a5"/>
        <w:tabs>
          <w:tab w:val="left" w:leader="dot" w:pos="9725"/>
        </w:tabs>
        <w:ind w:left="2318"/>
        <w:rPr>
          <w:lang w:eastAsia="zh-CN"/>
        </w:rPr>
      </w:pPr>
      <w:r w:rsidRPr="005A4F44">
        <w:rPr>
          <w:lang w:eastAsia="zh-CN"/>
        </w:rPr>
        <w:t xml:space="preserve"> </w:t>
      </w:r>
    </w:p>
    <w:p w:rsidR="00806093" w:rsidRPr="005A4F44" w:rsidRDefault="00806093">
      <w:pPr>
        <w:rPr>
          <w:lang w:eastAsia="zh-CN"/>
        </w:rPr>
      </w:pPr>
    </w:p>
    <w:p w:rsidR="00857FE3" w:rsidRPr="005A4F44" w:rsidRDefault="00857FE3">
      <w:pPr>
        <w:rPr>
          <w:lang w:eastAsia="zh-CN"/>
        </w:rPr>
      </w:pPr>
    </w:p>
    <w:p w:rsidR="00857FE3" w:rsidRPr="005A4F44" w:rsidRDefault="00857FE3">
      <w:pPr>
        <w:rPr>
          <w:lang w:eastAsia="zh-CN"/>
        </w:rPr>
      </w:pPr>
    </w:p>
    <w:p w:rsidR="00857FE3" w:rsidRPr="005A4F44" w:rsidRDefault="00857FE3">
      <w:pPr>
        <w:rPr>
          <w:lang w:eastAsia="zh-CN"/>
        </w:rPr>
      </w:pPr>
    </w:p>
    <w:p w:rsidR="00857FE3" w:rsidRPr="005A4F44" w:rsidRDefault="00857FE3">
      <w:pPr>
        <w:rPr>
          <w:lang w:eastAsia="zh-CN"/>
        </w:rPr>
      </w:pPr>
    </w:p>
    <w:p w:rsidR="00D305DD" w:rsidRPr="005A4F44" w:rsidRDefault="002817F1">
      <w:pPr>
        <w:widowControl/>
        <w:autoSpaceDE/>
        <w:autoSpaceDN/>
        <w:rPr>
          <w:lang w:eastAsia="zh-CN"/>
        </w:rPr>
        <w:sectPr w:rsidR="00D305DD" w:rsidRPr="005A4F44" w:rsidSect="000034EE">
          <w:footerReference w:type="default" r:id="rId9"/>
          <w:pgSz w:w="11906" w:h="16838"/>
          <w:pgMar w:top="1440" w:right="1800" w:bottom="1440" w:left="1800" w:header="851" w:footer="992" w:gutter="0"/>
          <w:cols w:space="425"/>
          <w:docGrid w:type="lines" w:linePitch="312"/>
        </w:sectPr>
      </w:pPr>
      <w:r w:rsidRPr="005A4F44">
        <w:rPr>
          <w:lang w:eastAsia="zh-CN"/>
        </w:rPr>
        <w:br w:type="page"/>
      </w:r>
    </w:p>
    <w:p w:rsidR="003C0D04" w:rsidRPr="005A4F44" w:rsidRDefault="003C0D04">
      <w:pPr>
        <w:widowControl/>
        <w:autoSpaceDE/>
        <w:autoSpaceDN/>
        <w:rPr>
          <w:lang w:eastAsia="zh-CN"/>
        </w:rPr>
      </w:pPr>
    </w:p>
    <w:p w:rsidR="00857FE3" w:rsidRPr="005A4F44" w:rsidRDefault="00857FE3" w:rsidP="00857FE3">
      <w:pPr>
        <w:tabs>
          <w:tab w:val="left" w:pos="6209"/>
        </w:tabs>
        <w:spacing w:line="465" w:lineRule="exact"/>
        <w:jc w:val="center"/>
        <w:rPr>
          <w:sz w:val="28"/>
          <w:lang w:eastAsia="zh-CN"/>
        </w:rPr>
      </w:pPr>
      <w:r w:rsidRPr="005A4F44">
        <w:rPr>
          <w:rFonts w:ascii="微软雅黑" w:eastAsia="微软雅黑" w:hint="eastAsia"/>
          <w:b/>
          <w:sz w:val="28"/>
          <w:lang w:eastAsia="zh-CN"/>
        </w:rPr>
        <w:t>1</w:t>
      </w:r>
      <w:r w:rsidR="008A3EAC" w:rsidRPr="005A4F44">
        <w:rPr>
          <w:rFonts w:ascii="微软雅黑" w:eastAsia="微软雅黑" w:hint="eastAsia"/>
          <w:b/>
          <w:sz w:val="28"/>
          <w:lang w:eastAsia="zh-CN"/>
        </w:rPr>
        <w:t xml:space="preserve"> </w:t>
      </w:r>
      <w:r w:rsidRPr="005A4F44">
        <w:rPr>
          <w:sz w:val="28"/>
          <w:lang w:eastAsia="zh-CN"/>
        </w:rPr>
        <w:t>总</w:t>
      </w:r>
      <w:r w:rsidRPr="005A4F44">
        <w:rPr>
          <w:rFonts w:hint="eastAsia"/>
          <w:sz w:val="28"/>
          <w:lang w:eastAsia="zh-CN"/>
        </w:rPr>
        <w:t xml:space="preserve">  </w:t>
      </w:r>
      <w:r w:rsidRPr="005A4F44">
        <w:rPr>
          <w:sz w:val="28"/>
          <w:lang w:eastAsia="zh-CN"/>
        </w:rPr>
        <w:t>则</w:t>
      </w:r>
    </w:p>
    <w:p w:rsidR="00857FE3" w:rsidRPr="005A4F44" w:rsidRDefault="00857FE3" w:rsidP="00C5130F">
      <w:pPr>
        <w:pStyle w:val="a5"/>
        <w:spacing w:before="11"/>
        <w:rPr>
          <w:sz w:val="33"/>
          <w:lang w:eastAsia="zh-CN"/>
        </w:rPr>
      </w:pPr>
    </w:p>
    <w:p w:rsidR="00857FE3" w:rsidRPr="005A4F44" w:rsidRDefault="00857FE3" w:rsidP="00C5130F">
      <w:pPr>
        <w:rPr>
          <w:lang w:eastAsia="zh-CN"/>
        </w:rPr>
      </w:pPr>
      <w:r w:rsidRPr="005A4F44">
        <w:rPr>
          <w:b/>
          <w:lang w:eastAsia="zh-CN"/>
        </w:rPr>
        <w:t>1.1</w:t>
      </w:r>
      <w:r w:rsidRPr="005A4F44">
        <w:rPr>
          <w:rFonts w:hint="eastAsia"/>
          <w:lang w:eastAsia="zh-CN"/>
        </w:rPr>
        <w:t xml:space="preserve"> </w:t>
      </w:r>
      <w:r w:rsidRPr="005A4F44">
        <w:rPr>
          <w:lang w:eastAsia="zh-CN"/>
        </w:rPr>
        <w:t>为了保证焊接钢结构工程在建造阶段和服役过程的安全性，掌握钢结构焊接残余应力分布及钢结构整体受力和变形情况，评价焊接残余应力对钢结构焊接强度的影响、钢结构焊接热影响区的抗腐蚀能力、抗变形能力和抗疲劳性能、焊接钢结构整体稳定性，制定本规程。</w:t>
      </w:r>
    </w:p>
    <w:p w:rsidR="00857FE3" w:rsidRPr="005A4F44" w:rsidRDefault="00BC0A64" w:rsidP="00C5130F">
      <w:pPr>
        <w:rPr>
          <w:sz w:val="19"/>
          <w:lang w:eastAsia="zh-CN"/>
        </w:rPr>
      </w:pPr>
      <w:r w:rsidRPr="005A4F44">
        <w:rPr>
          <w:b/>
          <w:lang w:eastAsia="zh-CN"/>
        </w:rPr>
        <w:t>1.2</w:t>
      </w:r>
      <w:r w:rsidRPr="005A4F44">
        <w:rPr>
          <w:rFonts w:hint="eastAsia"/>
          <w:lang w:eastAsia="zh-CN"/>
        </w:rPr>
        <w:t xml:space="preserve"> </w:t>
      </w:r>
      <w:r w:rsidR="00857FE3" w:rsidRPr="005A4F44">
        <w:rPr>
          <w:lang w:eastAsia="zh-CN"/>
        </w:rPr>
        <w:t>本规程适用于钢结构由焊接引起的残余应力和内部预紧性装配应力、环境温度变化导致的热应力、外界载荷应力等服役应力的无损检测与监测。</w:t>
      </w:r>
    </w:p>
    <w:p w:rsidR="00857FE3" w:rsidRPr="005A4F44" w:rsidRDefault="00BC0A64" w:rsidP="00C5130F">
      <w:pPr>
        <w:rPr>
          <w:sz w:val="19"/>
          <w:lang w:eastAsia="zh-CN"/>
        </w:rPr>
      </w:pPr>
      <w:r w:rsidRPr="005A4F44">
        <w:rPr>
          <w:b/>
          <w:lang w:eastAsia="zh-CN"/>
        </w:rPr>
        <w:t>1.3</w:t>
      </w:r>
      <w:r w:rsidRPr="005A4F44">
        <w:rPr>
          <w:rFonts w:hint="eastAsia"/>
          <w:lang w:eastAsia="zh-CN"/>
        </w:rPr>
        <w:t xml:space="preserve"> </w:t>
      </w:r>
      <w:r w:rsidR="00857FE3" w:rsidRPr="005A4F44">
        <w:rPr>
          <w:lang w:eastAsia="zh-CN"/>
        </w:rPr>
        <w:t xml:space="preserve">本规程规定了钢结构焊接残余应力的超声临界折射纵波检测方法和要求。 </w:t>
      </w:r>
    </w:p>
    <w:p w:rsidR="00857FE3" w:rsidRPr="005A4F44" w:rsidRDefault="00BC0A64" w:rsidP="00C5130F">
      <w:pPr>
        <w:rPr>
          <w:sz w:val="19"/>
          <w:lang w:eastAsia="zh-CN"/>
        </w:rPr>
      </w:pPr>
      <w:r w:rsidRPr="005A4F44">
        <w:rPr>
          <w:b/>
          <w:lang w:eastAsia="zh-CN"/>
        </w:rPr>
        <w:t>1.4</w:t>
      </w:r>
      <w:r w:rsidRPr="005A4F44">
        <w:rPr>
          <w:rFonts w:hint="eastAsia"/>
          <w:lang w:eastAsia="zh-CN"/>
        </w:rPr>
        <w:t xml:space="preserve"> </w:t>
      </w:r>
      <w:r w:rsidR="00857FE3" w:rsidRPr="005A4F44">
        <w:rPr>
          <w:lang w:eastAsia="zh-CN"/>
        </w:rPr>
        <w:t xml:space="preserve">本规程适用于钢结构焊接热影响区表层及内部应力分布状态的无损检测。 </w:t>
      </w:r>
    </w:p>
    <w:p w:rsidR="00857FE3" w:rsidRPr="005A4F44" w:rsidRDefault="00BC0A64" w:rsidP="00C5130F">
      <w:pPr>
        <w:rPr>
          <w:lang w:eastAsia="zh-CN"/>
        </w:rPr>
      </w:pPr>
      <w:r w:rsidRPr="005A4F44">
        <w:rPr>
          <w:b/>
          <w:lang w:eastAsia="zh-CN"/>
        </w:rPr>
        <w:t>1.5</w:t>
      </w:r>
      <w:r w:rsidRPr="005A4F44">
        <w:rPr>
          <w:rFonts w:hint="eastAsia"/>
          <w:spacing w:val="-3"/>
          <w:sz w:val="21"/>
          <w:lang w:eastAsia="zh-CN"/>
        </w:rPr>
        <w:t xml:space="preserve"> </w:t>
      </w:r>
      <w:r w:rsidR="00857FE3" w:rsidRPr="005A4F44">
        <w:rPr>
          <w:spacing w:val="-3"/>
          <w:sz w:val="21"/>
          <w:lang w:eastAsia="zh-CN"/>
        </w:rPr>
        <w:t>采用超声临界折射纵波检测钢结构焊接残余应力，除应遵守本规程外，尚应符合国家现行有关强制性标准的规定。</w:t>
      </w:r>
    </w:p>
    <w:p w:rsidR="008A3EAC" w:rsidRPr="005A4F44" w:rsidRDefault="008A3EAC" w:rsidP="008A3EAC">
      <w:pPr>
        <w:tabs>
          <w:tab w:val="left" w:pos="6209"/>
        </w:tabs>
        <w:spacing w:line="465" w:lineRule="exact"/>
        <w:rPr>
          <w:rFonts w:ascii="微软雅黑" w:eastAsia="微软雅黑"/>
          <w:b/>
          <w:sz w:val="28"/>
          <w:lang w:eastAsia="zh-CN"/>
        </w:rPr>
      </w:pPr>
    </w:p>
    <w:p w:rsidR="008A3EAC" w:rsidRPr="005A4F44" w:rsidRDefault="008A3EAC" w:rsidP="008A3EAC">
      <w:pPr>
        <w:tabs>
          <w:tab w:val="left" w:pos="6209"/>
        </w:tabs>
        <w:spacing w:line="465" w:lineRule="exact"/>
        <w:rPr>
          <w:rFonts w:ascii="微软雅黑" w:eastAsia="微软雅黑"/>
          <w:b/>
          <w:sz w:val="28"/>
          <w:lang w:eastAsia="zh-CN"/>
        </w:rPr>
      </w:pPr>
    </w:p>
    <w:p w:rsidR="00BC0A64" w:rsidRPr="005A4F44" w:rsidRDefault="00BC0A64" w:rsidP="00BC0A64">
      <w:pPr>
        <w:tabs>
          <w:tab w:val="left" w:pos="6209"/>
        </w:tabs>
        <w:spacing w:line="465" w:lineRule="exact"/>
        <w:jc w:val="center"/>
        <w:rPr>
          <w:sz w:val="28"/>
          <w:lang w:eastAsia="zh-CN"/>
        </w:rPr>
      </w:pPr>
      <w:r w:rsidRPr="005A4F44">
        <w:rPr>
          <w:rFonts w:ascii="微软雅黑" w:eastAsia="微软雅黑"/>
          <w:b/>
          <w:sz w:val="28"/>
          <w:lang w:eastAsia="zh-CN"/>
        </w:rPr>
        <w:t>2</w:t>
      </w:r>
      <w:r w:rsidR="008A3EAC" w:rsidRPr="005A4F44">
        <w:rPr>
          <w:rFonts w:hint="eastAsia"/>
          <w:sz w:val="28"/>
          <w:lang w:eastAsia="zh-CN"/>
        </w:rPr>
        <w:t xml:space="preserve"> </w:t>
      </w:r>
      <w:r w:rsidRPr="005A4F44">
        <w:rPr>
          <w:sz w:val="28"/>
          <w:lang w:eastAsia="zh-CN"/>
        </w:rPr>
        <w:t>术语、符号</w:t>
      </w:r>
    </w:p>
    <w:p w:rsidR="00BC0A64" w:rsidRPr="005A4F44" w:rsidRDefault="00BC0A64" w:rsidP="00BC0A64">
      <w:pPr>
        <w:tabs>
          <w:tab w:val="left" w:pos="6209"/>
        </w:tabs>
        <w:spacing w:line="465" w:lineRule="exact"/>
        <w:jc w:val="center"/>
        <w:rPr>
          <w:sz w:val="28"/>
          <w:lang w:eastAsia="zh-CN"/>
        </w:rPr>
      </w:pPr>
    </w:p>
    <w:p w:rsidR="00BC0A64" w:rsidRPr="005A4F44" w:rsidRDefault="00BC0A64" w:rsidP="00FC0F31">
      <w:pPr>
        <w:jc w:val="center"/>
        <w:rPr>
          <w:rFonts w:ascii="微软雅黑" w:eastAsia="微软雅黑" w:hAnsi="微软雅黑"/>
          <w:lang w:eastAsia="zh-CN"/>
        </w:rPr>
      </w:pPr>
      <w:r w:rsidRPr="005A4F44">
        <w:rPr>
          <w:rFonts w:ascii="微软雅黑" w:eastAsia="微软雅黑" w:hAnsi="微软雅黑"/>
          <w:b/>
          <w:lang w:eastAsia="zh-CN"/>
        </w:rPr>
        <w:t>2.1</w:t>
      </w:r>
      <w:r w:rsidRPr="005A4F44">
        <w:rPr>
          <w:rFonts w:ascii="微软雅黑" w:eastAsia="微软雅黑" w:hAnsi="微软雅黑"/>
          <w:lang w:eastAsia="zh-CN"/>
        </w:rPr>
        <w:tab/>
        <w:t>术</w:t>
      </w:r>
      <w:r w:rsidRPr="005A4F44">
        <w:rPr>
          <w:rFonts w:ascii="微软雅黑" w:eastAsia="微软雅黑" w:hAnsi="微软雅黑"/>
          <w:lang w:eastAsia="zh-CN"/>
        </w:rPr>
        <w:tab/>
        <w:t>语</w:t>
      </w:r>
    </w:p>
    <w:p w:rsidR="00FC0F31" w:rsidRPr="005A4F44" w:rsidRDefault="00FC0F31" w:rsidP="00BC0A64">
      <w:pPr>
        <w:rPr>
          <w:lang w:eastAsia="zh-CN"/>
        </w:rPr>
      </w:pPr>
    </w:p>
    <w:p w:rsidR="00FC0F31" w:rsidRPr="005A4F44" w:rsidRDefault="00BC0A64" w:rsidP="00BC0A64">
      <w:pPr>
        <w:rPr>
          <w:lang w:eastAsia="zh-CN"/>
        </w:rPr>
      </w:pPr>
      <w:r w:rsidRPr="005A4F44">
        <w:rPr>
          <w:rFonts w:hint="eastAsia"/>
          <w:b/>
          <w:lang w:eastAsia="zh-CN"/>
        </w:rPr>
        <w:t>2</w:t>
      </w:r>
      <w:r w:rsidRPr="005A4F44">
        <w:rPr>
          <w:b/>
          <w:lang w:eastAsia="zh-CN"/>
        </w:rPr>
        <w:t>.1.1</w:t>
      </w:r>
      <w:r w:rsidRPr="005A4F44">
        <w:rPr>
          <w:lang w:eastAsia="zh-CN"/>
        </w:rPr>
        <w:t xml:space="preserve"> GB/T12604.1 和以下界定的术语和定义适用于本文件。</w:t>
      </w:r>
    </w:p>
    <w:p w:rsidR="00FC0F31" w:rsidRPr="005A4F44" w:rsidRDefault="00FC0F31" w:rsidP="00BC0A64">
      <w:pPr>
        <w:rPr>
          <w:lang w:eastAsia="zh-CN"/>
        </w:rPr>
      </w:pPr>
    </w:p>
    <w:p w:rsidR="00BC0A64" w:rsidRPr="005A4F44" w:rsidRDefault="00BC0A64" w:rsidP="00BC0A64">
      <w:pPr>
        <w:rPr>
          <w:b/>
          <w:lang w:eastAsia="zh-CN"/>
        </w:rPr>
      </w:pPr>
      <w:r w:rsidRPr="005A4F44">
        <w:rPr>
          <w:b/>
          <w:lang w:eastAsia="zh-CN"/>
        </w:rPr>
        <w:t>2.1.2</w:t>
      </w:r>
      <w:r w:rsidR="001A2B5E" w:rsidRPr="005A4F44">
        <w:rPr>
          <w:rFonts w:hint="eastAsia"/>
          <w:b/>
          <w:lang w:eastAsia="zh-CN"/>
        </w:rPr>
        <w:t xml:space="preserve">  </w:t>
      </w:r>
      <w:r w:rsidRPr="005A4F44">
        <w:rPr>
          <w:b/>
          <w:lang w:eastAsia="zh-CN"/>
        </w:rPr>
        <w:t>装配应力</w:t>
      </w:r>
      <w:r w:rsidR="00C5130F" w:rsidRPr="005A4F44">
        <w:rPr>
          <w:rFonts w:hint="eastAsia"/>
          <w:b/>
          <w:lang w:eastAsia="zh-CN"/>
        </w:rPr>
        <w:t xml:space="preserve"> </w:t>
      </w:r>
      <w:r w:rsidRPr="005A4F44">
        <w:rPr>
          <w:b/>
          <w:lang w:eastAsia="zh-CN"/>
        </w:rPr>
        <w:t>Assembly stress</w:t>
      </w:r>
    </w:p>
    <w:p w:rsidR="00BC0A64" w:rsidRPr="005A4F44" w:rsidRDefault="00BC0A64" w:rsidP="0047181E">
      <w:pPr>
        <w:ind w:firstLineChars="200" w:firstLine="440"/>
        <w:rPr>
          <w:lang w:eastAsia="zh-CN"/>
        </w:rPr>
      </w:pPr>
      <w:r w:rsidRPr="005A4F44">
        <w:rPr>
          <w:rFonts w:hint="eastAsia"/>
          <w:lang w:eastAsia="zh-CN"/>
        </w:rPr>
        <w:t>钢结构零部件装配后产生的应力，</w:t>
      </w:r>
      <w:proofErr w:type="gramStart"/>
      <w:r w:rsidRPr="005A4F44">
        <w:rPr>
          <w:rFonts w:hint="eastAsia"/>
          <w:lang w:eastAsia="zh-CN"/>
        </w:rPr>
        <w:t>由预紧性</w:t>
      </w:r>
      <w:proofErr w:type="gramEnd"/>
      <w:r w:rsidRPr="005A4F44">
        <w:rPr>
          <w:rFonts w:hint="eastAsia"/>
          <w:lang w:eastAsia="zh-CN"/>
        </w:rPr>
        <w:t>装配产生，如螺纹紧固产生的预紧性应力，过盈配合、铆钉和销钉、干涉装配产生的挤压应力等。</w:t>
      </w:r>
    </w:p>
    <w:p w:rsidR="00FC0F31" w:rsidRPr="005A4F44" w:rsidRDefault="00FC0F31" w:rsidP="00BC0A64">
      <w:pPr>
        <w:rPr>
          <w:lang w:eastAsia="zh-CN"/>
        </w:rPr>
      </w:pPr>
    </w:p>
    <w:p w:rsidR="00BC0A64" w:rsidRPr="005A4F44" w:rsidRDefault="00FC0F31" w:rsidP="00BC0A64">
      <w:pPr>
        <w:rPr>
          <w:b/>
          <w:lang w:eastAsia="zh-CN"/>
        </w:rPr>
      </w:pPr>
      <w:r w:rsidRPr="005A4F44">
        <w:rPr>
          <w:b/>
          <w:lang w:eastAsia="zh-CN"/>
        </w:rPr>
        <w:t>2</w:t>
      </w:r>
      <w:r w:rsidR="00BC0A64" w:rsidRPr="005A4F44">
        <w:rPr>
          <w:b/>
          <w:lang w:eastAsia="zh-CN"/>
        </w:rPr>
        <w:t>.1.3</w:t>
      </w:r>
      <w:r w:rsidR="00BC0A64" w:rsidRPr="005A4F44">
        <w:rPr>
          <w:b/>
          <w:lang w:eastAsia="zh-CN"/>
        </w:rPr>
        <w:tab/>
        <w:t>残余应力</w:t>
      </w:r>
      <w:r w:rsidR="00C5130F" w:rsidRPr="005A4F44">
        <w:rPr>
          <w:rFonts w:hint="eastAsia"/>
          <w:b/>
          <w:lang w:eastAsia="zh-CN"/>
        </w:rPr>
        <w:t xml:space="preserve"> </w:t>
      </w:r>
      <w:r w:rsidR="00BC0A64" w:rsidRPr="005A4F44">
        <w:rPr>
          <w:b/>
          <w:lang w:eastAsia="zh-CN"/>
        </w:rPr>
        <w:t>Residual</w:t>
      </w:r>
      <w:r w:rsidR="00C5130F" w:rsidRPr="005A4F44">
        <w:rPr>
          <w:rFonts w:hint="eastAsia"/>
          <w:b/>
          <w:lang w:eastAsia="zh-CN"/>
        </w:rPr>
        <w:t xml:space="preserve"> </w:t>
      </w:r>
      <w:r w:rsidR="00BC0A64" w:rsidRPr="005A4F44">
        <w:rPr>
          <w:b/>
          <w:lang w:eastAsia="zh-CN"/>
        </w:rPr>
        <w:t>stress</w:t>
      </w:r>
    </w:p>
    <w:p w:rsidR="00BC0A64" w:rsidRPr="005A4F44" w:rsidRDefault="00BC0A64" w:rsidP="0047181E">
      <w:pPr>
        <w:ind w:firstLineChars="200" w:firstLine="440"/>
        <w:rPr>
          <w:lang w:eastAsia="zh-CN"/>
        </w:rPr>
      </w:pPr>
      <w:r w:rsidRPr="005A4F44">
        <w:rPr>
          <w:rFonts w:hint="eastAsia"/>
          <w:lang w:eastAsia="zh-CN"/>
        </w:rPr>
        <w:t>机械构件受</w:t>
      </w:r>
      <w:proofErr w:type="gramStart"/>
      <w:r w:rsidRPr="005A4F44">
        <w:rPr>
          <w:rFonts w:hint="eastAsia"/>
          <w:lang w:eastAsia="zh-CN"/>
        </w:rPr>
        <w:t>载超过</w:t>
      </w:r>
      <w:proofErr w:type="gramEnd"/>
      <w:r w:rsidRPr="005A4F44">
        <w:rPr>
          <w:rFonts w:hint="eastAsia"/>
          <w:lang w:eastAsia="zh-CN"/>
        </w:rPr>
        <w:t>材料的弹性范围，在卸去荷载后构件材料内残存的应力，具有三维矢量特性。</w:t>
      </w:r>
    </w:p>
    <w:p w:rsidR="00FC0F31" w:rsidRPr="005A4F44" w:rsidRDefault="00FC0F31" w:rsidP="00BC0A64">
      <w:pPr>
        <w:rPr>
          <w:lang w:eastAsia="zh-CN"/>
        </w:rPr>
      </w:pPr>
    </w:p>
    <w:p w:rsidR="00BC0A64" w:rsidRPr="005A4F44" w:rsidRDefault="00FC0F31" w:rsidP="00BC0A64">
      <w:pPr>
        <w:rPr>
          <w:b/>
          <w:lang w:eastAsia="zh-CN"/>
        </w:rPr>
      </w:pPr>
      <w:r w:rsidRPr="005A4F44">
        <w:rPr>
          <w:b/>
          <w:lang w:eastAsia="zh-CN"/>
        </w:rPr>
        <w:t>2</w:t>
      </w:r>
      <w:r w:rsidR="00BC0A64" w:rsidRPr="005A4F44">
        <w:rPr>
          <w:b/>
          <w:lang w:eastAsia="zh-CN"/>
        </w:rPr>
        <w:t>.1.4</w:t>
      </w:r>
      <w:r w:rsidR="00BC0A64" w:rsidRPr="005A4F44">
        <w:rPr>
          <w:b/>
          <w:lang w:eastAsia="zh-CN"/>
        </w:rPr>
        <w:tab/>
        <w:t>焊接残余应力</w:t>
      </w:r>
      <w:r w:rsidR="00C5130F" w:rsidRPr="005A4F44">
        <w:rPr>
          <w:rFonts w:hint="eastAsia"/>
          <w:b/>
          <w:lang w:eastAsia="zh-CN"/>
        </w:rPr>
        <w:t xml:space="preserve"> </w:t>
      </w:r>
      <w:r w:rsidR="00BC0A64" w:rsidRPr="005A4F44">
        <w:rPr>
          <w:b/>
          <w:lang w:eastAsia="zh-CN"/>
        </w:rPr>
        <w:t>Welding</w:t>
      </w:r>
      <w:r w:rsidR="00C5130F" w:rsidRPr="005A4F44">
        <w:rPr>
          <w:rFonts w:hint="eastAsia"/>
          <w:b/>
          <w:lang w:eastAsia="zh-CN"/>
        </w:rPr>
        <w:t xml:space="preserve"> </w:t>
      </w:r>
      <w:r w:rsidR="00BC0A64" w:rsidRPr="005A4F44">
        <w:rPr>
          <w:b/>
          <w:lang w:eastAsia="zh-CN"/>
        </w:rPr>
        <w:t>residual</w:t>
      </w:r>
      <w:r w:rsidR="00C5130F" w:rsidRPr="005A4F44">
        <w:rPr>
          <w:rFonts w:hint="eastAsia"/>
          <w:b/>
          <w:lang w:eastAsia="zh-CN"/>
        </w:rPr>
        <w:t xml:space="preserve"> </w:t>
      </w:r>
      <w:r w:rsidR="00BC0A64" w:rsidRPr="005A4F44">
        <w:rPr>
          <w:b/>
          <w:lang w:eastAsia="zh-CN"/>
        </w:rPr>
        <w:t>stress</w:t>
      </w:r>
    </w:p>
    <w:p w:rsidR="00BC0A64" w:rsidRPr="005A4F44" w:rsidRDefault="00BC0A64" w:rsidP="0047181E">
      <w:pPr>
        <w:ind w:firstLineChars="200" w:firstLine="440"/>
        <w:rPr>
          <w:lang w:eastAsia="zh-CN"/>
        </w:rPr>
      </w:pPr>
      <w:r w:rsidRPr="005A4F44">
        <w:rPr>
          <w:rFonts w:hint="eastAsia"/>
          <w:lang w:eastAsia="zh-CN"/>
        </w:rPr>
        <w:t>由于焊接工艺过程产生的、留存于焊缝附近区域或焊接热影响区内部的应力。</w:t>
      </w:r>
    </w:p>
    <w:p w:rsidR="00FC0F31" w:rsidRPr="005A4F44" w:rsidRDefault="00FC0F31" w:rsidP="00BC0A64">
      <w:pPr>
        <w:rPr>
          <w:lang w:eastAsia="zh-CN"/>
        </w:rPr>
      </w:pPr>
    </w:p>
    <w:p w:rsidR="00BC0A64" w:rsidRPr="005A4F44" w:rsidRDefault="00FC0F31" w:rsidP="00BC0A64">
      <w:pPr>
        <w:rPr>
          <w:b/>
          <w:lang w:eastAsia="zh-CN"/>
        </w:rPr>
      </w:pPr>
      <w:r w:rsidRPr="005A4F44">
        <w:rPr>
          <w:b/>
          <w:lang w:eastAsia="zh-CN"/>
        </w:rPr>
        <w:t>2</w:t>
      </w:r>
      <w:r w:rsidR="00BC0A64" w:rsidRPr="005A4F44">
        <w:rPr>
          <w:b/>
          <w:lang w:eastAsia="zh-CN"/>
        </w:rPr>
        <w:t>.1.5</w:t>
      </w:r>
      <w:r w:rsidR="00BC0A64" w:rsidRPr="005A4F44">
        <w:rPr>
          <w:b/>
          <w:lang w:eastAsia="zh-CN"/>
        </w:rPr>
        <w:tab/>
        <w:t>残余应力分布</w:t>
      </w:r>
      <w:r w:rsidR="00C5130F" w:rsidRPr="005A4F44">
        <w:rPr>
          <w:rFonts w:hint="eastAsia"/>
          <w:b/>
          <w:lang w:eastAsia="zh-CN"/>
        </w:rPr>
        <w:t xml:space="preserve"> </w:t>
      </w:r>
      <w:r w:rsidR="00BC0A64" w:rsidRPr="005A4F44">
        <w:rPr>
          <w:b/>
          <w:lang w:eastAsia="zh-CN"/>
        </w:rPr>
        <w:t>Residual</w:t>
      </w:r>
      <w:r w:rsidR="00C5130F" w:rsidRPr="005A4F44">
        <w:rPr>
          <w:rFonts w:hint="eastAsia"/>
          <w:b/>
          <w:lang w:eastAsia="zh-CN"/>
        </w:rPr>
        <w:t xml:space="preserve"> </w:t>
      </w:r>
      <w:r w:rsidR="00BC0A64" w:rsidRPr="005A4F44">
        <w:rPr>
          <w:b/>
          <w:lang w:eastAsia="zh-CN"/>
        </w:rPr>
        <w:t>stress</w:t>
      </w:r>
      <w:r w:rsidR="00C5130F" w:rsidRPr="005A4F44">
        <w:rPr>
          <w:rFonts w:hint="eastAsia"/>
          <w:b/>
          <w:lang w:eastAsia="zh-CN"/>
        </w:rPr>
        <w:t xml:space="preserve"> </w:t>
      </w:r>
      <w:r w:rsidR="00BC0A64" w:rsidRPr="005A4F44">
        <w:rPr>
          <w:b/>
          <w:lang w:eastAsia="zh-CN"/>
        </w:rPr>
        <w:t>distribution</w:t>
      </w:r>
    </w:p>
    <w:p w:rsidR="00BC0A64" w:rsidRPr="005A4F44" w:rsidRDefault="00BC0A64" w:rsidP="0047181E">
      <w:pPr>
        <w:ind w:firstLineChars="200" w:firstLine="440"/>
        <w:rPr>
          <w:lang w:eastAsia="zh-CN"/>
        </w:rPr>
      </w:pPr>
      <w:r w:rsidRPr="005A4F44">
        <w:rPr>
          <w:rFonts w:hint="eastAsia"/>
          <w:lang w:eastAsia="zh-CN"/>
        </w:rPr>
        <w:t>残余应力在三维空间上的变化。</w:t>
      </w:r>
    </w:p>
    <w:p w:rsidR="00FC0F31" w:rsidRPr="005A4F44" w:rsidRDefault="00FC0F31" w:rsidP="00FC0F31">
      <w:pPr>
        <w:ind w:firstLineChars="200" w:firstLine="440"/>
        <w:rPr>
          <w:lang w:eastAsia="zh-CN"/>
        </w:rPr>
      </w:pPr>
    </w:p>
    <w:p w:rsidR="00BC0A64" w:rsidRPr="005A4F44" w:rsidRDefault="00FC0F31" w:rsidP="00BC0A64">
      <w:pPr>
        <w:rPr>
          <w:lang w:eastAsia="zh-CN"/>
        </w:rPr>
      </w:pPr>
      <w:r w:rsidRPr="005A4F44">
        <w:rPr>
          <w:b/>
          <w:lang w:eastAsia="zh-CN"/>
        </w:rPr>
        <w:t>2</w:t>
      </w:r>
      <w:r w:rsidR="00BC0A64" w:rsidRPr="005A4F44">
        <w:rPr>
          <w:b/>
          <w:lang w:eastAsia="zh-CN"/>
        </w:rPr>
        <w:t>.1.6</w:t>
      </w:r>
      <w:r w:rsidR="00BC0A64" w:rsidRPr="005A4F44">
        <w:rPr>
          <w:b/>
          <w:lang w:eastAsia="zh-CN"/>
        </w:rPr>
        <w:tab/>
        <w:t>许用残余应力</w:t>
      </w:r>
      <w:r w:rsidR="00C5130F" w:rsidRPr="005A4F44">
        <w:rPr>
          <w:rFonts w:hint="eastAsia"/>
          <w:b/>
          <w:lang w:eastAsia="zh-CN"/>
        </w:rPr>
        <w:t xml:space="preserve"> </w:t>
      </w:r>
      <w:r w:rsidR="00BC0A64" w:rsidRPr="005A4F44">
        <w:rPr>
          <w:b/>
          <w:lang w:eastAsia="zh-CN"/>
        </w:rPr>
        <w:t>Allowable</w:t>
      </w:r>
      <w:r w:rsidR="00C5130F" w:rsidRPr="005A4F44">
        <w:rPr>
          <w:rFonts w:hint="eastAsia"/>
          <w:b/>
          <w:lang w:eastAsia="zh-CN"/>
        </w:rPr>
        <w:t xml:space="preserve"> </w:t>
      </w:r>
      <w:r w:rsidR="00BC0A64" w:rsidRPr="005A4F44">
        <w:rPr>
          <w:b/>
          <w:lang w:eastAsia="zh-CN"/>
        </w:rPr>
        <w:t>residual</w:t>
      </w:r>
      <w:r w:rsidR="00C5130F" w:rsidRPr="005A4F44">
        <w:rPr>
          <w:rFonts w:hint="eastAsia"/>
          <w:b/>
          <w:lang w:eastAsia="zh-CN"/>
        </w:rPr>
        <w:t xml:space="preserve"> </w:t>
      </w:r>
      <w:r w:rsidR="00BC0A64" w:rsidRPr="005A4F44">
        <w:rPr>
          <w:b/>
          <w:lang w:eastAsia="zh-CN"/>
        </w:rPr>
        <w:t>stress</w:t>
      </w:r>
    </w:p>
    <w:p w:rsidR="00BC0A64" w:rsidRPr="005A4F44" w:rsidRDefault="00BC0A64" w:rsidP="0047181E">
      <w:pPr>
        <w:ind w:firstLineChars="200" w:firstLine="420"/>
        <w:rPr>
          <w:sz w:val="21"/>
          <w:szCs w:val="21"/>
          <w:lang w:eastAsia="zh-CN"/>
        </w:rPr>
      </w:pPr>
      <w:r w:rsidRPr="005A4F44">
        <w:rPr>
          <w:rFonts w:hint="eastAsia"/>
          <w:sz w:val="21"/>
          <w:szCs w:val="21"/>
          <w:lang w:eastAsia="zh-CN"/>
        </w:rPr>
        <w:t>机械或工程设计中允许零件或构件内部存在的最大残余应力数值，要衡量构件内部残余应力高低的标准，许用残余应力与外界载荷应力之和超过构件材料屈服强度时构件将变形或开裂，当零件或构件内部残余应力不超过许用残余应力数值时，这个零件或构件在服役中是安全的，否则就是不安全的。</w:t>
      </w:r>
    </w:p>
    <w:p w:rsidR="00BC0A64" w:rsidRPr="005A4F44" w:rsidRDefault="00FC0F31" w:rsidP="00BC0A64">
      <w:pPr>
        <w:rPr>
          <w:b/>
          <w:lang w:eastAsia="zh-CN"/>
        </w:rPr>
      </w:pPr>
      <w:r w:rsidRPr="005A4F44">
        <w:rPr>
          <w:b/>
          <w:lang w:eastAsia="zh-CN"/>
        </w:rPr>
        <w:lastRenderedPageBreak/>
        <w:t>2</w:t>
      </w:r>
      <w:r w:rsidR="00BC0A64" w:rsidRPr="005A4F44">
        <w:rPr>
          <w:b/>
          <w:lang w:eastAsia="zh-CN"/>
        </w:rPr>
        <w:t>.1.7</w:t>
      </w:r>
      <w:r w:rsidR="00BC0A64" w:rsidRPr="005A4F44">
        <w:rPr>
          <w:b/>
          <w:lang w:eastAsia="zh-CN"/>
        </w:rPr>
        <w:tab/>
        <w:t>残余应力阈值</w:t>
      </w:r>
      <w:r w:rsidR="0047181E" w:rsidRPr="005A4F44">
        <w:rPr>
          <w:rFonts w:hint="eastAsia"/>
          <w:b/>
          <w:lang w:eastAsia="zh-CN"/>
        </w:rPr>
        <w:t xml:space="preserve"> </w:t>
      </w:r>
      <w:r w:rsidR="00BC0A64" w:rsidRPr="005A4F44">
        <w:rPr>
          <w:b/>
          <w:lang w:eastAsia="zh-CN"/>
        </w:rPr>
        <w:t>Residual</w:t>
      </w:r>
      <w:r w:rsidR="0047181E" w:rsidRPr="005A4F44">
        <w:rPr>
          <w:rFonts w:hint="eastAsia"/>
          <w:b/>
          <w:lang w:eastAsia="zh-CN"/>
        </w:rPr>
        <w:t xml:space="preserve"> </w:t>
      </w:r>
      <w:r w:rsidR="00BC0A64" w:rsidRPr="005A4F44">
        <w:rPr>
          <w:b/>
          <w:lang w:eastAsia="zh-CN"/>
        </w:rPr>
        <w:t>stress</w:t>
      </w:r>
      <w:r w:rsidR="0047181E" w:rsidRPr="005A4F44">
        <w:rPr>
          <w:rFonts w:hint="eastAsia"/>
          <w:b/>
          <w:lang w:eastAsia="zh-CN"/>
        </w:rPr>
        <w:t xml:space="preserve"> </w:t>
      </w:r>
      <w:r w:rsidR="00BC0A64" w:rsidRPr="005A4F44">
        <w:rPr>
          <w:b/>
          <w:lang w:eastAsia="zh-CN"/>
        </w:rPr>
        <w:t>threshold</w:t>
      </w:r>
    </w:p>
    <w:p w:rsidR="00BC0A64" w:rsidRPr="005A4F44" w:rsidRDefault="00BC0A64" w:rsidP="00FC0F31">
      <w:pPr>
        <w:ind w:firstLineChars="200" w:firstLine="440"/>
        <w:rPr>
          <w:lang w:eastAsia="zh-CN"/>
        </w:rPr>
      </w:pPr>
      <w:r w:rsidRPr="005A4F44">
        <w:rPr>
          <w:rFonts w:hint="eastAsia"/>
          <w:lang w:eastAsia="zh-CN"/>
        </w:rPr>
        <w:t>考虑到实际构件或零件材料材质具有一定的分散性、外界载荷波动和循环往复疲劳作用、残余应力检测数值存在一定偏差，规定了一个实际可检测的残余应力数值最为阈值。通常将</w:t>
      </w:r>
      <w:r w:rsidRPr="005A4F44">
        <w:rPr>
          <w:lang w:eastAsia="zh-CN"/>
        </w:rPr>
        <w:t xml:space="preserve"> 1/3 或 1/2 的许用残余应力数值作为实际可测的残余应力阈值。</w:t>
      </w:r>
    </w:p>
    <w:p w:rsidR="00FC0F31" w:rsidRPr="005A4F44" w:rsidRDefault="00FC0F31" w:rsidP="00FC0F31">
      <w:pPr>
        <w:ind w:firstLineChars="200" w:firstLine="440"/>
        <w:rPr>
          <w:lang w:eastAsia="zh-CN"/>
        </w:rPr>
      </w:pPr>
    </w:p>
    <w:p w:rsidR="00BC0A64" w:rsidRPr="005A4F44" w:rsidRDefault="00FC0F31" w:rsidP="00BC0A64">
      <w:pPr>
        <w:rPr>
          <w:b/>
          <w:lang w:eastAsia="zh-CN"/>
        </w:rPr>
      </w:pPr>
      <w:r w:rsidRPr="005A4F44">
        <w:rPr>
          <w:b/>
          <w:lang w:eastAsia="zh-CN"/>
        </w:rPr>
        <w:t>2</w:t>
      </w:r>
      <w:r w:rsidR="00BC0A64" w:rsidRPr="005A4F44">
        <w:rPr>
          <w:b/>
          <w:lang w:eastAsia="zh-CN"/>
        </w:rPr>
        <w:t>.1.8</w:t>
      </w:r>
      <w:r w:rsidR="00BC0A64" w:rsidRPr="005A4F44">
        <w:rPr>
          <w:b/>
          <w:lang w:eastAsia="zh-CN"/>
        </w:rPr>
        <w:tab/>
        <w:t>残余应力安全裕度</w:t>
      </w:r>
      <w:r w:rsidR="0047181E" w:rsidRPr="005A4F44">
        <w:rPr>
          <w:rFonts w:hint="eastAsia"/>
          <w:b/>
          <w:lang w:eastAsia="zh-CN"/>
        </w:rPr>
        <w:t xml:space="preserve"> </w:t>
      </w:r>
      <w:r w:rsidR="00BC0A64" w:rsidRPr="005A4F44">
        <w:rPr>
          <w:b/>
          <w:lang w:eastAsia="zh-CN"/>
        </w:rPr>
        <w:t>Residual</w:t>
      </w:r>
      <w:r w:rsidR="0047181E" w:rsidRPr="005A4F44">
        <w:rPr>
          <w:rFonts w:hint="eastAsia"/>
          <w:b/>
          <w:lang w:eastAsia="zh-CN"/>
        </w:rPr>
        <w:t xml:space="preserve"> </w:t>
      </w:r>
      <w:r w:rsidR="00BC0A64" w:rsidRPr="005A4F44">
        <w:rPr>
          <w:b/>
          <w:lang w:eastAsia="zh-CN"/>
        </w:rPr>
        <w:t>stress</w:t>
      </w:r>
      <w:r w:rsidR="0047181E" w:rsidRPr="005A4F44">
        <w:rPr>
          <w:rFonts w:hint="eastAsia"/>
          <w:b/>
          <w:lang w:eastAsia="zh-CN"/>
        </w:rPr>
        <w:t xml:space="preserve"> </w:t>
      </w:r>
      <w:r w:rsidR="00BC0A64" w:rsidRPr="005A4F44">
        <w:rPr>
          <w:b/>
          <w:lang w:eastAsia="zh-CN"/>
        </w:rPr>
        <w:t>safety</w:t>
      </w:r>
      <w:r w:rsidR="0047181E" w:rsidRPr="005A4F44">
        <w:rPr>
          <w:rFonts w:hint="eastAsia"/>
          <w:b/>
          <w:lang w:eastAsia="zh-CN"/>
        </w:rPr>
        <w:t xml:space="preserve"> </w:t>
      </w:r>
      <w:r w:rsidR="00BC0A64" w:rsidRPr="005A4F44">
        <w:rPr>
          <w:b/>
          <w:lang w:eastAsia="zh-CN"/>
        </w:rPr>
        <w:t>margin</w:t>
      </w:r>
    </w:p>
    <w:p w:rsidR="00BC0A64" w:rsidRPr="005A4F44" w:rsidRDefault="00BC0A64" w:rsidP="00FC0F31">
      <w:pPr>
        <w:ind w:firstLineChars="200" w:firstLine="440"/>
        <w:rPr>
          <w:lang w:eastAsia="zh-CN"/>
        </w:rPr>
      </w:pPr>
      <w:r w:rsidRPr="005A4F44">
        <w:rPr>
          <w:rFonts w:hint="eastAsia"/>
          <w:lang w:eastAsia="zh-CN"/>
        </w:rPr>
        <w:t>许用残余应力与残余应力阈值之</w:t>
      </w:r>
      <w:proofErr w:type="gramStart"/>
      <w:r w:rsidRPr="005A4F44">
        <w:rPr>
          <w:rFonts w:hint="eastAsia"/>
          <w:lang w:eastAsia="zh-CN"/>
        </w:rPr>
        <w:t>差称为</w:t>
      </w:r>
      <w:proofErr w:type="gramEnd"/>
      <w:r w:rsidRPr="005A4F44">
        <w:rPr>
          <w:rFonts w:hint="eastAsia"/>
          <w:lang w:eastAsia="zh-CN"/>
        </w:rPr>
        <w:t>残余应力安全裕度。</w:t>
      </w:r>
    </w:p>
    <w:p w:rsidR="00FC0F31" w:rsidRPr="005A4F44" w:rsidRDefault="00FC0F31" w:rsidP="00FC0F31">
      <w:pPr>
        <w:ind w:firstLineChars="200" w:firstLine="440"/>
        <w:rPr>
          <w:lang w:eastAsia="zh-CN"/>
        </w:rPr>
      </w:pPr>
    </w:p>
    <w:p w:rsidR="00BC0A64" w:rsidRPr="005A4F44" w:rsidRDefault="00FC0F31" w:rsidP="00BC0A64">
      <w:pPr>
        <w:rPr>
          <w:b/>
          <w:lang w:eastAsia="zh-CN"/>
        </w:rPr>
      </w:pPr>
      <w:r w:rsidRPr="005A4F44">
        <w:rPr>
          <w:b/>
          <w:lang w:eastAsia="zh-CN"/>
        </w:rPr>
        <w:t>2</w:t>
      </w:r>
      <w:r w:rsidR="00BC0A64" w:rsidRPr="005A4F44">
        <w:rPr>
          <w:b/>
          <w:lang w:eastAsia="zh-CN"/>
        </w:rPr>
        <w:t>.1.9</w:t>
      </w:r>
      <w:r w:rsidR="00BC0A64" w:rsidRPr="005A4F44">
        <w:rPr>
          <w:b/>
          <w:lang w:eastAsia="zh-CN"/>
        </w:rPr>
        <w:tab/>
        <w:t>服役应力</w:t>
      </w:r>
      <w:r w:rsidR="0047181E" w:rsidRPr="005A4F44">
        <w:rPr>
          <w:rFonts w:hint="eastAsia"/>
          <w:b/>
          <w:lang w:eastAsia="zh-CN"/>
        </w:rPr>
        <w:t xml:space="preserve"> </w:t>
      </w:r>
      <w:r w:rsidR="00BC0A64" w:rsidRPr="005A4F44">
        <w:rPr>
          <w:b/>
          <w:lang w:eastAsia="zh-CN"/>
        </w:rPr>
        <w:t>In-service</w:t>
      </w:r>
      <w:r w:rsidR="0047181E" w:rsidRPr="005A4F44">
        <w:rPr>
          <w:rFonts w:hint="eastAsia"/>
          <w:b/>
          <w:lang w:eastAsia="zh-CN"/>
        </w:rPr>
        <w:t xml:space="preserve"> </w:t>
      </w:r>
      <w:r w:rsidR="00BC0A64" w:rsidRPr="005A4F44">
        <w:rPr>
          <w:b/>
          <w:lang w:eastAsia="zh-CN"/>
        </w:rPr>
        <w:t>stress</w:t>
      </w:r>
    </w:p>
    <w:p w:rsidR="00BC0A64" w:rsidRPr="005A4F44" w:rsidRDefault="00BC0A64" w:rsidP="00FC0F31">
      <w:pPr>
        <w:ind w:firstLineChars="200" w:firstLine="440"/>
        <w:rPr>
          <w:lang w:eastAsia="zh-CN"/>
        </w:rPr>
      </w:pPr>
      <w:r w:rsidRPr="005A4F44">
        <w:rPr>
          <w:rFonts w:hint="eastAsia"/>
          <w:lang w:eastAsia="zh-CN"/>
        </w:rPr>
        <w:t>钢结构部件某部位承受所有应力的总和，至少包括焊接残余应力、塑性加工产生的残余应力、环境温度变化导致的热应力、装配应力和外界载荷应力等。</w:t>
      </w:r>
    </w:p>
    <w:p w:rsidR="00FC0F31" w:rsidRPr="005A4F44" w:rsidRDefault="00FC0F31" w:rsidP="00FC0F31">
      <w:pPr>
        <w:ind w:firstLineChars="200" w:firstLine="440"/>
        <w:rPr>
          <w:lang w:eastAsia="zh-CN"/>
        </w:rPr>
      </w:pPr>
    </w:p>
    <w:p w:rsidR="00BC0A64" w:rsidRPr="005A4F44" w:rsidRDefault="00FC0F31" w:rsidP="00BC0A64">
      <w:pPr>
        <w:rPr>
          <w:b/>
          <w:lang w:eastAsia="zh-CN"/>
        </w:rPr>
      </w:pPr>
      <w:r w:rsidRPr="005A4F44">
        <w:rPr>
          <w:b/>
          <w:lang w:eastAsia="zh-CN"/>
        </w:rPr>
        <w:t>2</w:t>
      </w:r>
      <w:r w:rsidR="00BC0A64" w:rsidRPr="005A4F44">
        <w:rPr>
          <w:b/>
          <w:lang w:eastAsia="zh-CN"/>
        </w:rPr>
        <w:t>.1.10</w:t>
      </w:r>
      <w:r w:rsidR="00BC0A64" w:rsidRPr="005A4F44">
        <w:rPr>
          <w:b/>
          <w:lang w:eastAsia="zh-CN"/>
        </w:rPr>
        <w:tab/>
        <w:t>临界折射纵波</w:t>
      </w:r>
      <w:r w:rsidR="0047181E" w:rsidRPr="005A4F44">
        <w:rPr>
          <w:rFonts w:hint="eastAsia"/>
          <w:b/>
          <w:lang w:eastAsia="zh-CN"/>
        </w:rPr>
        <w:t xml:space="preserve"> </w:t>
      </w:r>
      <w:r w:rsidR="00BC0A64" w:rsidRPr="005A4F44">
        <w:rPr>
          <w:b/>
          <w:lang w:eastAsia="zh-CN"/>
        </w:rPr>
        <w:t>longitudinal</w:t>
      </w:r>
      <w:r w:rsidR="0047181E" w:rsidRPr="005A4F44">
        <w:rPr>
          <w:rFonts w:hint="eastAsia"/>
          <w:b/>
          <w:lang w:eastAsia="zh-CN"/>
        </w:rPr>
        <w:t xml:space="preserve"> </w:t>
      </w:r>
      <w:r w:rsidR="00BC0A64" w:rsidRPr="005A4F44">
        <w:rPr>
          <w:b/>
          <w:lang w:eastAsia="zh-CN"/>
        </w:rPr>
        <w:t>critically</w:t>
      </w:r>
      <w:r w:rsidR="0047181E" w:rsidRPr="005A4F44">
        <w:rPr>
          <w:rFonts w:hint="eastAsia"/>
          <w:b/>
          <w:lang w:eastAsia="zh-CN"/>
        </w:rPr>
        <w:t xml:space="preserve"> </w:t>
      </w:r>
      <w:r w:rsidR="00BC0A64" w:rsidRPr="005A4F44">
        <w:rPr>
          <w:b/>
          <w:lang w:eastAsia="zh-CN"/>
        </w:rPr>
        <w:t>refracted</w:t>
      </w:r>
      <w:r w:rsidR="0047181E" w:rsidRPr="005A4F44">
        <w:rPr>
          <w:rFonts w:hint="eastAsia"/>
          <w:b/>
          <w:lang w:eastAsia="zh-CN"/>
        </w:rPr>
        <w:t xml:space="preserve"> </w:t>
      </w:r>
      <w:r w:rsidR="00BC0A64" w:rsidRPr="005A4F44">
        <w:rPr>
          <w:b/>
          <w:lang w:eastAsia="zh-CN"/>
        </w:rPr>
        <w:t>wave</w:t>
      </w:r>
    </w:p>
    <w:p w:rsidR="00BC0A64" w:rsidRPr="005A4F44" w:rsidRDefault="00BC0A64" w:rsidP="00FC0F31">
      <w:pPr>
        <w:ind w:firstLineChars="200" w:firstLine="440"/>
        <w:rPr>
          <w:lang w:eastAsia="zh-CN"/>
        </w:rPr>
      </w:pPr>
      <w:r w:rsidRPr="005A4F44">
        <w:rPr>
          <w:rFonts w:hint="eastAsia"/>
          <w:lang w:eastAsia="zh-CN"/>
        </w:rPr>
        <w:t>当超声纵波以第一临界角从第一介质斜入射到第二介质时，在第二介质内折射产生的沿表层传播的超声纵波。</w:t>
      </w:r>
    </w:p>
    <w:p w:rsidR="00FC0F31" w:rsidRPr="005A4F44" w:rsidRDefault="00FC0F31" w:rsidP="00FC0F31">
      <w:pPr>
        <w:ind w:firstLineChars="200" w:firstLine="440"/>
        <w:rPr>
          <w:lang w:eastAsia="zh-CN"/>
        </w:rPr>
      </w:pPr>
    </w:p>
    <w:p w:rsidR="00BC0A64" w:rsidRPr="005A4F44" w:rsidRDefault="00FC0F31" w:rsidP="00BC0A64">
      <w:pPr>
        <w:rPr>
          <w:b/>
          <w:lang w:eastAsia="zh-CN"/>
        </w:rPr>
      </w:pPr>
      <w:r w:rsidRPr="005A4F44">
        <w:rPr>
          <w:b/>
          <w:lang w:eastAsia="zh-CN"/>
        </w:rPr>
        <w:t>2</w:t>
      </w:r>
      <w:r w:rsidR="00BC0A64" w:rsidRPr="005A4F44">
        <w:rPr>
          <w:b/>
          <w:lang w:eastAsia="zh-CN"/>
        </w:rPr>
        <w:t>.1.11</w:t>
      </w:r>
      <w:r w:rsidR="00BC0A64" w:rsidRPr="005A4F44">
        <w:rPr>
          <w:b/>
          <w:lang w:eastAsia="zh-CN"/>
        </w:rPr>
        <w:tab/>
        <w:t>应力系数</w:t>
      </w:r>
      <w:r w:rsidR="0047181E" w:rsidRPr="005A4F44">
        <w:rPr>
          <w:rFonts w:hint="eastAsia"/>
          <w:b/>
          <w:lang w:eastAsia="zh-CN"/>
        </w:rPr>
        <w:t xml:space="preserve"> </w:t>
      </w:r>
      <w:r w:rsidR="00BC0A64" w:rsidRPr="005A4F44">
        <w:rPr>
          <w:b/>
          <w:lang w:eastAsia="zh-CN"/>
        </w:rPr>
        <w:t>stress</w:t>
      </w:r>
      <w:r w:rsidR="0047181E" w:rsidRPr="005A4F44">
        <w:rPr>
          <w:rFonts w:hint="eastAsia"/>
          <w:b/>
          <w:lang w:eastAsia="zh-CN"/>
        </w:rPr>
        <w:t xml:space="preserve"> </w:t>
      </w:r>
      <w:r w:rsidR="00BC0A64" w:rsidRPr="005A4F44">
        <w:rPr>
          <w:b/>
          <w:lang w:eastAsia="zh-CN"/>
        </w:rPr>
        <w:t>coefficient</w:t>
      </w:r>
    </w:p>
    <w:p w:rsidR="00BC0A64" w:rsidRPr="005A4F44" w:rsidRDefault="00BC0A64" w:rsidP="00FC0F31">
      <w:pPr>
        <w:ind w:firstLineChars="200" w:firstLine="440"/>
        <w:rPr>
          <w:lang w:eastAsia="zh-CN"/>
        </w:rPr>
      </w:pPr>
      <w:r w:rsidRPr="005A4F44">
        <w:rPr>
          <w:rFonts w:hint="eastAsia"/>
          <w:lang w:eastAsia="zh-CN"/>
        </w:rPr>
        <w:t>材料内应力与声速的比值。实际检测材料内部残余应力时，发射和接收换能器的距离是固定的，测量声速就变为直接测量声时。</w:t>
      </w:r>
    </w:p>
    <w:p w:rsidR="00FD01A0" w:rsidRPr="005A4F44" w:rsidRDefault="00FD01A0" w:rsidP="00FD01A0">
      <w:pPr>
        <w:jc w:val="center"/>
        <w:rPr>
          <w:lang w:eastAsia="zh-CN"/>
        </w:rPr>
      </w:pPr>
    </w:p>
    <w:p w:rsidR="00FD01A0" w:rsidRPr="005A4F44" w:rsidRDefault="00FD01A0" w:rsidP="00FD01A0">
      <w:pPr>
        <w:jc w:val="center"/>
        <w:rPr>
          <w:lang w:eastAsia="zh-CN"/>
        </w:rPr>
      </w:pPr>
    </w:p>
    <w:p w:rsidR="00BC0A64" w:rsidRPr="005A4F44" w:rsidRDefault="00BC0A64" w:rsidP="00FD01A0">
      <w:pPr>
        <w:jc w:val="center"/>
        <w:rPr>
          <w:lang w:eastAsia="zh-CN"/>
        </w:rPr>
      </w:pPr>
      <w:r w:rsidRPr="005A4F44">
        <w:rPr>
          <w:rFonts w:ascii="微软雅黑" w:eastAsia="微软雅黑" w:hAnsi="微软雅黑"/>
          <w:b/>
          <w:lang w:eastAsia="zh-CN"/>
        </w:rPr>
        <w:t>2.2</w:t>
      </w:r>
      <w:r w:rsidRPr="005A4F44">
        <w:rPr>
          <w:rFonts w:ascii="微软雅黑" w:eastAsia="微软雅黑" w:hAnsi="微软雅黑"/>
          <w:b/>
          <w:lang w:eastAsia="zh-CN"/>
        </w:rPr>
        <w:tab/>
      </w:r>
      <w:r w:rsidRPr="005A4F44">
        <w:rPr>
          <w:rFonts w:ascii="微软雅黑" w:eastAsia="微软雅黑" w:hAnsi="微软雅黑"/>
          <w:lang w:eastAsia="zh-CN"/>
        </w:rPr>
        <w:t>符</w:t>
      </w:r>
      <w:r w:rsidRPr="005A4F44">
        <w:rPr>
          <w:rFonts w:ascii="微软雅黑" w:eastAsia="微软雅黑" w:hAnsi="微软雅黑"/>
          <w:lang w:eastAsia="zh-CN"/>
        </w:rPr>
        <w:tab/>
        <w:t>号</w:t>
      </w:r>
    </w:p>
    <w:p w:rsidR="00BC0A64" w:rsidRPr="005A4F44" w:rsidRDefault="00FC0F31" w:rsidP="00BC0A64">
      <w:pPr>
        <w:rPr>
          <w:lang w:eastAsia="zh-CN"/>
        </w:rPr>
      </w:pPr>
      <w:r w:rsidRPr="005A4F44">
        <w:rPr>
          <w:rFonts w:ascii="Symbol" w:eastAsia="Symbol" w:hAnsi="Symbol"/>
          <w:w w:val="94"/>
          <w:position w:val="7"/>
          <w:sz w:val="26"/>
          <w:lang w:eastAsia="zh-CN"/>
        </w:rPr>
        <w:t></w:t>
      </w:r>
      <w:r w:rsidRPr="005A4F44">
        <w:rPr>
          <w:rFonts w:ascii="Symbol" w:eastAsia="Symbol" w:hAnsi="Symbol"/>
          <w:i/>
          <w:w w:val="94"/>
          <w:position w:val="7"/>
          <w:sz w:val="26"/>
          <w:lang w:eastAsia="zh-CN"/>
        </w:rPr>
        <w:t></w:t>
      </w:r>
      <w:r w:rsidR="00BC0A64" w:rsidRPr="005A4F44">
        <w:rPr>
          <w:lang w:eastAsia="zh-CN"/>
        </w:rPr>
        <w:t>——被测应力，单位为兆帕（MPa）；</w:t>
      </w:r>
    </w:p>
    <w:p w:rsidR="00BC0A64" w:rsidRPr="005A4F44" w:rsidRDefault="00FC0F31" w:rsidP="00BC0A64">
      <w:pPr>
        <w:rPr>
          <w:lang w:eastAsia="zh-CN"/>
        </w:rPr>
      </w:pPr>
      <w:r w:rsidRPr="005A4F44">
        <w:rPr>
          <w:rFonts w:ascii="Symbol" w:eastAsia="Symbol" w:hAnsi="Symbol"/>
          <w:w w:val="99"/>
          <w:position w:val="12"/>
          <w:sz w:val="24"/>
          <w:lang w:eastAsia="zh-CN"/>
        </w:rPr>
        <w:t></w:t>
      </w:r>
      <w:r w:rsidRPr="005A4F44">
        <w:rPr>
          <w:rFonts w:ascii="Times New Roman" w:eastAsia="Times New Roman" w:hAnsi="Times New Roman"/>
          <w:w w:val="106"/>
          <w:position w:val="6"/>
          <w:sz w:val="13"/>
          <w:lang w:eastAsia="zh-CN"/>
        </w:rPr>
        <w:t>0</w:t>
      </w:r>
      <w:r w:rsidR="00BC0A64" w:rsidRPr="005A4F44">
        <w:rPr>
          <w:lang w:eastAsia="zh-CN"/>
        </w:rPr>
        <w:t>——已知零应力，单位为兆帕（MPa）；</w:t>
      </w:r>
    </w:p>
    <w:p w:rsidR="00BC0A64" w:rsidRPr="005A4F44" w:rsidRDefault="00FC0F31" w:rsidP="00BC0A64">
      <w:pPr>
        <w:rPr>
          <w:lang w:eastAsia="zh-CN"/>
        </w:rPr>
      </w:pPr>
      <w:r w:rsidRPr="005A4F44">
        <w:rPr>
          <w:rFonts w:ascii="Times New Roman" w:eastAsia="Times New Roman" w:hAnsi="Times New Roman"/>
          <w:w w:val="99"/>
          <w:position w:val="4"/>
          <w:sz w:val="23"/>
          <w:lang w:eastAsia="zh-CN"/>
        </w:rPr>
        <w:t>K</w:t>
      </w:r>
      <w:r w:rsidR="00BC0A64" w:rsidRPr="005A4F44">
        <w:rPr>
          <w:lang w:eastAsia="zh-CN"/>
        </w:rPr>
        <w:t>——应力系数（MPa/(m/s)）；</w:t>
      </w:r>
    </w:p>
    <w:p w:rsidR="00BC0A64" w:rsidRPr="005A4F44" w:rsidRDefault="00FC0F31" w:rsidP="00BC0A64">
      <w:pPr>
        <w:rPr>
          <w:lang w:eastAsia="zh-CN"/>
        </w:rPr>
      </w:pPr>
      <w:r w:rsidRPr="005A4F44">
        <w:rPr>
          <w:spacing w:val="1"/>
          <w:w w:val="96"/>
          <w:sz w:val="29"/>
          <w:lang w:eastAsia="zh-CN"/>
        </w:rPr>
        <w:t>V</w:t>
      </w:r>
      <w:r w:rsidR="00BC0A64" w:rsidRPr="005A4F44">
        <w:rPr>
          <w:lang w:eastAsia="zh-CN"/>
        </w:rPr>
        <w:t>——超声波在被测工件中的传播速度，单位为秒（m/s）；</w:t>
      </w:r>
    </w:p>
    <w:p w:rsidR="00BC0A64" w:rsidRPr="005A4F44" w:rsidRDefault="00FC0F31" w:rsidP="00BC0A64">
      <w:pPr>
        <w:rPr>
          <w:lang w:eastAsia="zh-CN"/>
        </w:rPr>
      </w:pPr>
      <w:r w:rsidRPr="005A4F44">
        <w:rPr>
          <w:spacing w:val="1"/>
          <w:w w:val="96"/>
          <w:sz w:val="28"/>
          <w:lang w:eastAsia="zh-CN"/>
        </w:rPr>
        <w:t>V</w:t>
      </w:r>
      <w:r w:rsidRPr="005A4F44">
        <w:rPr>
          <w:sz w:val="18"/>
          <w:lang w:eastAsia="zh-CN"/>
        </w:rPr>
        <w:t>0</w:t>
      </w:r>
      <w:r w:rsidR="00BC0A64" w:rsidRPr="005A4F44">
        <w:rPr>
          <w:lang w:eastAsia="zh-CN"/>
        </w:rPr>
        <w:t>——超声波在零应力试块中的传播速度，单位为秒（m/s）；</w:t>
      </w:r>
    </w:p>
    <w:p w:rsidR="00BC0A64" w:rsidRPr="005A4F44" w:rsidRDefault="00FC0F31" w:rsidP="00BC0A64">
      <w:pPr>
        <w:rPr>
          <w:lang w:eastAsia="zh-CN"/>
        </w:rPr>
      </w:pPr>
      <w:r w:rsidRPr="005A4F44">
        <w:rPr>
          <w:rFonts w:ascii="Symbol" w:eastAsia="Symbol" w:hAnsi="Symbol"/>
          <w:spacing w:val="-1"/>
          <w:w w:val="78"/>
          <w:position w:val="6"/>
          <w:sz w:val="23"/>
          <w:lang w:eastAsia="zh-CN"/>
        </w:rPr>
        <w:t></w:t>
      </w:r>
      <w:r w:rsidRPr="005A4F44">
        <w:rPr>
          <w:rFonts w:ascii="Symbol" w:eastAsia="Symbol" w:hAnsi="Symbol"/>
          <w:i/>
          <w:w w:val="75"/>
          <w:position w:val="6"/>
          <w:sz w:val="24"/>
          <w:lang w:eastAsia="zh-CN"/>
        </w:rPr>
        <w:t></w:t>
      </w:r>
      <w:r w:rsidRPr="005A4F44">
        <w:rPr>
          <w:rFonts w:hint="eastAsia"/>
          <w:lang w:eastAsia="zh-CN"/>
        </w:rPr>
        <w:t xml:space="preserve"> </w:t>
      </w:r>
      <w:r w:rsidR="00BC0A64" w:rsidRPr="005A4F44">
        <w:rPr>
          <w:lang w:eastAsia="zh-CN"/>
        </w:rPr>
        <w:t>——残余应力的变化量（MPa）；</w:t>
      </w:r>
    </w:p>
    <w:p w:rsidR="00FD01A0" w:rsidRPr="005A4F44" w:rsidRDefault="00FC0F31" w:rsidP="00BC0A64">
      <w:pPr>
        <w:rPr>
          <w:lang w:eastAsia="zh-CN"/>
        </w:rPr>
      </w:pPr>
      <w:r w:rsidRPr="005A4F44">
        <w:rPr>
          <w:lang w:eastAsia="zh-CN"/>
        </w:rPr>
        <w:t>△</w:t>
      </w:r>
      <w:r w:rsidRPr="005A4F44">
        <w:rPr>
          <w:spacing w:val="-2"/>
          <w:w w:val="96"/>
          <w:sz w:val="29"/>
          <w:lang w:eastAsia="zh-CN"/>
        </w:rPr>
        <w:t>V</w:t>
      </w:r>
      <w:r w:rsidR="00BC0A64" w:rsidRPr="005A4F44">
        <w:rPr>
          <w:lang w:eastAsia="zh-CN"/>
        </w:rPr>
        <w:t>——传播速度的变化量（m/s）。</w:t>
      </w:r>
    </w:p>
    <w:p w:rsidR="008A3EAC" w:rsidRPr="005A4F44" w:rsidRDefault="008A3EAC" w:rsidP="008A3EAC">
      <w:pPr>
        <w:rPr>
          <w:b/>
          <w:sz w:val="28"/>
          <w:szCs w:val="28"/>
          <w:lang w:eastAsia="zh-CN"/>
        </w:rPr>
      </w:pPr>
    </w:p>
    <w:p w:rsidR="00FD01A0" w:rsidRPr="005A4F44" w:rsidRDefault="00FD01A0" w:rsidP="00267556">
      <w:pPr>
        <w:jc w:val="center"/>
        <w:rPr>
          <w:sz w:val="28"/>
          <w:szCs w:val="28"/>
          <w:lang w:eastAsia="zh-CN"/>
        </w:rPr>
      </w:pPr>
      <w:r w:rsidRPr="005A4F44">
        <w:rPr>
          <w:rFonts w:ascii="微软雅黑" w:eastAsia="微软雅黑"/>
          <w:b/>
          <w:sz w:val="28"/>
          <w:lang w:eastAsia="zh-CN"/>
        </w:rPr>
        <w:t>3</w:t>
      </w:r>
      <w:r w:rsidR="008A3EAC" w:rsidRPr="005A4F44">
        <w:rPr>
          <w:rFonts w:hint="eastAsia"/>
          <w:sz w:val="28"/>
          <w:szCs w:val="28"/>
          <w:lang w:eastAsia="zh-CN"/>
        </w:rPr>
        <w:t xml:space="preserve"> </w:t>
      </w:r>
      <w:r w:rsidRPr="005A4F44">
        <w:rPr>
          <w:sz w:val="28"/>
          <w:szCs w:val="28"/>
          <w:lang w:eastAsia="zh-CN"/>
        </w:rPr>
        <w:t>检测原理</w:t>
      </w:r>
    </w:p>
    <w:p w:rsidR="00FD01A0" w:rsidRPr="005A4F44" w:rsidRDefault="00FD01A0" w:rsidP="00267556">
      <w:pPr>
        <w:ind w:firstLineChars="200" w:firstLine="440"/>
        <w:rPr>
          <w:lang w:eastAsia="zh-CN"/>
        </w:rPr>
      </w:pPr>
      <w:r w:rsidRPr="005A4F44">
        <w:rPr>
          <w:rFonts w:hint="eastAsia"/>
          <w:lang w:eastAsia="zh-CN"/>
        </w:rPr>
        <w:t>应力的超声波检测原理是声弹性理论，即在材料弹性范围内，残余应力大小与超声波传播速度存在线性关系，压缩应力使超声波传播速度加快，拉伸应力使超声波传播速度减慢，</w:t>
      </w:r>
      <w:r w:rsidRPr="005A4F44">
        <w:rPr>
          <w:lang w:eastAsia="zh-CN"/>
        </w:rPr>
        <w:t xml:space="preserve"> 以无应力时超声波传播速度为基准，便可得知材料内应力的拉伸和压缩状态、</w:t>
      </w:r>
      <w:r w:rsidRPr="005A4F44">
        <w:rPr>
          <w:lang w:eastAsia="zh-CN"/>
        </w:rPr>
        <w:lastRenderedPageBreak/>
        <w:t>以及数值大小。纵波波速对沿传播方向上的残余应力最为敏感。</w:t>
      </w:r>
    </w:p>
    <w:p w:rsidR="00FD01A0" w:rsidRPr="005A4F44" w:rsidRDefault="00FD01A0" w:rsidP="00CB5997">
      <w:pPr>
        <w:ind w:firstLineChars="200" w:firstLine="440"/>
        <w:rPr>
          <w:lang w:eastAsia="zh-CN"/>
        </w:rPr>
      </w:pPr>
      <w:r w:rsidRPr="005A4F44">
        <w:rPr>
          <w:rFonts w:hint="eastAsia"/>
          <w:lang w:eastAsia="zh-CN"/>
        </w:rPr>
        <w:t>依据</w:t>
      </w:r>
      <w:r w:rsidRPr="005A4F44">
        <w:rPr>
          <w:lang w:eastAsia="zh-CN"/>
        </w:rPr>
        <w:t xml:space="preserve"> GB/T32073，当超声纵波以第一临界角斜入射到被检测构件表面时，依据Snell 定律，在被检测材料表层内部产生临界折射纵波（检测原理简图见附录1的图1.2）</w:t>
      </w:r>
      <w:r w:rsidR="008A3EAC" w:rsidRPr="005A4F44">
        <w:rPr>
          <w:rFonts w:hint="eastAsia"/>
          <w:lang w:eastAsia="zh-CN"/>
        </w:rPr>
        <w:t>，</w:t>
      </w:r>
      <w:r w:rsidRPr="005A4F44">
        <w:rPr>
          <w:lang w:eastAsia="zh-CN"/>
        </w:rPr>
        <w:t>因此，</w:t>
      </w:r>
      <w:r w:rsidRPr="005A4F44">
        <w:rPr>
          <w:rFonts w:hint="eastAsia"/>
          <w:lang w:eastAsia="zh-CN"/>
        </w:rPr>
        <w:t>已知零应力</w:t>
      </w:r>
      <w:r w:rsidR="0047181E" w:rsidRPr="005A4F44">
        <w:rPr>
          <w:rFonts w:ascii="Cambria Math" w:eastAsia="Cambria Math" w:hAnsi="Cambria Math"/>
          <w:lang w:eastAsia="zh-CN"/>
        </w:rPr>
        <w:t>𝜎</w:t>
      </w:r>
      <w:r w:rsidR="0047181E" w:rsidRPr="005A4F44">
        <w:rPr>
          <w:rFonts w:ascii="Cambria Math" w:eastAsia="Cambria Math" w:hAnsi="Cambria Math"/>
          <w:position w:val="-3"/>
          <w:sz w:val="15"/>
          <w:lang w:eastAsia="zh-CN"/>
        </w:rPr>
        <w:t>0</w:t>
      </w:r>
      <w:r w:rsidRPr="005A4F44">
        <w:rPr>
          <w:lang w:eastAsia="zh-CN"/>
        </w:rPr>
        <w:t>材料内超声传播速度</w:t>
      </w:r>
      <w:r w:rsidR="0047181E" w:rsidRPr="005A4F44">
        <w:rPr>
          <w:rFonts w:ascii="Cambria Math" w:eastAsia="Cambria Math" w:hAnsi="Cambria Math"/>
          <w:lang w:eastAsia="zh-CN"/>
        </w:rPr>
        <w:t>𝑉</w:t>
      </w:r>
      <w:r w:rsidR="0047181E" w:rsidRPr="005A4F44">
        <w:rPr>
          <w:rFonts w:ascii="Cambria Math" w:eastAsia="Cambria Math" w:hAnsi="Cambria Math"/>
          <w:position w:val="-3"/>
          <w:sz w:val="15"/>
          <w:lang w:eastAsia="zh-CN"/>
        </w:rPr>
        <w:t>0</w:t>
      </w:r>
      <w:r w:rsidRPr="005A4F44">
        <w:rPr>
          <w:sz w:val="21"/>
          <w:lang w:eastAsia="zh-CN"/>
        </w:rPr>
        <w:t xml:space="preserve"> </w:t>
      </w:r>
      <w:r w:rsidRPr="005A4F44">
        <w:rPr>
          <w:lang w:eastAsia="zh-CN"/>
        </w:rPr>
        <w:t>，就可以根据存在应力时对应的速度</w:t>
      </w:r>
      <w:r w:rsidR="0047181E" w:rsidRPr="005A4F44">
        <w:rPr>
          <w:rFonts w:ascii="Cambria Math" w:eastAsia="Cambria Math" w:hAnsi="Cambria Math"/>
          <w:lang w:eastAsia="zh-CN"/>
        </w:rPr>
        <w:t>𝑉</w:t>
      </w:r>
      <w:r w:rsidRPr="005A4F44">
        <w:rPr>
          <w:lang w:eastAsia="zh-CN"/>
        </w:rPr>
        <w:t>，求出被检测材料中的残余应力</w:t>
      </w:r>
      <w:r w:rsidR="0047181E" w:rsidRPr="005A4F44">
        <w:rPr>
          <w:rFonts w:ascii="Cambria Math" w:eastAsia="Cambria Math" w:hAnsi="Cambria Math"/>
        </w:rPr>
        <w:t>σ</w:t>
      </w:r>
      <w:r w:rsidRPr="005A4F44">
        <w:rPr>
          <w:lang w:eastAsia="zh-CN"/>
        </w:rPr>
        <w:t>，数学关系式如下，</w:t>
      </w:r>
    </w:p>
    <w:p w:rsidR="00FD01A0" w:rsidRPr="005A4F44" w:rsidRDefault="0047181E" w:rsidP="0033633C">
      <w:pPr>
        <w:jc w:val="center"/>
        <w:rPr>
          <w:lang w:eastAsia="zh-CN"/>
        </w:rPr>
      </w:pPr>
      <w:proofErr w:type="gramStart"/>
      <w:r w:rsidRPr="005A4F44">
        <w:rPr>
          <w:rFonts w:ascii="Cambria Math" w:eastAsia="Cambria Math" w:hAnsi="Cambria Math"/>
        </w:rPr>
        <w:t>σ</w:t>
      </w:r>
      <w:proofErr w:type="gramEnd"/>
      <w:r w:rsidR="0033633C" w:rsidRPr="005A4F44">
        <w:rPr>
          <w:rFonts w:ascii="Cambria Math" w:eastAsia="Cambria Math" w:hAnsi="Cambria Math"/>
        </w:rPr>
        <w:t xml:space="preserve"> − 𝜎</w:t>
      </w:r>
      <w:r w:rsidR="0033633C" w:rsidRPr="005A4F44">
        <w:rPr>
          <w:rFonts w:ascii="Cambria Math" w:eastAsia="Cambria Math" w:hAnsi="Cambria Math"/>
          <w:position w:val="-3"/>
          <w:sz w:val="15"/>
        </w:rPr>
        <w:t xml:space="preserve">0 </w:t>
      </w:r>
      <w:r w:rsidR="0033633C" w:rsidRPr="005A4F44">
        <w:rPr>
          <w:rFonts w:ascii="Cambria Math" w:eastAsia="Cambria Math" w:hAnsi="Cambria Math"/>
        </w:rPr>
        <w:t>= 𝐾</w:t>
      </w:r>
      <w:r w:rsidR="0033633C" w:rsidRPr="005A4F44">
        <w:t>（</w:t>
      </w:r>
      <w:r w:rsidR="0033633C" w:rsidRPr="005A4F44">
        <w:rPr>
          <w:rFonts w:ascii="Cambria Math" w:eastAsia="Cambria Math" w:hAnsi="Cambria Math"/>
        </w:rPr>
        <w:t>𝑉 − 𝑉</w:t>
      </w:r>
      <w:r w:rsidR="0033633C" w:rsidRPr="005A4F44">
        <w:rPr>
          <w:rFonts w:ascii="Cambria Math" w:eastAsia="Cambria Math" w:hAnsi="Cambria Math"/>
          <w:position w:val="-3"/>
          <w:sz w:val="15"/>
        </w:rPr>
        <w:t>0</w:t>
      </w:r>
      <w:r w:rsidR="0033633C" w:rsidRPr="005A4F44">
        <w:t xml:space="preserve">） 或 </w:t>
      </w:r>
      <w:r w:rsidR="0033633C" w:rsidRPr="005A4F44">
        <w:rPr>
          <w:rFonts w:ascii="Cambria Math" w:eastAsia="Cambria Math" w:hAnsi="Cambria Math"/>
        </w:rPr>
        <w:t xml:space="preserve">∆σ = 𝐾 △ 𝑉 </w:t>
      </w:r>
      <w:r w:rsidR="008A3EAC" w:rsidRPr="005A4F44">
        <w:rPr>
          <w:rFonts w:ascii="Cambria Math" w:eastAsiaTheme="minorEastAsia" w:hAnsi="Cambria Math" w:hint="eastAsia"/>
          <w:lang w:eastAsia="zh-CN"/>
        </w:rPr>
        <w:t xml:space="preserve">  </w:t>
      </w:r>
      <w:r w:rsidR="0033633C" w:rsidRPr="005A4F44">
        <w:t>（1）</w:t>
      </w:r>
    </w:p>
    <w:p w:rsidR="00FD01A0" w:rsidRPr="005A4F44" w:rsidRDefault="00FD01A0" w:rsidP="00FD01A0">
      <w:pPr>
        <w:rPr>
          <w:lang w:eastAsia="zh-CN"/>
        </w:rPr>
      </w:pPr>
      <w:r w:rsidRPr="005A4F44">
        <w:rPr>
          <w:rFonts w:hint="eastAsia"/>
          <w:lang w:eastAsia="zh-CN"/>
        </w:rPr>
        <w:t>其中，</w:t>
      </w:r>
      <w:r w:rsidRPr="005A4F44">
        <w:rPr>
          <w:lang w:eastAsia="zh-CN"/>
        </w:rPr>
        <w:t>K为应力系数，</w:t>
      </w:r>
      <w:r w:rsidR="0047181E" w:rsidRPr="005A4F44">
        <w:rPr>
          <w:rFonts w:ascii="Cambria Math" w:eastAsia="Cambria Math" w:hAnsi="Cambria Math"/>
          <w:lang w:eastAsia="zh-CN"/>
        </w:rPr>
        <w:t>∆</w:t>
      </w:r>
      <w:r w:rsidR="0047181E" w:rsidRPr="005A4F44">
        <w:rPr>
          <w:rFonts w:ascii="Cambria Math" w:eastAsia="Cambria Math" w:hAnsi="Cambria Math"/>
        </w:rPr>
        <w:t>σ</w:t>
      </w:r>
      <w:r w:rsidR="0033633C" w:rsidRPr="005A4F44">
        <w:rPr>
          <w:spacing w:val="-2"/>
          <w:lang w:eastAsia="zh-CN"/>
        </w:rPr>
        <w:t>和△</w:t>
      </w:r>
      <w:r w:rsidR="0033633C" w:rsidRPr="005A4F44">
        <w:rPr>
          <w:lang w:eastAsia="zh-CN"/>
        </w:rPr>
        <w:t>V</w:t>
      </w:r>
      <w:r w:rsidRPr="005A4F44">
        <w:rPr>
          <w:lang w:eastAsia="zh-CN"/>
        </w:rPr>
        <w:t>分别为残余应力的变化量和传播时间的变化量；</w:t>
      </w:r>
      <w:r w:rsidR="008A3EAC" w:rsidRPr="005A4F44">
        <w:rPr>
          <w:rFonts w:ascii="Cambria Math" w:eastAsia="Cambria Math" w:hAnsi="Cambria Math"/>
        </w:rPr>
        <w:t>σ</w:t>
      </w:r>
      <w:r w:rsidRPr="005A4F44">
        <w:rPr>
          <w:lang w:eastAsia="zh-CN"/>
        </w:rPr>
        <w:t>为负值表示压缩残余应力，正值表示拉伸残余应力。</w:t>
      </w:r>
    </w:p>
    <w:p w:rsidR="008A3EAC" w:rsidRPr="005A4F44" w:rsidRDefault="008A3EAC" w:rsidP="008A3EAC">
      <w:pPr>
        <w:rPr>
          <w:b/>
          <w:sz w:val="28"/>
          <w:szCs w:val="28"/>
          <w:lang w:eastAsia="zh-CN"/>
        </w:rPr>
      </w:pPr>
    </w:p>
    <w:p w:rsidR="00E6764A" w:rsidRPr="005A4F44" w:rsidRDefault="00E6764A" w:rsidP="00E6764A">
      <w:pPr>
        <w:jc w:val="center"/>
        <w:rPr>
          <w:sz w:val="28"/>
          <w:szCs w:val="28"/>
          <w:lang w:eastAsia="zh-CN"/>
        </w:rPr>
      </w:pPr>
      <w:r w:rsidRPr="005A4F44">
        <w:rPr>
          <w:rFonts w:ascii="微软雅黑" w:eastAsia="微软雅黑"/>
          <w:b/>
          <w:sz w:val="28"/>
          <w:lang w:eastAsia="zh-CN"/>
        </w:rPr>
        <w:t>4</w:t>
      </w:r>
      <w:r w:rsidR="008A3EAC" w:rsidRPr="005A4F44">
        <w:rPr>
          <w:rFonts w:ascii="微软雅黑" w:eastAsia="微软雅黑" w:hint="eastAsia"/>
          <w:b/>
          <w:sz w:val="28"/>
          <w:lang w:eastAsia="zh-CN"/>
        </w:rPr>
        <w:t xml:space="preserve"> </w:t>
      </w:r>
      <w:r w:rsidRPr="005A4F44">
        <w:rPr>
          <w:sz w:val="28"/>
          <w:szCs w:val="28"/>
          <w:lang w:eastAsia="zh-CN"/>
        </w:rPr>
        <w:t>检测人员与器材</w:t>
      </w:r>
    </w:p>
    <w:p w:rsidR="00E6764A" w:rsidRPr="005A4F44" w:rsidRDefault="00E6764A" w:rsidP="00E6764A">
      <w:pPr>
        <w:rPr>
          <w:b/>
          <w:lang w:eastAsia="zh-CN"/>
        </w:rPr>
      </w:pPr>
      <w:r w:rsidRPr="005A4F44">
        <w:rPr>
          <w:b/>
          <w:lang w:eastAsia="zh-CN"/>
        </w:rPr>
        <w:t>4.1</w:t>
      </w:r>
      <w:r w:rsidR="001A2B5E" w:rsidRPr="005A4F44">
        <w:rPr>
          <w:rFonts w:hint="eastAsia"/>
          <w:b/>
          <w:lang w:eastAsia="zh-CN"/>
        </w:rPr>
        <w:t xml:space="preserve">  </w:t>
      </w:r>
      <w:r w:rsidRPr="005A4F44">
        <w:rPr>
          <w:b/>
          <w:lang w:eastAsia="zh-CN"/>
        </w:rPr>
        <w:t>检测人员</w:t>
      </w:r>
    </w:p>
    <w:p w:rsidR="00E6764A" w:rsidRPr="005A4F44" w:rsidRDefault="00E6764A" w:rsidP="00E6764A">
      <w:pPr>
        <w:rPr>
          <w:lang w:eastAsia="zh-CN"/>
        </w:rPr>
      </w:pPr>
      <w:r w:rsidRPr="005A4F44">
        <w:rPr>
          <w:b/>
          <w:lang w:eastAsia="zh-CN"/>
        </w:rPr>
        <w:t>4.1.1</w:t>
      </w:r>
      <w:r w:rsidR="001A2B5E" w:rsidRPr="005A4F44">
        <w:rPr>
          <w:rFonts w:hint="eastAsia"/>
          <w:lang w:eastAsia="zh-CN"/>
        </w:rPr>
        <w:t xml:space="preserve"> </w:t>
      </w:r>
      <w:r w:rsidRPr="005A4F44">
        <w:rPr>
          <w:lang w:eastAsia="zh-CN"/>
        </w:rPr>
        <w:t>检测的人员应取得超声检测 II 级及以上资格证书，并通过焊接残余应力超声临界</w:t>
      </w:r>
      <w:r w:rsidRPr="005A4F44">
        <w:rPr>
          <w:rFonts w:hint="eastAsia"/>
          <w:lang w:eastAsia="zh-CN"/>
        </w:rPr>
        <w:t>折射纵波检测方法的专门培训。</w:t>
      </w:r>
      <w:r w:rsidRPr="005A4F44">
        <w:rPr>
          <w:lang w:eastAsia="zh-CN"/>
        </w:rPr>
        <w:t xml:space="preserve"> </w:t>
      </w:r>
    </w:p>
    <w:p w:rsidR="00E6764A" w:rsidRPr="005A4F44" w:rsidRDefault="00E6764A" w:rsidP="00E6764A">
      <w:pPr>
        <w:rPr>
          <w:lang w:eastAsia="zh-CN"/>
        </w:rPr>
      </w:pPr>
      <w:r w:rsidRPr="005A4F44">
        <w:rPr>
          <w:b/>
          <w:lang w:eastAsia="zh-CN"/>
        </w:rPr>
        <w:t>4.1.2</w:t>
      </w:r>
      <w:r w:rsidR="001A2B5E" w:rsidRPr="005A4F44">
        <w:rPr>
          <w:rFonts w:hint="eastAsia"/>
          <w:lang w:eastAsia="zh-CN"/>
        </w:rPr>
        <w:t xml:space="preserve"> </w:t>
      </w:r>
      <w:r w:rsidRPr="005A4F44">
        <w:rPr>
          <w:lang w:eastAsia="zh-CN"/>
        </w:rPr>
        <w:t>检测人员宜具有一定的材料学、结构力学、机械工程、焊接及热处理等方面的基本知识，应熟知被检工件材料特性、</w:t>
      </w:r>
      <w:proofErr w:type="gramStart"/>
      <w:r w:rsidRPr="005A4F44">
        <w:rPr>
          <w:lang w:eastAsia="zh-CN"/>
        </w:rPr>
        <w:t>透声性</w:t>
      </w:r>
      <w:proofErr w:type="gramEnd"/>
      <w:r w:rsidRPr="005A4F44">
        <w:rPr>
          <w:lang w:eastAsia="zh-CN"/>
        </w:rPr>
        <w:t>、几何结构、焊接工艺等,应熟知钢结构焊接工艺中可能出现的质量问题和焊接残余应力可能存在的分布状态。</w:t>
      </w:r>
    </w:p>
    <w:p w:rsidR="00E6764A" w:rsidRPr="005A4F44" w:rsidRDefault="00E6764A" w:rsidP="00E6764A">
      <w:pPr>
        <w:rPr>
          <w:lang w:eastAsia="zh-CN"/>
        </w:rPr>
      </w:pPr>
    </w:p>
    <w:p w:rsidR="00E6764A" w:rsidRPr="005A4F44" w:rsidRDefault="00E6764A" w:rsidP="00E6764A">
      <w:pPr>
        <w:rPr>
          <w:b/>
          <w:lang w:eastAsia="zh-CN"/>
        </w:rPr>
      </w:pPr>
      <w:r w:rsidRPr="005A4F44">
        <w:rPr>
          <w:b/>
          <w:lang w:eastAsia="zh-CN"/>
        </w:rPr>
        <w:t>4.2</w:t>
      </w:r>
      <w:r w:rsidR="001A2B5E" w:rsidRPr="005A4F44">
        <w:rPr>
          <w:rFonts w:hint="eastAsia"/>
          <w:b/>
          <w:lang w:eastAsia="zh-CN"/>
        </w:rPr>
        <w:t xml:space="preserve">  </w:t>
      </w:r>
      <w:r w:rsidRPr="005A4F44">
        <w:rPr>
          <w:b/>
          <w:lang w:eastAsia="zh-CN"/>
        </w:rPr>
        <w:t>检测器材</w:t>
      </w:r>
    </w:p>
    <w:p w:rsidR="00E6764A" w:rsidRPr="005A4F44" w:rsidRDefault="00E6764A" w:rsidP="00E6764A">
      <w:pPr>
        <w:rPr>
          <w:lang w:eastAsia="zh-CN"/>
        </w:rPr>
      </w:pPr>
      <w:r w:rsidRPr="005A4F44">
        <w:rPr>
          <w:b/>
          <w:lang w:eastAsia="zh-CN"/>
        </w:rPr>
        <w:t>4.2.1</w:t>
      </w:r>
      <w:r w:rsidRPr="005A4F44">
        <w:rPr>
          <w:rFonts w:hint="eastAsia"/>
          <w:b/>
          <w:lang w:eastAsia="zh-CN"/>
        </w:rPr>
        <w:t xml:space="preserve"> </w:t>
      </w:r>
      <w:r w:rsidRPr="005A4F44">
        <w:rPr>
          <w:lang w:eastAsia="zh-CN"/>
        </w:rPr>
        <w:t>检测仪器</w:t>
      </w:r>
    </w:p>
    <w:p w:rsidR="00E6764A" w:rsidRPr="005A4F44" w:rsidRDefault="00E6764A" w:rsidP="00E6764A">
      <w:pPr>
        <w:rPr>
          <w:lang w:eastAsia="zh-CN"/>
        </w:rPr>
      </w:pPr>
      <w:r w:rsidRPr="005A4F44">
        <w:rPr>
          <w:lang w:eastAsia="zh-CN"/>
        </w:rPr>
        <w:t xml:space="preserve"> </w:t>
      </w:r>
      <w:r w:rsidRPr="005A4F44">
        <w:rPr>
          <w:rFonts w:hint="eastAsia"/>
          <w:lang w:eastAsia="zh-CN"/>
        </w:rPr>
        <w:t xml:space="preserve">   </w:t>
      </w:r>
      <w:r w:rsidRPr="005A4F44">
        <w:rPr>
          <w:lang w:eastAsia="zh-CN"/>
        </w:rPr>
        <w:t xml:space="preserve">残余应力超声检测设备应至少具有如下功能: </w:t>
      </w:r>
    </w:p>
    <w:p w:rsidR="00E6764A" w:rsidRPr="005A4F44" w:rsidRDefault="00E6764A" w:rsidP="00E6764A">
      <w:pPr>
        <w:ind w:firstLineChars="150" w:firstLine="330"/>
        <w:rPr>
          <w:lang w:eastAsia="zh-CN"/>
        </w:rPr>
      </w:pPr>
      <w:r w:rsidRPr="005A4F44">
        <w:rPr>
          <w:lang w:eastAsia="zh-CN"/>
        </w:rPr>
        <w:t>1)</w:t>
      </w:r>
      <w:r w:rsidR="001A2B5E" w:rsidRPr="005A4F44">
        <w:rPr>
          <w:rFonts w:hint="eastAsia"/>
          <w:lang w:eastAsia="zh-CN"/>
        </w:rPr>
        <w:t xml:space="preserve">  </w:t>
      </w:r>
      <w:r w:rsidRPr="005A4F44">
        <w:rPr>
          <w:lang w:eastAsia="zh-CN"/>
        </w:rPr>
        <w:t xml:space="preserve">工作频率范围：0.3MHz-25.0 MHz； </w:t>
      </w:r>
    </w:p>
    <w:p w:rsidR="00E6764A" w:rsidRPr="005A4F44" w:rsidRDefault="00E6764A" w:rsidP="00E6764A">
      <w:pPr>
        <w:ind w:firstLineChars="150" w:firstLine="330"/>
        <w:rPr>
          <w:lang w:eastAsia="zh-CN"/>
        </w:rPr>
      </w:pPr>
      <w:r w:rsidRPr="005A4F44">
        <w:rPr>
          <w:lang w:eastAsia="zh-CN"/>
        </w:rPr>
        <w:t>2)</w:t>
      </w:r>
      <w:r w:rsidR="001A2B5E" w:rsidRPr="005A4F44">
        <w:rPr>
          <w:rFonts w:hint="eastAsia"/>
          <w:lang w:eastAsia="zh-CN"/>
        </w:rPr>
        <w:t xml:space="preserve">  </w:t>
      </w:r>
      <w:r w:rsidRPr="005A4F44">
        <w:rPr>
          <w:lang w:eastAsia="zh-CN"/>
        </w:rPr>
        <w:t>具有滤波功能、且满足上述工作频带范围；</w:t>
      </w:r>
    </w:p>
    <w:p w:rsidR="00E6764A" w:rsidRPr="005A4F44" w:rsidRDefault="00E6764A" w:rsidP="00E6764A">
      <w:pPr>
        <w:ind w:firstLineChars="150" w:firstLine="330"/>
        <w:rPr>
          <w:lang w:eastAsia="zh-CN"/>
        </w:rPr>
      </w:pPr>
      <w:r w:rsidRPr="005A4F44">
        <w:rPr>
          <w:lang w:eastAsia="zh-CN"/>
        </w:rPr>
        <w:t>3)</w:t>
      </w:r>
      <w:r w:rsidR="001A2B5E" w:rsidRPr="005A4F44">
        <w:rPr>
          <w:rFonts w:hint="eastAsia"/>
          <w:lang w:eastAsia="zh-CN"/>
        </w:rPr>
        <w:t xml:space="preserve">  </w:t>
      </w:r>
      <w:r w:rsidRPr="005A4F44">
        <w:rPr>
          <w:lang w:eastAsia="zh-CN"/>
        </w:rPr>
        <w:t xml:space="preserve">超声激励电压范围 40V-480V； </w:t>
      </w:r>
    </w:p>
    <w:p w:rsidR="00E6764A" w:rsidRPr="005A4F44" w:rsidRDefault="00E6764A" w:rsidP="00E6764A">
      <w:pPr>
        <w:ind w:firstLineChars="150" w:firstLine="330"/>
        <w:rPr>
          <w:lang w:eastAsia="zh-CN"/>
        </w:rPr>
      </w:pPr>
      <w:r w:rsidRPr="005A4F44">
        <w:rPr>
          <w:lang w:eastAsia="zh-CN"/>
        </w:rPr>
        <w:t>4)</w:t>
      </w:r>
      <w:r w:rsidR="001A2B5E" w:rsidRPr="005A4F44">
        <w:rPr>
          <w:rFonts w:hint="eastAsia"/>
          <w:lang w:eastAsia="zh-CN"/>
        </w:rPr>
        <w:t xml:space="preserve">  </w:t>
      </w:r>
      <w:r w:rsidRPr="005A4F44">
        <w:rPr>
          <w:lang w:eastAsia="zh-CN"/>
        </w:rPr>
        <w:t xml:space="preserve">超声接收增益范围 -20dB-80dB； </w:t>
      </w:r>
    </w:p>
    <w:p w:rsidR="00E6764A" w:rsidRPr="005A4F44" w:rsidRDefault="00E6764A" w:rsidP="00E6764A">
      <w:pPr>
        <w:ind w:firstLineChars="150" w:firstLine="330"/>
        <w:rPr>
          <w:lang w:eastAsia="zh-CN"/>
        </w:rPr>
      </w:pPr>
      <w:r w:rsidRPr="005A4F44">
        <w:rPr>
          <w:lang w:eastAsia="zh-CN"/>
        </w:rPr>
        <w:t>5)</w:t>
      </w:r>
      <w:r w:rsidR="001A2B5E" w:rsidRPr="005A4F44">
        <w:rPr>
          <w:rFonts w:hint="eastAsia"/>
          <w:lang w:eastAsia="zh-CN"/>
        </w:rPr>
        <w:t xml:space="preserve">  </w:t>
      </w:r>
      <w:r w:rsidRPr="005A4F44">
        <w:rPr>
          <w:lang w:eastAsia="zh-CN"/>
        </w:rPr>
        <w:t>具有超声波速度和残余应力值的计算功能。</w:t>
      </w:r>
    </w:p>
    <w:p w:rsidR="00E6764A" w:rsidRPr="005A4F44" w:rsidRDefault="00E6764A" w:rsidP="00E6764A">
      <w:pPr>
        <w:rPr>
          <w:lang w:eastAsia="zh-CN"/>
        </w:rPr>
      </w:pPr>
      <w:r w:rsidRPr="005A4F44">
        <w:rPr>
          <w:b/>
          <w:lang w:eastAsia="zh-CN"/>
        </w:rPr>
        <w:t>4.2.2</w:t>
      </w:r>
      <w:r w:rsidRPr="005A4F44">
        <w:rPr>
          <w:rFonts w:hint="eastAsia"/>
          <w:b/>
          <w:lang w:eastAsia="zh-CN"/>
        </w:rPr>
        <w:t xml:space="preserve"> </w:t>
      </w:r>
      <w:r w:rsidRPr="005A4F44">
        <w:rPr>
          <w:lang w:eastAsia="zh-CN"/>
        </w:rPr>
        <w:t>检测仪器校准</w:t>
      </w:r>
    </w:p>
    <w:p w:rsidR="00E6764A" w:rsidRPr="005A4F44" w:rsidRDefault="00E6764A" w:rsidP="00E6764A">
      <w:pPr>
        <w:ind w:firstLineChars="200" w:firstLine="440"/>
        <w:rPr>
          <w:lang w:eastAsia="zh-CN"/>
        </w:rPr>
      </w:pPr>
      <w:r w:rsidRPr="005A4F44">
        <w:rPr>
          <w:rFonts w:hint="eastAsia"/>
          <w:lang w:eastAsia="zh-CN"/>
        </w:rPr>
        <w:t>宜定期对检测设备进行综合性能校准，以确认其检测数值的准确性。校准间隔视检测频次而定，最长不超过一年。</w:t>
      </w:r>
      <w:r w:rsidRPr="005A4F44">
        <w:rPr>
          <w:lang w:eastAsia="zh-CN"/>
        </w:rPr>
        <w:t xml:space="preserve"> </w:t>
      </w:r>
    </w:p>
    <w:p w:rsidR="00E6764A" w:rsidRPr="005A4F44" w:rsidRDefault="00E6764A" w:rsidP="00E6764A">
      <w:pPr>
        <w:rPr>
          <w:lang w:eastAsia="zh-CN"/>
        </w:rPr>
      </w:pPr>
      <w:r w:rsidRPr="005A4F44">
        <w:rPr>
          <w:b/>
          <w:lang w:eastAsia="zh-CN"/>
        </w:rPr>
        <w:t>4.2.3</w:t>
      </w:r>
      <w:r w:rsidRPr="005A4F44">
        <w:rPr>
          <w:lang w:eastAsia="zh-CN"/>
        </w:rPr>
        <w:t xml:space="preserve"> 探 头 </w:t>
      </w:r>
    </w:p>
    <w:p w:rsidR="00E6764A" w:rsidRPr="005A4F44" w:rsidRDefault="00E6764A" w:rsidP="00E6764A">
      <w:pPr>
        <w:ind w:firstLineChars="200" w:firstLine="440"/>
        <w:rPr>
          <w:lang w:eastAsia="zh-CN"/>
        </w:rPr>
      </w:pPr>
      <w:r w:rsidRPr="005A4F44">
        <w:rPr>
          <w:lang w:eastAsia="zh-CN"/>
        </w:rPr>
        <w:t>1)</w:t>
      </w:r>
      <w:r w:rsidRPr="005A4F44">
        <w:rPr>
          <w:lang w:eastAsia="zh-CN"/>
        </w:rPr>
        <w:tab/>
        <w:t>超声应力检测探头由经过测试其性能参数相同的两个超声换能器和声楔块构成，各</w:t>
      </w:r>
      <w:r w:rsidRPr="005A4F44">
        <w:rPr>
          <w:rFonts w:hint="eastAsia"/>
          <w:lang w:eastAsia="zh-CN"/>
        </w:rPr>
        <w:t>项性能应符合</w:t>
      </w:r>
      <w:r w:rsidRPr="005A4F44">
        <w:rPr>
          <w:lang w:eastAsia="zh-CN"/>
        </w:rPr>
        <w:t xml:space="preserve"> GB/T18852 对探头的要求；检测探头原理示意图见附录 1 的图 1.2. </w:t>
      </w:r>
    </w:p>
    <w:p w:rsidR="00E6764A" w:rsidRPr="005A4F44" w:rsidRDefault="00E6764A" w:rsidP="00E6764A">
      <w:pPr>
        <w:ind w:firstLineChars="200" w:firstLine="440"/>
        <w:rPr>
          <w:lang w:eastAsia="zh-CN"/>
        </w:rPr>
      </w:pPr>
      <w:r w:rsidRPr="005A4F44">
        <w:rPr>
          <w:lang w:eastAsia="zh-CN"/>
        </w:rPr>
        <w:t>2)</w:t>
      </w:r>
      <w:r w:rsidRPr="005A4F44">
        <w:rPr>
          <w:lang w:eastAsia="zh-CN"/>
        </w:rPr>
        <w:tab/>
        <w:t xml:space="preserve">楔块用于固定超声换能器并使之实现超声临界折射纵波的发射和接收； </w:t>
      </w:r>
    </w:p>
    <w:p w:rsidR="00E6764A" w:rsidRPr="005A4F44" w:rsidRDefault="00E6764A" w:rsidP="00E6764A">
      <w:pPr>
        <w:ind w:firstLineChars="200" w:firstLine="440"/>
        <w:rPr>
          <w:lang w:eastAsia="zh-CN"/>
        </w:rPr>
      </w:pPr>
      <w:r w:rsidRPr="005A4F44">
        <w:rPr>
          <w:lang w:eastAsia="zh-CN"/>
        </w:rPr>
        <w:t>3)</w:t>
      </w:r>
      <w:r w:rsidRPr="005A4F44">
        <w:rPr>
          <w:lang w:eastAsia="zh-CN"/>
        </w:rPr>
        <w:tab/>
        <w:t xml:space="preserve">所有超声应力检测探头在使用前都应进行应力系数标定和零应力校准； </w:t>
      </w:r>
    </w:p>
    <w:p w:rsidR="00E6764A" w:rsidRPr="005A4F44" w:rsidRDefault="00E6764A" w:rsidP="00E6764A">
      <w:pPr>
        <w:ind w:firstLineChars="200" w:firstLine="440"/>
        <w:rPr>
          <w:lang w:eastAsia="zh-CN"/>
        </w:rPr>
      </w:pPr>
      <w:r w:rsidRPr="005A4F44">
        <w:rPr>
          <w:lang w:eastAsia="zh-CN"/>
        </w:rPr>
        <w:t>4)</w:t>
      </w:r>
      <w:r w:rsidRPr="005A4F44">
        <w:rPr>
          <w:lang w:eastAsia="zh-CN"/>
        </w:rPr>
        <w:tab/>
        <w:t>当被检工件表面为曲面时，探头应符合 GB/T11345 的相关规定。</w:t>
      </w:r>
    </w:p>
    <w:p w:rsidR="00E6764A" w:rsidRPr="005A4F44" w:rsidRDefault="00E6764A" w:rsidP="00E6764A">
      <w:pPr>
        <w:rPr>
          <w:lang w:eastAsia="zh-CN"/>
        </w:rPr>
      </w:pPr>
      <w:r w:rsidRPr="005A4F44">
        <w:rPr>
          <w:b/>
          <w:lang w:eastAsia="zh-CN"/>
        </w:rPr>
        <w:t>4.2.4</w:t>
      </w:r>
      <w:r w:rsidRPr="005A4F44">
        <w:rPr>
          <w:rFonts w:hint="eastAsia"/>
          <w:lang w:eastAsia="zh-CN"/>
        </w:rPr>
        <w:t xml:space="preserve"> </w:t>
      </w:r>
      <w:r w:rsidRPr="005A4F44">
        <w:rPr>
          <w:lang w:eastAsia="zh-CN"/>
        </w:rPr>
        <w:t>耦合剂</w:t>
      </w:r>
    </w:p>
    <w:p w:rsidR="00E6764A" w:rsidRPr="005A4F44" w:rsidRDefault="00E6764A" w:rsidP="00E6764A">
      <w:pPr>
        <w:ind w:firstLineChars="200" w:firstLine="440"/>
        <w:rPr>
          <w:lang w:eastAsia="zh-CN"/>
        </w:rPr>
      </w:pPr>
      <w:r w:rsidRPr="005A4F44">
        <w:rPr>
          <w:lang w:eastAsia="zh-CN"/>
        </w:rPr>
        <w:t>1)</w:t>
      </w:r>
      <w:r w:rsidRPr="005A4F44">
        <w:rPr>
          <w:lang w:eastAsia="zh-CN"/>
        </w:rPr>
        <w:tab/>
        <w:t>选择</w:t>
      </w:r>
      <w:proofErr w:type="gramStart"/>
      <w:r w:rsidRPr="005A4F44">
        <w:rPr>
          <w:lang w:eastAsia="zh-CN"/>
        </w:rPr>
        <w:t>透声性</w:t>
      </w:r>
      <w:proofErr w:type="gramEnd"/>
      <w:r w:rsidRPr="005A4F44">
        <w:rPr>
          <w:lang w:eastAsia="zh-CN"/>
        </w:rPr>
        <w:t>良好且不损伤检测表面的耦合剂，以保证在工作温度范围内探头与被检件表面具有稳定可靠的超声耦合。如机油、化学浆糊、甘油、蜂蜜、水等；</w:t>
      </w:r>
    </w:p>
    <w:p w:rsidR="00E6764A" w:rsidRPr="005A4F44" w:rsidRDefault="00E6764A" w:rsidP="00E6764A">
      <w:pPr>
        <w:ind w:firstLineChars="200" w:firstLine="440"/>
        <w:rPr>
          <w:lang w:eastAsia="zh-CN"/>
        </w:rPr>
      </w:pPr>
      <w:r w:rsidRPr="005A4F44">
        <w:rPr>
          <w:lang w:eastAsia="zh-CN"/>
        </w:rPr>
        <w:t>2)</w:t>
      </w:r>
      <w:r w:rsidRPr="005A4F44">
        <w:rPr>
          <w:lang w:eastAsia="zh-CN"/>
        </w:rPr>
        <w:tab/>
        <w:t>应力系数标定、零应力校准和实施检测过程中应使用相同的耦合剂,并保持相同的耦合状态。</w:t>
      </w:r>
    </w:p>
    <w:p w:rsidR="00E6764A" w:rsidRPr="005A4F44" w:rsidRDefault="00E6764A" w:rsidP="00E6764A">
      <w:pPr>
        <w:rPr>
          <w:lang w:eastAsia="zh-CN"/>
        </w:rPr>
      </w:pPr>
      <w:r w:rsidRPr="005A4F44">
        <w:rPr>
          <w:b/>
          <w:lang w:eastAsia="zh-CN"/>
        </w:rPr>
        <w:t>4.2.5</w:t>
      </w:r>
      <w:r w:rsidRPr="005A4F44">
        <w:rPr>
          <w:rFonts w:hint="eastAsia"/>
          <w:lang w:eastAsia="zh-CN"/>
        </w:rPr>
        <w:t xml:space="preserve"> </w:t>
      </w:r>
      <w:r w:rsidRPr="005A4F44">
        <w:rPr>
          <w:lang w:eastAsia="zh-CN"/>
        </w:rPr>
        <w:t>零应力试块</w:t>
      </w:r>
    </w:p>
    <w:p w:rsidR="00E6764A" w:rsidRPr="005A4F44" w:rsidRDefault="00E6764A" w:rsidP="00E6764A">
      <w:pPr>
        <w:ind w:firstLineChars="200" w:firstLine="440"/>
        <w:rPr>
          <w:lang w:eastAsia="zh-CN"/>
        </w:rPr>
      </w:pPr>
      <w:r w:rsidRPr="005A4F44">
        <w:rPr>
          <w:lang w:eastAsia="zh-CN"/>
        </w:rPr>
        <w:t>1)</w:t>
      </w:r>
      <w:r w:rsidRPr="005A4F44">
        <w:rPr>
          <w:lang w:eastAsia="zh-CN"/>
        </w:rPr>
        <w:tab/>
        <w:t>零应力试块可采用与被检件材料金相组织状态和表面粗糙度相同的材料。为了</w:t>
      </w:r>
      <w:r w:rsidRPr="005A4F44">
        <w:rPr>
          <w:lang w:eastAsia="zh-CN"/>
        </w:rPr>
        <w:lastRenderedPageBreak/>
        <w:t>保证良好的</w:t>
      </w:r>
      <w:proofErr w:type="gramStart"/>
      <w:r w:rsidRPr="005A4F44">
        <w:rPr>
          <w:lang w:eastAsia="zh-CN"/>
        </w:rPr>
        <w:t>透声性</w:t>
      </w:r>
      <w:proofErr w:type="gramEnd"/>
      <w:r w:rsidRPr="005A4F44">
        <w:rPr>
          <w:lang w:eastAsia="zh-CN"/>
        </w:rPr>
        <w:t xml:space="preserve">表面粗糙度应小于或等于 10μm； </w:t>
      </w:r>
    </w:p>
    <w:p w:rsidR="00E6764A" w:rsidRPr="005A4F44" w:rsidRDefault="00E6764A" w:rsidP="00E6764A">
      <w:pPr>
        <w:ind w:firstLineChars="200" w:firstLine="440"/>
        <w:rPr>
          <w:lang w:eastAsia="zh-CN"/>
        </w:rPr>
      </w:pPr>
      <w:r w:rsidRPr="005A4F44">
        <w:rPr>
          <w:lang w:eastAsia="zh-CN"/>
        </w:rPr>
        <w:t>2)</w:t>
      </w:r>
      <w:r w:rsidRPr="005A4F44">
        <w:rPr>
          <w:lang w:eastAsia="zh-CN"/>
        </w:rPr>
        <w:tab/>
        <w:t>检测面上所有影响检测的油漆、锈蚀、飞溅和污物等均应予以清除，表面的不规则状态不应影响检测结果的有效性；</w:t>
      </w:r>
    </w:p>
    <w:p w:rsidR="00E6764A" w:rsidRPr="005A4F44" w:rsidRDefault="00E6764A" w:rsidP="00E6764A">
      <w:pPr>
        <w:ind w:firstLineChars="200" w:firstLine="440"/>
        <w:rPr>
          <w:lang w:eastAsia="zh-CN"/>
        </w:rPr>
      </w:pPr>
      <w:r w:rsidRPr="005A4F44">
        <w:rPr>
          <w:lang w:eastAsia="zh-CN"/>
        </w:rPr>
        <w:t>3)</w:t>
      </w:r>
      <w:r w:rsidRPr="005A4F44">
        <w:rPr>
          <w:lang w:eastAsia="zh-CN"/>
        </w:rPr>
        <w:tab/>
        <w:t>可以采用高能声</w:t>
      </w:r>
      <w:proofErr w:type="gramStart"/>
      <w:r w:rsidRPr="005A4F44">
        <w:rPr>
          <w:lang w:eastAsia="zh-CN"/>
        </w:rPr>
        <w:t>束方法</w:t>
      </w:r>
      <w:proofErr w:type="gramEnd"/>
      <w:r w:rsidRPr="005A4F44">
        <w:rPr>
          <w:lang w:eastAsia="zh-CN"/>
        </w:rPr>
        <w:t>制备零应力试块，见</w:t>
      </w:r>
      <w:r w:rsidRPr="005A4F44">
        <w:rPr>
          <w:b/>
          <w:lang w:eastAsia="zh-CN"/>
        </w:rPr>
        <w:t>附录2</w:t>
      </w:r>
      <w:r w:rsidRPr="005A4F44">
        <w:rPr>
          <w:lang w:eastAsia="zh-CN"/>
        </w:rPr>
        <w:t xml:space="preserve">； </w:t>
      </w:r>
    </w:p>
    <w:p w:rsidR="00E6764A" w:rsidRPr="005A4F44" w:rsidRDefault="00E6764A" w:rsidP="00E6764A">
      <w:pPr>
        <w:ind w:firstLineChars="200" w:firstLine="440"/>
        <w:rPr>
          <w:lang w:eastAsia="zh-CN"/>
        </w:rPr>
      </w:pPr>
      <w:r w:rsidRPr="005A4F44">
        <w:rPr>
          <w:lang w:eastAsia="zh-CN"/>
        </w:rPr>
        <w:t>4)</w:t>
      </w:r>
      <w:r w:rsidRPr="005A4F44">
        <w:rPr>
          <w:lang w:eastAsia="zh-CN"/>
        </w:rPr>
        <w:tab/>
        <w:t>在无法获得零应力试块时，也可在</w:t>
      </w:r>
      <w:proofErr w:type="gramStart"/>
      <w:r w:rsidRPr="005A4F44">
        <w:rPr>
          <w:lang w:eastAsia="zh-CN"/>
        </w:rPr>
        <w:t>同材料</w:t>
      </w:r>
      <w:proofErr w:type="gramEnd"/>
      <w:r w:rsidRPr="005A4F44">
        <w:rPr>
          <w:lang w:eastAsia="zh-CN"/>
        </w:rPr>
        <w:t>无焊接区域作为零应力参考校准。</w:t>
      </w:r>
    </w:p>
    <w:p w:rsidR="008A3EAC" w:rsidRPr="005A4F44" w:rsidRDefault="008A3EAC" w:rsidP="008A3EAC">
      <w:pPr>
        <w:rPr>
          <w:b/>
          <w:sz w:val="28"/>
          <w:szCs w:val="28"/>
          <w:lang w:eastAsia="zh-CN"/>
        </w:rPr>
      </w:pPr>
    </w:p>
    <w:p w:rsidR="008A3EAC" w:rsidRPr="005A4F44" w:rsidRDefault="008A3EAC" w:rsidP="008A3EAC">
      <w:pPr>
        <w:jc w:val="center"/>
        <w:rPr>
          <w:sz w:val="28"/>
          <w:szCs w:val="28"/>
          <w:lang w:eastAsia="zh-CN"/>
        </w:rPr>
      </w:pPr>
      <w:r w:rsidRPr="005A4F44">
        <w:rPr>
          <w:rFonts w:ascii="微软雅黑" w:eastAsia="微软雅黑" w:hint="eastAsia"/>
          <w:b/>
          <w:sz w:val="28"/>
          <w:lang w:eastAsia="zh-CN"/>
        </w:rPr>
        <w:t>5</w:t>
      </w:r>
      <w:r w:rsidRPr="005A4F44">
        <w:rPr>
          <w:rFonts w:hint="eastAsia"/>
          <w:sz w:val="28"/>
          <w:szCs w:val="28"/>
          <w:lang w:eastAsia="zh-CN"/>
        </w:rPr>
        <w:t xml:space="preserve"> </w:t>
      </w:r>
      <w:r w:rsidRPr="005A4F44">
        <w:rPr>
          <w:sz w:val="28"/>
          <w:szCs w:val="28"/>
          <w:lang w:eastAsia="zh-CN"/>
        </w:rPr>
        <w:t>检测</w:t>
      </w:r>
      <w:r w:rsidR="002C4A9E" w:rsidRPr="005A4F44">
        <w:rPr>
          <w:rFonts w:hint="eastAsia"/>
          <w:sz w:val="28"/>
          <w:szCs w:val="28"/>
          <w:lang w:eastAsia="zh-CN"/>
        </w:rPr>
        <w:t>流程</w:t>
      </w:r>
    </w:p>
    <w:p w:rsidR="008A3EAC" w:rsidRPr="005A4F44" w:rsidRDefault="008A3EAC" w:rsidP="008A3EAC">
      <w:pPr>
        <w:rPr>
          <w:b/>
          <w:lang w:eastAsia="zh-CN"/>
        </w:rPr>
      </w:pPr>
      <w:r w:rsidRPr="005A4F44">
        <w:rPr>
          <w:rFonts w:hint="eastAsia"/>
          <w:b/>
          <w:lang w:eastAsia="zh-CN"/>
        </w:rPr>
        <w:t>5</w:t>
      </w:r>
      <w:r w:rsidRPr="005A4F44">
        <w:rPr>
          <w:b/>
          <w:lang w:eastAsia="zh-CN"/>
        </w:rPr>
        <w:t>.1</w:t>
      </w:r>
      <w:r w:rsidR="001A2B5E" w:rsidRPr="005A4F44">
        <w:rPr>
          <w:rFonts w:hint="eastAsia"/>
          <w:b/>
          <w:lang w:eastAsia="zh-CN"/>
        </w:rPr>
        <w:t xml:space="preserve">  </w:t>
      </w:r>
      <w:r w:rsidRPr="005A4F44">
        <w:rPr>
          <w:b/>
          <w:lang w:eastAsia="zh-CN"/>
        </w:rPr>
        <w:t>检测</w:t>
      </w:r>
      <w:r w:rsidRPr="005A4F44">
        <w:rPr>
          <w:rFonts w:hint="eastAsia"/>
          <w:b/>
          <w:lang w:eastAsia="zh-CN"/>
        </w:rPr>
        <w:t>准备</w:t>
      </w:r>
    </w:p>
    <w:p w:rsidR="008A3EAC" w:rsidRPr="005A4F44" w:rsidRDefault="008A3EAC" w:rsidP="008A3EAC">
      <w:pPr>
        <w:rPr>
          <w:lang w:eastAsia="zh-CN"/>
        </w:rPr>
      </w:pPr>
      <w:r w:rsidRPr="005A4F44">
        <w:rPr>
          <w:rFonts w:hint="eastAsia"/>
          <w:b/>
          <w:lang w:eastAsia="zh-CN"/>
        </w:rPr>
        <w:t>5.1.1</w:t>
      </w:r>
      <w:r w:rsidR="001A2B5E" w:rsidRPr="005A4F44">
        <w:rPr>
          <w:rFonts w:hint="eastAsia"/>
          <w:b/>
          <w:lang w:eastAsia="zh-CN"/>
        </w:rPr>
        <w:t xml:space="preserve"> </w:t>
      </w:r>
      <w:r w:rsidR="001A2B5E" w:rsidRPr="005A4F44">
        <w:rPr>
          <w:lang w:eastAsia="zh-CN"/>
        </w:rPr>
        <w:t>检测部位或区域由委托方确定或合同双方商定。通常为焊接热影响区范围内，如十字交叉焊接、T 型焊接、Y 型焊接、起</w:t>
      </w:r>
      <w:proofErr w:type="gramStart"/>
      <w:r w:rsidR="001A2B5E" w:rsidRPr="005A4F44">
        <w:rPr>
          <w:lang w:eastAsia="zh-CN"/>
        </w:rPr>
        <w:t>弧收弧</w:t>
      </w:r>
      <w:proofErr w:type="gramEnd"/>
      <w:r w:rsidR="001A2B5E" w:rsidRPr="005A4F44">
        <w:rPr>
          <w:lang w:eastAsia="zh-CN"/>
        </w:rPr>
        <w:t>点、补焊或焊疤、锐角焊接和封闭焊接区域等焊接热影响区，检测部位和方向示例见</w:t>
      </w:r>
      <w:r w:rsidR="001A2B5E" w:rsidRPr="005A4F44">
        <w:rPr>
          <w:b/>
          <w:lang w:eastAsia="zh-CN"/>
        </w:rPr>
        <w:t>附录2</w:t>
      </w:r>
      <w:r w:rsidR="001A2B5E" w:rsidRPr="005A4F44">
        <w:rPr>
          <w:rFonts w:hint="eastAsia"/>
          <w:lang w:eastAsia="zh-CN"/>
        </w:rPr>
        <w:t>。</w:t>
      </w:r>
    </w:p>
    <w:p w:rsidR="001A2B5E" w:rsidRPr="005A4F44" w:rsidRDefault="001A2B5E" w:rsidP="008A3EAC">
      <w:pPr>
        <w:rPr>
          <w:lang w:eastAsia="zh-CN"/>
        </w:rPr>
      </w:pPr>
      <w:r w:rsidRPr="005A4F44">
        <w:rPr>
          <w:rFonts w:hint="eastAsia"/>
          <w:b/>
          <w:lang w:eastAsia="zh-CN"/>
        </w:rPr>
        <w:t xml:space="preserve">5.1.2 </w:t>
      </w:r>
      <w:r w:rsidRPr="005A4F44">
        <w:rPr>
          <w:lang w:eastAsia="zh-CN"/>
        </w:rPr>
        <w:t>检测区域应大于或等于探头尺寸覆盖的范围，且涵盖焊接热影响区，典型焊接钢结构参见 GB50661-2011，通常从焊</w:t>
      </w:r>
      <w:proofErr w:type="gramStart"/>
      <w:r w:rsidR="00D726EB">
        <w:rPr>
          <w:rFonts w:hint="eastAsia"/>
          <w:lang w:eastAsia="zh-CN"/>
        </w:rPr>
        <w:t>趾</w:t>
      </w:r>
      <w:proofErr w:type="gramEnd"/>
      <w:r w:rsidRPr="005A4F44">
        <w:rPr>
          <w:lang w:eastAsia="zh-CN"/>
        </w:rPr>
        <w:t>边缘开始检测至母材区域</w:t>
      </w:r>
      <w:r w:rsidRPr="005A4F44">
        <w:rPr>
          <w:rFonts w:hint="eastAsia"/>
          <w:lang w:eastAsia="zh-CN"/>
        </w:rPr>
        <w:t>。</w:t>
      </w:r>
    </w:p>
    <w:p w:rsidR="001A2B5E" w:rsidRPr="005A4F44" w:rsidRDefault="001A2B5E" w:rsidP="008A3EAC">
      <w:pPr>
        <w:rPr>
          <w:lang w:eastAsia="zh-CN"/>
        </w:rPr>
      </w:pPr>
      <w:r w:rsidRPr="005A4F44">
        <w:rPr>
          <w:rFonts w:hint="eastAsia"/>
          <w:b/>
          <w:lang w:eastAsia="zh-CN"/>
        </w:rPr>
        <w:t xml:space="preserve">5.1.3 </w:t>
      </w:r>
      <w:r w:rsidRPr="005A4F44">
        <w:rPr>
          <w:lang w:eastAsia="zh-CN"/>
        </w:rPr>
        <w:t>所有需要进行残余应力检测的焊接区域须经无损检测合格</w:t>
      </w:r>
      <w:r w:rsidRPr="005A4F44">
        <w:rPr>
          <w:rFonts w:hint="eastAsia"/>
          <w:lang w:eastAsia="zh-CN"/>
        </w:rPr>
        <w:t>。</w:t>
      </w:r>
    </w:p>
    <w:p w:rsidR="001A2B5E" w:rsidRPr="005A4F44" w:rsidRDefault="001A2B5E" w:rsidP="008A3EAC">
      <w:pPr>
        <w:rPr>
          <w:lang w:eastAsia="zh-CN"/>
        </w:rPr>
      </w:pPr>
      <w:r w:rsidRPr="005A4F44">
        <w:rPr>
          <w:rFonts w:hint="eastAsia"/>
          <w:b/>
          <w:lang w:eastAsia="zh-CN"/>
        </w:rPr>
        <w:t xml:space="preserve">5.1.4 </w:t>
      </w:r>
      <w:r w:rsidRPr="005A4F44">
        <w:rPr>
          <w:lang w:eastAsia="zh-CN"/>
        </w:rPr>
        <w:t>检测区域的表面粗糙度应小于或等于 12μm 且不得有影响检测的油漆、锈蚀、飞溅和污物等，表面的不规则状态不应影响检测结果的有效性</w:t>
      </w:r>
      <w:r w:rsidRPr="005A4F44">
        <w:rPr>
          <w:rFonts w:hint="eastAsia"/>
          <w:lang w:eastAsia="zh-CN"/>
        </w:rPr>
        <w:t>。</w:t>
      </w:r>
    </w:p>
    <w:p w:rsidR="001A2B5E" w:rsidRPr="005A4F44" w:rsidRDefault="001A2B5E" w:rsidP="008A3EAC">
      <w:pPr>
        <w:rPr>
          <w:lang w:eastAsia="zh-CN"/>
        </w:rPr>
      </w:pPr>
      <w:r w:rsidRPr="005A4F44">
        <w:rPr>
          <w:rFonts w:hint="eastAsia"/>
          <w:b/>
          <w:lang w:eastAsia="zh-CN"/>
        </w:rPr>
        <w:t>5.1.</w:t>
      </w:r>
      <w:r w:rsidR="00800145" w:rsidRPr="005A4F44">
        <w:rPr>
          <w:rFonts w:hint="eastAsia"/>
          <w:b/>
          <w:lang w:eastAsia="zh-CN"/>
        </w:rPr>
        <w:t xml:space="preserve">5 </w:t>
      </w:r>
      <w:r w:rsidR="00800145" w:rsidRPr="005A4F44">
        <w:rPr>
          <w:lang w:eastAsia="zh-CN"/>
        </w:rPr>
        <w:t>检测部位的表面温度以0℃-45℃为宜，系统参数标定宜在检测现场</w:t>
      </w:r>
      <w:bookmarkStart w:id="0" w:name="_GoBack"/>
      <w:bookmarkEnd w:id="0"/>
      <w:r w:rsidR="00800145" w:rsidRPr="005A4F44">
        <w:rPr>
          <w:lang w:eastAsia="zh-CN"/>
        </w:rPr>
        <w:t>完成，如检测部位表面温度发生较大变化，应重新标定</w:t>
      </w:r>
      <w:r w:rsidR="00800145" w:rsidRPr="005A4F44">
        <w:rPr>
          <w:rFonts w:hint="eastAsia"/>
          <w:lang w:eastAsia="zh-CN"/>
        </w:rPr>
        <w:t>。</w:t>
      </w:r>
    </w:p>
    <w:p w:rsidR="001A2B5E" w:rsidRPr="005A4F44" w:rsidRDefault="001A2B5E" w:rsidP="008A3EAC">
      <w:pPr>
        <w:rPr>
          <w:lang w:eastAsia="zh-CN"/>
        </w:rPr>
      </w:pPr>
      <w:r w:rsidRPr="005A4F44">
        <w:rPr>
          <w:rFonts w:hint="eastAsia"/>
          <w:b/>
          <w:lang w:eastAsia="zh-CN"/>
        </w:rPr>
        <w:t>5.1.</w:t>
      </w:r>
      <w:r w:rsidR="00800145" w:rsidRPr="005A4F44">
        <w:rPr>
          <w:rFonts w:hint="eastAsia"/>
          <w:b/>
          <w:lang w:eastAsia="zh-CN"/>
        </w:rPr>
        <w:t xml:space="preserve">6 </w:t>
      </w:r>
      <w:r w:rsidR="00800145" w:rsidRPr="005A4F44">
        <w:rPr>
          <w:lang w:eastAsia="zh-CN"/>
        </w:rPr>
        <w:t>检测开始时首先进行零应力校准，将探头稳定地置于涂抹有耦合剂的零应力试块、或同结构材料无焊接区域上进行校准，</w:t>
      </w:r>
      <w:proofErr w:type="gramStart"/>
      <w:r w:rsidR="00800145" w:rsidRPr="005A4F44">
        <w:rPr>
          <w:lang w:eastAsia="zh-CN"/>
        </w:rPr>
        <w:t>标定出零应力状态</w:t>
      </w:r>
      <w:proofErr w:type="gramEnd"/>
      <w:r w:rsidR="00800145" w:rsidRPr="005A4F44">
        <w:rPr>
          <w:lang w:eastAsia="zh-CN"/>
        </w:rPr>
        <w:t>对应的超声临界折射纵波传播时间</w:t>
      </w:r>
      <w:r w:rsidR="00800145" w:rsidRPr="005A4F44">
        <w:rPr>
          <w:position w:val="1"/>
          <w:lang w:eastAsia="zh-CN"/>
        </w:rPr>
        <w:t>T</w:t>
      </w:r>
      <w:r w:rsidR="00800145" w:rsidRPr="005A4F44">
        <w:rPr>
          <w:sz w:val="11"/>
          <w:lang w:eastAsia="zh-CN"/>
        </w:rPr>
        <w:t>0</w:t>
      </w:r>
      <w:r w:rsidR="00800145" w:rsidRPr="005A4F44">
        <w:rPr>
          <w:position w:val="1"/>
          <w:lang w:eastAsia="zh-CN"/>
        </w:rPr>
        <w:t>，</w:t>
      </w:r>
      <w:r w:rsidR="00800145" w:rsidRPr="005A4F44">
        <w:rPr>
          <w:lang w:eastAsia="zh-CN"/>
        </w:rPr>
        <w:t>并录入仪器设备</w:t>
      </w:r>
      <w:r w:rsidR="00800145" w:rsidRPr="005A4F44">
        <w:rPr>
          <w:rFonts w:hint="eastAsia"/>
          <w:lang w:eastAsia="zh-CN"/>
        </w:rPr>
        <w:t>。</w:t>
      </w:r>
    </w:p>
    <w:p w:rsidR="001A2B5E" w:rsidRPr="005A4F44" w:rsidRDefault="001A2B5E" w:rsidP="008A3EAC">
      <w:pPr>
        <w:rPr>
          <w:b/>
          <w:lang w:eastAsia="zh-CN"/>
        </w:rPr>
      </w:pPr>
    </w:p>
    <w:p w:rsidR="001A2B5E" w:rsidRPr="005A4F44" w:rsidRDefault="00800145" w:rsidP="008A3EAC">
      <w:pPr>
        <w:rPr>
          <w:b/>
          <w:lang w:eastAsia="zh-CN"/>
        </w:rPr>
      </w:pPr>
      <w:r w:rsidRPr="005A4F44">
        <w:rPr>
          <w:rFonts w:hint="eastAsia"/>
          <w:b/>
          <w:lang w:eastAsia="zh-CN"/>
        </w:rPr>
        <w:t>5</w:t>
      </w:r>
      <w:r w:rsidRPr="005A4F44">
        <w:rPr>
          <w:b/>
          <w:lang w:eastAsia="zh-CN"/>
        </w:rPr>
        <w:t>.</w:t>
      </w:r>
      <w:r w:rsidRPr="005A4F44">
        <w:rPr>
          <w:rFonts w:hint="eastAsia"/>
          <w:b/>
          <w:lang w:eastAsia="zh-CN"/>
        </w:rPr>
        <w:t xml:space="preserve">2  </w:t>
      </w:r>
      <w:r w:rsidRPr="005A4F44">
        <w:rPr>
          <w:b/>
          <w:lang w:eastAsia="zh-CN"/>
        </w:rPr>
        <w:t>检测</w:t>
      </w:r>
      <w:r w:rsidRPr="005A4F44">
        <w:rPr>
          <w:rFonts w:hint="eastAsia"/>
          <w:b/>
          <w:lang w:eastAsia="zh-CN"/>
        </w:rPr>
        <w:t>实施</w:t>
      </w:r>
    </w:p>
    <w:p w:rsidR="001A2B5E" w:rsidRPr="005A4F44" w:rsidRDefault="00800145" w:rsidP="008A3EAC">
      <w:pPr>
        <w:rPr>
          <w:lang w:eastAsia="zh-CN"/>
        </w:rPr>
      </w:pPr>
      <w:r w:rsidRPr="005A4F44">
        <w:rPr>
          <w:rFonts w:hint="eastAsia"/>
          <w:b/>
          <w:lang w:eastAsia="zh-CN"/>
        </w:rPr>
        <w:t xml:space="preserve">5.2.1 </w:t>
      </w:r>
      <w:r w:rsidRPr="005A4F44">
        <w:rPr>
          <w:lang w:eastAsia="zh-CN"/>
        </w:rPr>
        <w:t>检测过程中要使探头与被检工件表面稳固密实地结合，耦合接触力应保持恒定且与校准过程一致，也可采用手工、磁吸、真空吸盘或弹簧等方法产生一定的压紧力，确保探头和工件表面稳定和充分耦合；</w:t>
      </w:r>
    </w:p>
    <w:p w:rsidR="00800145" w:rsidRPr="005A4F44" w:rsidRDefault="00800145" w:rsidP="008A3EAC">
      <w:pPr>
        <w:rPr>
          <w:b/>
          <w:lang w:eastAsia="zh-CN"/>
        </w:rPr>
      </w:pPr>
      <w:r w:rsidRPr="005A4F44">
        <w:rPr>
          <w:rFonts w:hint="eastAsia"/>
          <w:b/>
          <w:lang w:eastAsia="zh-CN"/>
        </w:rPr>
        <w:t xml:space="preserve">5.2.2 </w:t>
      </w:r>
      <w:r w:rsidRPr="005A4F44">
        <w:rPr>
          <w:lang w:eastAsia="zh-CN"/>
        </w:rPr>
        <w:t>放置探头的方向应与欲检测的应力方向一致，也可以在垂直的两个方向上分别检测出残余应力，然后矢量求和得出主应力及其方向；对于有曲率的焊缝，在检测焊接残余应力时尽可能选择垂直焊接应力方向的同时也要考虑曲率带来的耦合损失，因此，应选择与实际构件相同曲率的零应力试块。</w:t>
      </w:r>
    </w:p>
    <w:p w:rsidR="00800145" w:rsidRPr="005A4F44" w:rsidRDefault="00800145" w:rsidP="008A3EAC">
      <w:pPr>
        <w:rPr>
          <w:lang w:eastAsia="zh-CN"/>
        </w:rPr>
      </w:pPr>
      <w:r w:rsidRPr="005A4F44">
        <w:rPr>
          <w:rFonts w:hint="eastAsia"/>
          <w:b/>
          <w:lang w:eastAsia="zh-CN"/>
        </w:rPr>
        <w:t xml:space="preserve">5.2.3 </w:t>
      </w:r>
      <w:r w:rsidRPr="005A4F44">
        <w:rPr>
          <w:lang w:eastAsia="zh-CN"/>
        </w:rPr>
        <w:t>由于被检测构件的温度影响构件材料内超声波速度，因此，在残余应力检测过程中，要实时获取被检测构件部位的温度变化</w:t>
      </w:r>
      <w:r w:rsidRPr="005A4F44">
        <w:rPr>
          <w:rFonts w:hint="eastAsia"/>
          <w:lang w:eastAsia="zh-CN"/>
        </w:rPr>
        <w:t>，</w:t>
      </w:r>
      <w:r w:rsidRPr="005A4F44">
        <w:rPr>
          <w:lang w:eastAsia="zh-CN"/>
        </w:rPr>
        <w:t>以便实时补偿温度变化带来的残余应力检测误差</w:t>
      </w:r>
      <w:r w:rsidRPr="005A4F44">
        <w:rPr>
          <w:rFonts w:hint="eastAsia"/>
          <w:lang w:eastAsia="zh-CN"/>
        </w:rPr>
        <w:t>。</w:t>
      </w:r>
    </w:p>
    <w:p w:rsidR="00800145" w:rsidRPr="005A4F44" w:rsidRDefault="00800145" w:rsidP="008A3EAC">
      <w:pPr>
        <w:rPr>
          <w:lang w:eastAsia="zh-CN"/>
        </w:rPr>
      </w:pPr>
      <w:r w:rsidRPr="005A4F44">
        <w:rPr>
          <w:rFonts w:hint="eastAsia"/>
          <w:b/>
          <w:lang w:eastAsia="zh-CN"/>
        </w:rPr>
        <w:t xml:space="preserve">5.2.4 </w:t>
      </w:r>
      <w:r w:rsidRPr="005A4F44">
        <w:rPr>
          <w:lang w:eastAsia="zh-CN"/>
        </w:rPr>
        <w:t>检测时要保证接收信号中临界折射纵波稳定且清晰可见，读出仪器设备显示的残余应力数值</w:t>
      </w:r>
    </w:p>
    <w:p w:rsidR="00800145" w:rsidRPr="005A4F44" w:rsidRDefault="00800145">
      <w:pPr>
        <w:widowControl/>
        <w:autoSpaceDE/>
        <w:autoSpaceDN/>
        <w:rPr>
          <w:lang w:eastAsia="zh-CN"/>
        </w:rPr>
      </w:pPr>
      <w:r w:rsidRPr="005A4F44">
        <w:rPr>
          <w:rFonts w:hint="eastAsia"/>
          <w:b/>
          <w:lang w:eastAsia="zh-CN"/>
        </w:rPr>
        <w:t xml:space="preserve">5.2.5 </w:t>
      </w:r>
      <w:r w:rsidRPr="005A4F44">
        <w:rPr>
          <w:rFonts w:hint="eastAsia"/>
          <w:lang w:eastAsia="zh-CN"/>
        </w:rPr>
        <w:t>记录数值</w:t>
      </w:r>
    </w:p>
    <w:p w:rsidR="00383B79" w:rsidRPr="005A4F44" w:rsidRDefault="00383B79" w:rsidP="00383B79">
      <w:pPr>
        <w:rPr>
          <w:b/>
          <w:sz w:val="28"/>
          <w:szCs w:val="28"/>
          <w:lang w:eastAsia="zh-CN"/>
        </w:rPr>
      </w:pPr>
    </w:p>
    <w:p w:rsidR="00383B79" w:rsidRPr="005A4F44" w:rsidRDefault="00383B79" w:rsidP="00383B79">
      <w:pPr>
        <w:widowControl/>
        <w:autoSpaceDE/>
        <w:autoSpaceDN/>
        <w:jc w:val="center"/>
        <w:rPr>
          <w:sz w:val="28"/>
          <w:szCs w:val="28"/>
          <w:lang w:eastAsia="zh-CN"/>
        </w:rPr>
      </w:pPr>
      <w:r w:rsidRPr="005A4F44">
        <w:rPr>
          <w:rFonts w:ascii="微软雅黑" w:eastAsia="微软雅黑" w:hint="eastAsia"/>
          <w:b/>
          <w:sz w:val="28"/>
          <w:lang w:eastAsia="zh-CN"/>
        </w:rPr>
        <w:t>6</w:t>
      </w:r>
      <w:r w:rsidRPr="005A4F44">
        <w:rPr>
          <w:rFonts w:hint="eastAsia"/>
          <w:sz w:val="28"/>
          <w:szCs w:val="28"/>
          <w:lang w:eastAsia="zh-CN"/>
        </w:rPr>
        <w:t xml:space="preserve"> 结果</w:t>
      </w:r>
      <w:r w:rsidRPr="005A4F44">
        <w:rPr>
          <w:sz w:val="28"/>
          <w:szCs w:val="28"/>
          <w:lang w:eastAsia="zh-CN"/>
        </w:rPr>
        <w:t>评定</w:t>
      </w:r>
    </w:p>
    <w:p w:rsidR="0075240A" w:rsidRPr="005A4F44" w:rsidRDefault="0075240A" w:rsidP="0075240A">
      <w:pPr>
        <w:widowControl/>
        <w:autoSpaceDE/>
        <w:autoSpaceDN/>
        <w:rPr>
          <w:sz w:val="21"/>
          <w:lang w:eastAsia="zh-CN"/>
        </w:rPr>
      </w:pPr>
    </w:p>
    <w:p w:rsidR="00383B79" w:rsidRPr="005A4F44" w:rsidRDefault="00383B79" w:rsidP="00383B79">
      <w:pPr>
        <w:widowControl/>
        <w:autoSpaceDE/>
        <w:autoSpaceDN/>
        <w:rPr>
          <w:b/>
          <w:lang w:eastAsia="zh-CN"/>
        </w:rPr>
      </w:pPr>
      <w:r w:rsidRPr="005A4F44">
        <w:rPr>
          <w:rFonts w:hint="eastAsia"/>
          <w:b/>
          <w:lang w:eastAsia="zh-CN"/>
        </w:rPr>
        <w:t xml:space="preserve">6.1 </w:t>
      </w:r>
      <w:r w:rsidRPr="005A4F44">
        <w:rPr>
          <w:b/>
          <w:lang w:eastAsia="zh-CN"/>
        </w:rPr>
        <w:t>焊接残余应力检测结果的评判</w:t>
      </w:r>
    </w:p>
    <w:p w:rsidR="00383B79" w:rsidRPr="005A4F44" w:rsidRDefault="00383B79" w:rsidP="00383B79">
      <w:pPr>
        <w:widowControl/>
        <w:autoSpaceDE/>
        <w:autoSpaceDN/>
        <w:ind w:firstLineChars="200" w:firstLine="440"/>
        <w:rPr>
          <w:lang w:eastAsia="zh-CN"/>
        </w:rPr>
      </w:pPr>
      <w:r w:rsidRPr="005A4F44">
        <w:rPr>
          <w:lang w:eastAsia="zh-CN"/>
        </w:rPr>
        <w:lastRenderedPageBreak/>
        <w:t>根据 3.1.3 焊接残余应力的定义，当被检测构件是焊接构件且处于无约束自由状态时，在焊接热影响区检测到的数值为焊接残余应力，当焊缝在刚性约束状态时，焊接残余应力服从叠加原理。当焊接残余应力数值接近被检测材料的屈服强度时，焊接部位易发生变形或开裂，可采取消减方法降低</w:t>
      </w:r>
      <w:proofErr w:type="gramStart"/>
      <w:r w:rsidRPr="005A4F44">
        <w:rPr>
          <w:lang w:eastAsia="zh-CN"/>
        </w:rPr>
        <w:t>和均化残余应力</w:t>
      </w:r>
      <w:proofErr w:type="gramEnd"/>
      <w:r w:rsidRPr="005A4F44">
        <w:rPr>
          <w:lang w:eastAsia="zh-CN"/>
        </w:rPr>
        <w:t>数值和分布状态，保证钢结构焊接部位的完整。</w:t>
      </w:r>
    </w:p>
    <w:p w:rsidR="0075240A" w:rsidRPr="005A4F44" w:rsidRDefault="0075240A" w:rsidP="0075240A">
      <w:pPr>
        <w:widowControl/>
        <w:autoSpaceDE/>
        <w:autoSpaceDN/>
        <w:rPr>
          <w:lang w:eastAsia="zh-CN"/>
        </w:rPr>
      </w:pPr>
    </w:p>
    <w:p w:rsidR="00383B79" w:rsidRPr="005A4F44" w:rsidRDefault="00383B79" w:rsidP="00383B79">
      <w:pPr>
        <w:widowControl/>
        <w:autoSpaceDE/>
        <w:autoSpaceDN/>
        <w:rPr>
          <w:b/>
          <w:lang w:eastAsia="zh-CN"/>
        </w:rPr>
      </w:pPr>
      <w:r w:rsidRPr="005A4F44">
        <w:rPr>
          <w:rFonts w:hint="eastAsia"/>
          <w:b/>
          <w:lang w:eastAsia="zh-CN"/>
        </w:rPr>
        <w:t xml:space="preserve">6.2 </w:t>
      </w:r>
      <w:r w:rsidRPr="005A4F44">
        <w:rPr>
          <w:b/>
          <w:lang w:eastAsia="zh-CN"/>
        </w:rPr>
        <w:t>装配应力检测结果的评判</w:t>
      </w:r>
    </w:p>
    <w:p w:rsidR="00383B79" w:rsidRPr="005A4F44" w:rsidRDefault="00383B79" w:rsidP="00383B79">
      <w:pPr>
        <w:widowControl/>
        <w:autoSpaceDE/>
        <w:autoSpaceDN/>
        <w:ind w:firstLineChars="200" w:firstLine="440"/>
        <w:rPr>
          <w:spacing w:val="-3"/>
          <w:lang w:eastAsia="zh-CN"/>
        </w:rPr>
      </w:pPr>
      <w:r w:rsidRPr="005A4F44">
        <w:rPr>
          <w:lang w:eastAsia="zh-CN"/>
        </w:rPr>
        <w:t>根据3.1.2装配应力的定义，当被检测构件处于约束或装配状态时，在焊接热影响</w:t>
      </w:r>
      <w:r w:rsidRPr="005A4F44">
        <w:rPr>
          <w:spacing w:val="-3"/>
          <w:lang w:eastAsia="zh-CN"/>
        </w:rPr>
        <w:t>区检测到的装配应力包含焊接残余应力，在非焊接区域检测到的装配应力包含被检测构件原材料内部的初始残余应力。当装配应力数值接近被检测材料屈服强度时，被检测构件易发生变形或开裂，可采取消除方法降低和</w:t>
      </w:r>
      <w:proofErr w:type="gramStart"/>
      <w:r w:rsidRPr="005A4F44">
        <w:rPr>
          <w:spacing w:val="-3"/>
          <w:lang w:eastAsia="zh-CN"/>
        </w:rPr>
        <w:t>均化焊接</w:t>
      </w:r>
      <w:proofErr w:type="gramEnd"/>
      <w:r w:rsidRPr="005A4F44">
        <w:rPr>
          <w:spacing w:val="-3"/>
          <w:lang w:eastAsia="zh-CN"/>
        </w:rPr>
        <w:t>和初始残余应力数值和分布状态</w:t>
      </w:r>
      <w:r w:rsidRPr="005A4F44">
        <w:rPr>
          <w:rFonts w:hint="eastAsia"/>
          <w:spacing w:val="-3"/>
          <w:lang w:eastAsia="zh-CN"/>
        </w:rPr>
        <w:t>，</w:t>
      </w:r>
      <w:r w:rsidRPr="005A4F44">
        <w:rPr>
          <w:spacing w:val="-3"/>
          <w:lang w:eastAsia="zh-CN"/>
        </w:rPr>
        <w:t>使装配应力处于合理的数值和分布状态</w:t>
      </w:r>
      <w:r w:rsidRPr="005A4F44">
        <w:rPr>
          <w:rFonts w:hint="eastAsia"/>
          <w:spacing w:val="-3"/>
          <w:lang w:eastAsia="zh-CN"/>
        </w:rPr>
        <w:t>。</w:t>
      </w:r>
    </w:p>
    <w:p w:rsidR="0075240A" w:rsidRPr="005A4F44" w:rsidRDefault="0075240A" w:rsidP="0075240A">
      <w:pPr>
        <w:widowControl/>
        <w:autoSpaceDE/>
        <w:autoSpaceDN/>
        <w:rPr>
          <w:lang w:eastAsia="zh-CN"/>
        </w:rPr>
      </w:pPr>
    </w:p>
    <w:p w:rsidR="00383B79" w:rsidRPr="005A4F44" w:rsidRDefault="00383B79" w:rsidP="00383B79">
      <w:pPr>
        <w:widowControl/>
        <w:autoSpaceDE/>
        <w:autoSpaceDN/>
        <w:rPr>
          <w:b/>
          <w:lang w:eastAsia="zh-CN"/>
        </w:rPr>
      </w:pPr>
      <w:r w:rsidRPr="005A4F44">
        <w:rPr>
          <w:rFonts w:hint="eastAsia"/>
          <w:b/>
          <w:lang w:eastAsia="zh-CN"/>
        </w:rPr>
        <w:t xml:space="preserve">6.3 </w:t>
      </w:r>
      <w:r w:rsidRPr="005A4F44">
        <w:rPr>
          <w:b/>
          <w:lang w:eastAsia="zh-CN"/>
        </w:rPr>
        <w:t>服役应力检测结果的评判</w:t>
      </w:r>
    </w:p>
    <w:p w:rsidR="0075240A" w:rsidRPr="005A4F44" w:rsidRDefault="00383B79" w:rsidP="0075240A">
      <w:pPr>
        <w:widowControl/>
        <w:autoSpaceDE/>
        <w:autoSpaceDN/>
        <w:ind w:firstLineChars="200" w:firstLine="388"/>
        <w:rPr>
          <w:spacing w:val="-3"/>
          <w:lang w:eastAsia="zh-CN"/>
        </w:rPr>
      </w:pPr>
      <w:r w:rsidRPr="005A4F44">
        <w:rPr>
          <w:spacing w:val="-13"/>
          <w:lang w:eastAsia="zh-CN"/>
        </w:rPr>
        <w:t>根据</w:t>
      </w:r>
      <w:r w:rsidRPr="005A4F44">
        <w:rPr>
          <w:rFonts w:hint="eastAsia"/>
          <w:lang w:eastAsia="zh-CN"/>
        </w:rPr>
        <w:t>3.1.9</w:t>
      </w:r>
      <w:r w:rsidRPr="005A4F44">
        <w:rPr>
          <w:spacing w:val="-8"/>
          <w:lang w:eastAsia="zh-CN"/>
        </w:rPr>
        <w:t>服役应力的定义，当被检测构件处于服役状态时，在焊接热影响区检</w:t>
      </w:r>
      <w:r w:rsidRPr="005A4F44">
        <w:rPr>
          <w:spacing w:val="-5"/>
          <w:lang w:eastAsia="zh-CN"/>
        </w:rPr>
        <w:t>测到的服役应力包含焊接残余应力、外界</w:t>
      </w:r>
      <w:r w:rsidRPr="005A4F44">
        <w:rPr>
          <w:lang w:eastAsia="zh-CN"/>
        </w:rPr>
        <w:t>（</w:t>
      </w:r>
      <w:r w:rsidRPr="005A4F44">
        <w:rPr>
          <w:spacing w:val="-3"/>
          <w:lang w:eastAsia="zh-CN"/>
        </w:rPr>
        <w:t>静动态</w:t>
      </w:r>
      <w:r w:rsidRPr="005A4F44">
        <w:rPr>
          <w:lang w:eastAsia="zh-CN"/>
        </w:rPr>
        <w:t>）</w:t>
      </w:r>
      <w:r w:rsidRPr="005A4F44">
        <w:rPr>
          <w:spacing w:val="-2"/>
          <w:lang w:eastAsia="zh-CN"/>
        </w:rPr>
        <w:t>载荷</w:t>
      </w:r>
      <w:r w:rsidRPr="005A4F44">
        <w:rPr>
          <w:lang w:eastAsia="zh-CN"/>
        </w:rPr>
        <w:t>（</w:t>
      </w:r>
      <w:r w:rsidRPr="005A4F44">
        <w:rPr>
          <w:spacing w:val="-3"/>
          <w:lang w:eastAsia="zh-CN"/>
        </w:rPr>
        <w:t>含钢结构自重）</w:t>
      </w:r>
      <w:r w:rsidRPr="005A4F44">
        <w:rPr>
          <w:spacing w:val="-1"/>
          <w:lang w:eastAsia="zh-CN"/>
        </w:rPr>
        <w:t>产生的应</w:t>
      </w:r>
      <w:r w:rsidR="0075240A" w:rsidRPr="005A4F44">
        <w:rPr>
          <w:spacing w:val="-3"/>
          <w:lang w:eastAsia="zh-CN"/>
        </w:rPr>
        <w:t>力、环境温度产生的热应力和相互约束产生的装配应力等，在非焊接区域检测到的是不包括焊接残余应力而包含被检测构件原材料内部初始残余应力的装配应力。当装配应力数值接近被检测材料屈服强度时，被检测钢构件易发生变形或开裂，可采取消除方法降低和</w:t>
      </w:r>
      <w:proofErr w:type="gramStart"/>
      <w:r w:rsidR="0075240A" w:rsidRPr="005A4F44">
        <w:rPr>
          <w:spacing w:val="-3"/>
          <w:lang w:eastAsia="zh-CN"/>
        </w:rPr>
        <w:t>均化焊接</w:t>
      </w:r>
      <w:proofErr w:type="gramEnd"/>
      <w:r w:rsidR="0075240A" w:rsidRPr="005A4F44">
        <w:rPr>
          <w:spacing w:val="-3"/>
          <w:lang w:eastAsia="zh-CN"/>
        </w:rPr>
        <w:t>和初始残余应力数值和分布状态，使服役应力处于合理的数值和分布状态。</w:t>
      </w:r>
    </w:p>
    <w:p w:rsidR="0075240A" w:rsidRPr="005A4F44" w:rsidRDefault="0075240A" w:rsidP="0075240A">
      <w:pPr>
        <w:widowControl/>
        <w:autoSpaceDE/>
        <w:autoSpaceDN/>
        <w:rPr>
          <w:rFonts w:ascii="微软雅黑" w:eastAsia="微软雅黑"/>
          <w:b/>
          <w:sz w:val="28"/>
          <w:lang w:eastAsia="zh-CN"/>
        </w:rPr>
      </w:pPr>
    </w:p>
    <w:p w:rsidR="0075240A" w:rsidRPr="005A4F44" w:rsidRDefault="0075240A" w:rsidP="0075240A">
      <w:pPr>
        <w:widowControl/>
        <w:autoSpaceDE/>
        <w:autoSpaceDN/>
        <w:jc w:val="center"/>
        <w:rPr>
          <w:sz w:val="28"/>
          <w:szCs w:val="28"/>
          <w:lang w:eastAsia="zh-CN"/>
        </w:rPr>
      </w:pPr>
      <w:r w:rsidRPr="005A4F44">
        <w:rPr>
          <w:rFonts w:ascii="微软雅黑" w:eastAsia="微软雅黑" w:hint="eastAsia"/>
          <w:b/>
          <w:sz w:val="28"/>
          <w:lang w:eastAsia="zh-CN"/>
        </w:rPr>
        <w:t>7</w:t>
      </w:r>
      <w:r w:rsidRPr="005A4F44">
        <w:rPr>
          <w:rFonts w:hint="eastAsia"/>
          <w:sz w:val="28"/>
          <w:szCs w:val="28"/>
          <w:lang w:eastAsia="zh-CN"/>
        </w:rPr>
        <w:t xml:space="preserve"> 检测报告</w:t>
      </w:r>
    </w:p>
    <w:p w:rsidR="0075240A" w:rsidRPr="005A4F44" w:rsidRDefault="0075240A" w:rsidP="0075240A">
      <w:pPr>
        <w:pStyle w:val="a5"/>
        <w:spacing w:before="160"/>
        <w:ind w:left="1134"/>
        <w:rPr>
          <w:lang w:eastAsia="zh-CN"/>
        </w:rPr>
      </w:pPr>
      <w:r w:rsidRPr="005A4F44">
        <w:rPr>
          <w:lang w:eastAsia="zh-CN"/>
        </w:rPr>
        <w:t>检测报告宜包含下列信息：</w:t>
      </w:r>
    </w:p>
    <w:p w:rsidR="0075240A" w:rsidRPr="005A4F44" w:rsidRDefault="0075240A" w:rsidP="0075240A">
      <w:pPr>
        <w:pStyle w:val="a6"/>
        <w:numPr>
          <w:ilvl w:val="2"/>
          <w:numId w:val="3"/>
        </w:numPr>
        <w:tabs>
          <w:tab w:val="left" w:pos="1560"/>
        </w:tabs>
        <w:spacing w:before="43"/>
        <w:ind w:left="1134" w:firstLine="0"/>
        <w:rPr>
          <w:sz w:val="21"/>
        </w:rPr>
      </w:pPr>
      <w:proofErr w:type="spellStart"/>
      <w:r w:rsidRPr="005A4F44">
        <w:rPr>
          <w:spacing w:val="-1"/>
          <w:sz w:val="21"/>
        </w:rPr>
        <w:t>委托单位</w:t>
      </w:r>
      <w:proofErr w:type="spellEnd"/>
      <w:r w:rsidRPr="005A4F44">
        <w:rPr>
          <w:spacing w:val="-1"/>
          <w:sz w:val="21"/>
        </w:rPr>
        <w:t xml:space="preserve">； </w:t>
      </w:r>
    </w:p>
    <w:p w:rsidR="0075240A" w:rsidRPr="005A4F44" w:rsidRDefault="0075240A" w:rsidP="0075240A">
      <w:pPr>
        <w:pStyle w:val="a6"/>
        <w:numPr>
          <w:ilvl w:val="2"/>
          <w:numId w:val="3"/>
        </w:numPr>
        <w:tabs>
          <w:tab w:val="left" w:pos="1560"/>
        </w:tabs>
        <w:spacing w:before="43"/>
        <w:ind w:left="1134" w:firstLine="0"/>
        <w:rPr>
          <w:sz w:val="21"/>
        </w:rPr>
      </w:pPr>
      <w:proofErr w:type="spellStart"/>
      <w:r w:rsidRPr="005A4F44">
        <w:rPr>
          <w:spacing w:val="-2"/>
          <w:sz w:val="21"/>
        </w:rPr>
        <w:t>被检对象特征</w:t>
      </w:r>
      <w:proofErr w:type="spellEnd"/>
      <w:r w:rsidRPr="005A4F44">
        <w:rPr>
          <w:spacing w:val="-2"/>
          <w:sz w:val="21"/>
        </w:rPr>
        <w:t xml:space="preserve">； </w:t>
      </w:r>
    </w:p>
    <w:p w:rsidR="0075240A" w:rsidRPr="005A4F44" w:rsidRDefault="0075240A" w:rsidP="0075240A">
      <w:pPr>
        <w:pStyle w:val="a6"/>
        <w:numPr>
          <w:ilvl w:val="2"/>
          <w:numId w:val="3"/>
        </w:numPr>
        <w:tabs>
          <w:tab w:val="left" w:pos="1560"/>
        </w:tabs>
        <w:spacing w:before="43"/>
        <w:ind w:left="1134" w:firstLine="0"/>
        <w:rPr>
          <w:sz w:val="21"/>
        </w:rPr>
      </w:pPr>
      <w:proofErr w:type="spellStart"/>
      <w:r w:rsidRPr="005A4F44">
        <w:rPr>
          <w:spacing w:val="-2"/>
          <w:sz w:val="21"/>
        </w:rPr>
        <w:t>名称、编号</w:t>
      </w:r>
      <w:proofErr w:type="spellEnd"/>
      <w:r w:rsidRPr="005A4F44">
        <w:rPr>
          <w:spacing w:val="-2"/>
          <w:sz w:val="21"/>
        </w:rPr>
        <w:t xml:space="preserve">； </w:t>
      </w:r>
    </w:p>
    <w:p w:rsidR="0075240A" w:rsidRPr="005A4F44" w:rsidRDefault="0075240A" w:rsidP="0075240A">
      <w:pPr>
        <w:pStyle w:val="a6"/>
        <w:numPr>
          <w:ilvl w:val="2"/>
          <w:numId w:val="3"/>
        </w:numPr>
        <w:tabs>
          <w:tab w:val="left" w:pos="1560"/>
        </w:tabs>
        <w:spacing w:before="43"/>
        <w:ind w:left="1134" w:firstLine="0"/>
        <w:rPr>
          <w:sz w:val="21"/>
          <w:lang w:eastAsia="zh-CN"/>
        </w:rPr>
      </w:pPr>
      <w:r w:rsidRPr="005A4F44">
        <w:rPr>
          <w:spacing w:val="-3"/>
          <w:sz w:val="21"/>
          <w:lang w:eastAsia="zh-CN"/>
        </w:rPr>
        <w:t>材质、规格、焊缝类型、焊接方式和热处理状态；</w:t>
      </w:r>
    </w:p>
    <w:p w:rsidR="0075240A" w:rsidRPr="005A4F44" w:rsidRDefault="0075240A" w:rsidP="0075240A">
      <w:pPr>
        <w:pStyle w:val="a6"/>
        <w:numPr>
          <w:ilvl w:val="2"/>
          <w:numId w:val="3"/>
        </w:numPr>
        <w:tabs>
          <w:tab w:val="left" w:pos="1560"/>
        </w:tabs>
        <w:spacing w:before="46"/>
        <w:ind w:left="1134" w:firstLine="0"/>
        <w:rPr>
          <w:sz w:val="21"/>
          <w:lang w:eastAsia="zh-CN"/>
        </w:rPr>
      </w:pPr>
      <w:r w:rsidRPr="005A4F44">
        <w:rPr>
          <w:spacing w:val="-3"/>
          <w:sz w:val="21"/>
          <w:lang w:eastAsia="zh-CN"/>
        </w:rPr>
        <w:t>表面状态、检测温度、检测地点；</w:t>
      </w:r>
    </w:p>
    <w:p w:rsidR="0075240A" w:rsidRPr="005A4F44" w:rsidRDefault="0075240A" w:rsidP="0075240A">
      <w:pPr>
        <w:pStyle w:val="a6"/>
        <w:numPr>
          <w:ilvl w:val="2"/>
          <w:numId w:val="3"/>
        </w:numPr>
        <w:tabs>
          <w:tab w:val="left" w:pos="1560"/>
        </w:tabs>
        <w:spacing w:before="42"/>
        <w:ind w:left="1134" w:firstLine="0"/>
        <w:rPr>
          <w:sz w:val="21"/>
          <w:lang w:eastAsia="zh-CN"/>
        </w:rPr>
      </w:pPr>
      <w:r w:rsidRPr="005A4F44">
        <w:rPr>
          <w:spacing w:val="-3"/>
          <w:sz w:val="21"/>
          <w:lang w:eastAsia="zh-CN"/>
        </w:rPr>
        <w:t>检测仪器的型号和编号；</w:t>
      </w:r>
    </w:p>
    <w:p w:rsidR="0075240A" w:rsidRPr="005A4F44" w:rsidRDefault="0075240A" w:rsidP="0075240A">
      <w:pPr>
        <w:pStyle w:val="a6"/>
        <w:numPr>
          <w:ilvl w:val="2"/>
          <w:numId w:val="3"/>
        </w:numPr>
        <w:tabs>
          <w:tab w:val="left" w:pos="1560"/>
        </w:tabs>
        <w:spacing w:before="43"/>
        <w:ind w:left="1134" w:firstLine="0"/>
        <w:rPr>
          <w:sz w:val="21"/>
          <w:lang w:eastAsia="zh-CN"/>
        </w:rPr>
      </w:pPr>
      <w:r w:rsidRPr="005A4F44">
        <w:rPr>
          <w:spacing w:val="-3"/>
          <w:sz w:val="21"/>
          <w:lang w:eastAsia="zh-CN"/>
        </w:rPr>
        <w:t>探头的类型、标称频率、晶片尺寸、实际折射角度和编号；</w:t>
      </w:r>
    </w:p>
    <w:p w:rsidR="0075240A" w:rsidRPr="005A4F44" w:rsidRDefault="0075240A" w:rsidP="0075240A">
      <w:pPr>
        <w:pStyle w:val="a6"/>
        <w:numPr>
          <w:ilvl w:val="2"/>
          <w:numId w:val="3"/>
        </w:numPr>
        <w:tabs>
          <w:tab w:val="left" w:pos="1560"/>
        </w:tabs>
        <w:spacing w:before="43"/>
        <w:ind w:left="1134" w:firstLine="0"/>
        <w:rPr>
          <w:sz w:val="21"/>
          <w:lang w:eastAsia="zh-CN"/>
        </w:rPr>
      </w:pPr>
      <w:r w:rsidRPr="005A4F44">
        <w:rPr>
          <w:spacing w:val="-3"/>
          <w:sz w:val="21"/>
          <w:lang w:eastAsia="zh-CN"/>
        </w:rPr>
        <w:t xml:space="preserve">零应力试块的型号和编号； </w:t>
      </w:r>
    </w:p>
    <w:p w:rsidR="0075240A" w:rsidRPr="005A4F44" w:rsidRDefault="0075240A" w:rsidP="0075240A">
      <w:pPr>
        <w:pStyle w:val="a6"/>
        <w:numPr>
          <w:ilvl w:val="2"/>
          <w:numId w:val="3"/>
        </w:numPr>
        <w:tabs>
          <w:tab w:val="left" w:pos="1560"/>
        </w:tabs>
        <w:spacing w:before="43"/>
        <w:ind w:left="1134" w:firstLine="0"/>
        <w:rPr>
          <w:sz w:val="21"/>
        </w:rPr>
      </w:pPr>
      <w:proofErr w:type="spellStart"/>
      <w:r w:rsidRPr="005A4F44">
        <w:rPr>
          <w:spacing w:val="-1"/>
          <w:sz w:val="21"/>
        </w:rPr>
        <w:t>耦合剂</w:t>
      </w:r>
      <w:proofErr w:type="spellEnd"/>
      <w:r w:rsidRPr="005A4F44">
        <w:rPr>
          <w:spacing w:val="-1"/>
          <w:sz w:val="21"/>
        </w:rPr>
        <w:t xml:space="preserve">； </w:t>
      </w:r>
    </w:p>
    <w:p w:rsidR="0075240A" w:rsidRPr="005A4F44" w:rsidRDefault="0075240A" w:rsidP="0075240A">
      <w:pPr>
        <w:pStyle w:val="a6"/>
        <w:numPr>
          <w:ilvl w:val="2"/>
          <w:numId w:val="3"/>
        </w:numPr>
        <w:tabs>
          <w:tab w:val="left" w:pos="1560"/>
        </w:tabs>
        <w:spacing w:before="43"/>
        <w:ind w:left="1134" w:firstLine="0"/>
        <w:rPr>
          <w:sz w:val="21"/>
        </w:rPr>
      </w:pPr>
      <w:proofErr w:type="spellStart"/>
      <w:r w:rsidRPr="005A4F44">
        <w:rPr>
          <w:spacing w:val="-3"/>
          <w:sz w:val="21"/>
        </w:rPr>
        <w:t>检测技术工艺规范</w:t>
      </w:r>
      <w:proofErr w:type="spellEnd"/>
      <w:r w:rsidRPr="005A4F44">
        <w:rPr>
          <w:spacing w:val="-3"/>
          <w:sz w:val="21"/>
        </w:rPr>
        <w:t>；</w:t>
      </w:r>
    </w:p>
    <w:p w:rsidR="0075240A" w:rsidRPr="005A4F44" w:rsidRDefault="0075240A" w:rsidP="0075240A">
      <w:pPr>
        <w:pStyle w:val="a6"/>
        <w:numPr>
          <w:ilvl w:val="2"/>
          <w:numId w:val="3"/>
        </w:numPr>
        <w:tabs>
          <w:tab w:val="left" w:pos="1560"/>
        </w:tabs>
        <w:spacing w:before="43"/>
        <w:ind w:left="1134" w:firstLine="0"/>
        <w:rPr>
          <w:sz w:val="21"/>
          <w:lang w:eastAsia="zh-CN"/>
        </w:rPr>
      </w:pPr>
      <w:r w:rsidRPr="005A4F44">
        <w:rPr>
          <w:spacing w:val="-3"/>
          <w:sz w:val="21"/>
          <w:lang w:eastAsia="zh-CN"/>
        </w:rPr>
        <w:t>检测部位、检测区域以及残余应力数值（可附检测示意图</w:t>
      </w:r>
      <w:r w:rsidRPr="005A4F44">
        <w:rPr>
          <w:spacing w:val="-106"/>
          <w:sz w:val="21"/>
          <w:lang w:eastAsia="zh-CN"/>
        </w:rPr>
        <w:t>）</w:t>
      </w:r>
      <w:r w:rsidRPr="005A4F44">
        <w:rPr>
          <w:spacing w:val="-3"/>
          <w:sz w:val="21"/>
          <w:lang w:eastAsia="zh-CN"/>
        </w:rPr>
        <w:t>；</w:t>
      </w:r>
    </w:p>
    <w:p w:rsidR="0075240A" w:rsidRPr="005A4F44" w:rsidRDefault="0075240A" w:rsidP="0075240A">
      <w:pPr>
        <w:pStyle w:val="a6"/>
        <w:numPr>
          <w:ilvl w:val="2"/>
          <w:numId w:val="3"/>
        </w:numPr>
        <w:tabs>
          <w:tab w:val="left" w:pos="1560"/>
        </w:tabs>
        <w:spacing w:before="43"/>
        <w:ind w:left="1134" w:firstLine="0"/>
        <w:rPr>
          <w:sz w:val="21"/>
          <w:lang w:eastAsia="zh-CN"/>
        </w:rPr>
      </w:pPr>
      <w:r w:rsidRPr="005A4F44">
        <w:rPr>
          <w:spacing w:val="-3"/>
          <w:sz w:val="21"/>
          <w:lang w:eastAsia="zh-CN"/>
        </w:rPr>
        <w:t>检测单位、检测人员和检测日期。</w:t>
      </w:r>
    </w:p>
    <w:p w:rsidR="0075240A" w:rsidRPr="005A4F44" w:rsidRDefault="0075240A" w:rsidP="0075240A">
      <w:pPr>
        <w:widowControl/>
        <w:autoSpaceDE/>
        <w:autoSpaceDN/>
        <w:rPr>
          <w:lang w:eastAsia="zh-CN"/>
        </w:rPr>
      </w:pPr>
    </w:p>
    <w:p w:rsidR="0075240A" w:rsidRPr="005A4F44" w:rsidRDefault="0075240A" w:rsidP="0075240A">
      <w:pPr>
        <w:widowControl/>
        <w:autoSpaceDE/>
        <w:autoSpaceDN/>
        <w:rPr>
          <w:lang w:eastAsia="zh-CN"/>
        </w:rPr>
      </w:pPr>
    </w:p>
    <w:p w:rsidR="0075240A" w:rsidRPr="005A4F44" w:rsidRDefault="0075240A" w:rsidP="0075240A">
      <w:pPr>
        <w:widowControl/>
        <w:autoSpaceDE/>
        <w:autoSpaceDN/>
        <w:rPr>
          <w:lang w:eastAsia="zh-CN"/>
        </w:rPr>
      </w:pPr>
    </w:p>
    <w:p w:rsidR="0075240A" w:rsidRPr="005A4F44" w:rsidRDefault="0075240A" w:rsidP="0075240A">
      <w:pPr>
        <w:widowControl/>
        <w:autoSpaceDE/>
        <w:autoSpaceDN/>
        <w:rPr>
          <w:lang w:eastAsia="zh-CN"/>
        </w:rPr>
      </w:pPr>
    </w:p>
    <w:p w:rsidR="0075240A" w:rsidRPr="005A4F44" w:rsidRDefault="0075240A" w:rsidP="0075240A">
      <w:pPr>
        <w:widowControl/>
        <w:autoSpaceDE/>
        <w:autoSpaceDN/>
        <w:rPr>
          <w:lang w:eastAsia="zh-CN"/>
        </w:rPr>
      </w:pPr>
    </w:p>
    <w:p w:rsidR="0075240A" w:rsidRPr="005A4F44" w:rsidRDefault="0075240A" w:rsidP="0075240A">
      <w:pPr>
        <w:widowControl/>
        <w:autoSpaceDE/>
        <w:autoSpaceDN/>
        <w:rPr>
          <w:rFonts w:ascii="微软雅黑" w:eastAsia="微软雅黑" w:hAnsi="微软雅黑"/>
          <w:b/>
          <w:lang w:eastAsia="zh-CN"/>
        </w:rPr>
      </w:pPr>
      <w:r w:rsidRPr="005A4F44">
        <w:rPr>
          <w:rFonts w:ascii="微软雅黑" w:eastAsia="微软雅黑" w:hAnsi="微软雅黑"/>
          <w:b/>
          <w:lang w:eastAsia="zh-CN"/>
        </w:rPr>
        <w:lastRenderedPageBreak/>
        <w:t>附录 1</w:t>
      </w:r>
    </w:p>
    <w:p w:rsidR="0075240A" w:rsidRPr="005A4F44" w:rsidRDefault="0075240A" w:rsidP="0075240A">
      <w:pPr>
        <w:widowControl/>
        <w:autoSpaceDE/>
        <w:autoSpaceDN/>
        <w:jc w:val="center"/>
        <w:rPr>
          <w:rFonts w:ascii="微软雅黑" w:eastAsia="微软雅黑"/>
          <w:b/>
          <w:sz w:val="28"/>
          <w:lang w:eastAsia="zh-CN"/>
        </w:rPr>
      </w:pPr>
      <w:r w:rsidRPr="005A4F44">
        <w:rPr>
          <w:rFonts w:ascii="微软雅黑" w:eastAsia="微软雅黑" w:hint="eastAsia"/>
          <w:b/>
          <w:sz w:val="28"/>
          <w:lang w:eastAsia="zh-CN"/>
        </w:rPr>
        <w:t>典型钢结构焊接热影响区残余应力检测部位示意图</w:t>
      </w:r>
    </w:p>
    <w:p w:rsidR="0075240A" w:rsidRPr="005A4F44" w:rsidRDefault="0075240A" w:rsidP="0075240A">
      <w:pPr>
        <w:widowControl/>
        <w:autoSpaceDE/>
        <w:autoSpaceDN/>
        <w:ind w:firstLineChars="200" w:firstLine="440"/>
        <w:rPr>
          <w:lang w:eastAsia="zh-CN"/>
        </w:rPr>
      </w:pPr>
      <w:r w:rsidRPr="005A4F44">
        <w:rPr>
          <w:lang w:eastAsia="zh-CN"/>
        </w:rPr>
        <w:t>本附录针对典型钢结构焊接热影响区残余应力分布状态，给出了残余应力检测位置的选择原则和检测方向示意图。</w:t>
      </w:r>
    </w:p>
    <w:p w:rsidR="0075240A" w:rsidRPr="005A4F44" w:rsidRDefault="0075240A" w:rsidP="0075240A">
      <w:pPr>
        <w:widowControl/>
        <w:autoSpaceDE/>
        <w:autoSpaceDN/>
        <w:ind w:firstLineChars="200" w:firstLine="440"/>
        <w:rPr>
          <w:lang w:eastAsia="zh-CN"/>
        </w:rPr>
      </w:pPr>
      <w:r w:rsidRPr="005A4F44">
        <w:rPr>
          <w:noProof/>
          <w:lang w:eastAsia="zh-CN" w:bidi="ar-SA"/>
        </w:rPr>
        <w:drawing>
          <wp:anchor distT="0" distB="0" distL="0" distR="0" simplePos="0" relativeHeight="251662336" behindDoc="0" locked="0" layoutInCell="1" allowOverlap="1" wp14:anchorId="4F7D4A04" wp14:editId="148D5F56">
            <wp:simplePos x="0" y="0"/>
            <wp:positionH relativeFrom="page">
              <wp:posOffset>1744980</wp:posOffset>
            </wp:positionH>
            <wp:positionV relativeFrom="paragraph">
              <wp:posOffset>865505</wp:posOffset>
            </wp:positionV>
            <wp:extent cx="4017010" cy="1240155"/>
            <wp:effectExtent l="0" t="0" r="2540" b="0"/>
            <wp:wrapTopAndBottom/>
            <wp:docPr id="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stretch>
                      <a:fillRect/>
                    </a:stretch>
                  </pic:blipFill>
                  <pic:spPr>
                    <a:xfrm>
                      <a:off x="0" y="0"/>
                      <a:ext cx="4017010" cy="1240155"/>
                    </a:xfrm>
                    <a:prstGeom prst="rect">
                      <a:avLst/>
                    </a:prstGeom>
                  </pic:spPr>
                </pic:pic>
              </a:graphicData>
            </a:graphic>
          </wp:anchor>
        </w:drawing>
      </w:r>
      <w:r w:rsidRPr="005A4F44">
        <w:rPr>
          <w:lang w:eastAsia="zh-CN"/>
        </w:rPr>
        <w:t>将钢结构焊接残余应力方向和分布状态的检测分为平行于焊缝和垂直于焊缝两个方向，如果焊缝为三维空间相贯线，则沿规则曲面制备曲率探头楔块，如圆柱形表面相贯线焊缝焊接残余应力检测分别检测轴向和周向残余应力，然后再矢量求和获得主应力，如下图所示。</w:t>
      </w:r>
    </w:p>
    <w:p w:rsidR="0075240A" w:rsidRPr="005A4F44" w:rsidRDefault="003C0D04" w:rsidP="0075240A">
      <w:pPr>
        <w:widowControl/>
        <w:autoSpaceDE/>
        <w:autoSpaceDN/>
        <w:ind w:firstLineChars="200" w:firstLine="440"/>
        <w:jc w:val="center"/>
        <w:rPr>
          <w:lang w:eastAsia="zh-CN"/>
        </w:rPr>
      </w:pPr>
      <w:r w:rsidRPr="005A4F44">
        <w:rPr>
          <w:noProof/>
          <w:lang w:eastAsia="zh-CN" w:bidi="ar-SA"/>
        </w:rPr>
        <w:drawing>
          <wp:anchor distT="0" distB="0" distL="0" distR="0" simplePos="0" relativeHeight="251666432" behindDoc="0" locked="0" layoutInCell="1" allowOverlap="1" wp14:anchorId="1418D960" wp14:editId="185804E7">
            <wp:simplePos x="0" y="0"/>
            <wp:positionH relativeFrom="page">
              <wp:posOffset>2418080</wp:posOffset>
            </wp:positionH>
            <wp:positionV relativeFrom="paragraph">
              <wp:posOffset>1718945</wp:posOffset>
            </wp:positionV>
            <wp:extent cx="2486025" cy="750570"/>
            <wp:effectExtent l="0" t="0" r="9525"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1" cstate="print"/>
                    <a:stretch>
                      <a:fillRect/>
                    </a:stretch>
                  </pic:blipFill>
                  <pic:spPr>
                    <a:xfrm>
                      <a:off x="0" y="0"/>
                      <a:ext cx="2486025" cy="750570"/>
                    </a:xfrm>
                    <a:prstGeom prst="rect">
                      <a:avLst/>
                    </a:prstGeom>
                  </pic:spPr>
                </pic:pic>
              </a:graphicData>
            </a:graphic>
          </wp:anchor>
        </w:drawing>
      </w:r>
      <w:r w:rsidR="0075240A" w:rsidRPr="005A4F44">
        <w:rPr>
          <w:lang w:eastAsia="zh-CN"/>
        </w:rPr>
        <w:t xml:space="preserve">图 </w:t>
      </w:r>
      <w:r w:rsidR="0075240A" w:rsidRPr="005A4F44">
        <w:rPr>
          <w:rFonts w:ascii="Calibri" w:eastAsia="Calibri"/>
          <w:lang w:eastAsia="zh-CN"/>
        </w:rPr>
        <w:t xml:space="preserve">1.1 </w:t>
      </w:r>
      <w:r w:rsidR="0075240A" w:rsidRPr="005A4F44">
        <w:rPr>
          <w:lang w:eastAsia="zh-CN"/>
        </w:rPr>
        <w:t>残余应力超声临界折射纵波检测原理示意图</w:t>
      </w:r>
    </w:p>
    <w:p w:rsidR="0075240A" w:rsidRPr="005A4F44" w:rsidRDefault="0075240A" w:rsidP="0075240A">
      <w:pPr>
        <w:widowControl/>
        <w:autoSpaceDE/>
        <w:autoSpaceDN/>
        <w:ind w:firstLineChars="200" w:firstLine="440"/>
        <w:jc w:val="center"/>
        <w:rPr>
          <w:lang w:eastAsia="zh-CN"/>
        </w:rPr>
      </w:pPr>
    </w:p>
    <w:p w:rsidR="0075240A" w:rsidRPr="005A4F44" w:rsidRDefault="003C0D04" w:rsidP="0075240A">
      <w:pPr>
        <w:widowControl/>
        <w:autoSpaceDE/>
        <w:autoSpaceDN/>
        <w:ind w:firstLineChars="200" w:firstLine="440"/>
        <w:jc w:val="center"/>
        <w:rPr>
          <w:lang w:eastAsia="zh-CN"/>
        </w:rPr>
      </w:pPr>
      <w:r w:rsidRPr="005A4F44">
        <w:rPr>
          <w:lang w:eastAsia="zh-CN"/>
        </w:rPr>
        <w:t>图 1.2 残余应力超声临界折射纵波检测探头示意图</w:t>
      </w:r>
    </w:p>
    <w:p w:rsidR="003C0D04" w:rsidRPr="005A4F44" w:rsidRDefault="003C0D04" w:rsidP="003C0D04">
      <w:pPr>
        <w:widowControl/>
        <w:autoSpaceDE/>
        <w:autoSpaceDN/>
        <w:ind w:firstLineChars="200" w:firstLine="440"/>
        <w:jc w:val="center"/>
        <w:rPr>
          <w:b/>
          <w:lang w:eastAsia="zh-CN"/>
        </w:rPr>
      </w:pPr>
      <w:r w:rsidRPr="005A4F44">
        <w:rPr>
          <w:noProof/>
          <w:lang w:eastAsia="zh-CN" w:bidi="ar-SA"/>
        </w:rPr>
        <w:drawing>
          <wp:anchor distT="0" distB="0" distL="0" distR="0" simplePos="0" relativeHeight="251668480" behindDoc="0" locked="0" layoutInCell="1" allowOverlap="1" wp14:anchorId="43798B57" wp14:editId="28E36F69">
            <wp:simplePos x="0" y="0"/>
            <wp:positionH relativeFrom="page">
              <wp:posOffset>1838325</wp:posOffset>
            </wp:positionH>
            <wp:positionV relativeFrom="paragraph">
              <wp:posOffset>379730</wp:posOffset>
            </wp:positionV>
            <wp:extent cx="4317365" cy="1315720"/>
            <wp:effectExtent l="0" t="0" r="6985"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2" cstate="print"/>
                    <a:stretch>
                      <a:fillRect/>
                    </a:stretch>
                  </pic:blipFill>
                  <pic:spPr>
                    <a:xfrm>
                      <a:off x="0" y="0"/>
                      <a:ext cx="4317365" cy="1315720"/>
                    </a:xfrm>
                    <a:prstGeom prst="rect">
                      <a:avLst/>
                    </a:prstGeom>
                  </pic:spPr>
                </pic:pic>
              </a:graphicData>
            </a:graphic>
          </wp:anchor>
        </w:drawing>
      </w:r>
    </w:p>
    <w:p w:rsidR="003C0D04" w:rsidRPr="005A4F44" w:rsidRDefault="003C0D04" w:rsidP="003C0D04">
      <w:pPr>
        <w:widowControl/>
        <w:autoSpaceDE/>
        <w:autoSpaceDN/>
        <w:ind w:firstLineChars="200" w:firstLine="388"/>
        <w:jc w:val="center"/>
        <w:rPr>
          <w:b/>
          <w:lang w:eastAsia="zh-CN"/>
        </w:rPr>
      </w:pPr>
      <w:r w:rsidRPr="005A4F44">
        <w:rPr>
          <w:spacing w:val="-13"/>
          <w:lang w:eastAsia="zh-CN"/>
        </w:rPr>
        <w:t xml:space="preserve">图 </w:t>
      </w:r>
      <w:r w:rsidRPr="005A4F44">
        <w:rPr>
          <w:rFonts w:ascii="Calibri" w:eastAsia="Calibri"/>
          <w:lang w:eastAsia="zh-CN"/>
        </w:rPr>
        <w:t>1.3</w:t>
      </w:r>
      <w:r w:rsidRPr="005A4F44">
        <w:rPr>
          <w:spacing w:val="-3"/>
          <w:lang w:eastAsia="zh-CN"/>
        </w:rPr>
        <w:t>、对接焊接热影响区残余应力检测方向与部位示意图</w:t>
      </w:r>
    </w:p>
    <w:p w:rsidR="003C0D04" w:rsidRPr="005A4F44" w:rsidRDefault="003C0D04" w:rsidP="003C0D04">
      <w:pPr>
        <w:widowControl/>
        <w:autoSpaceDE/>
        <w:autoSpaceDN/>
        <w:ind w:firstLineChars="200" w:firstLine="442"/>
        <w:jc w:val="center"/>
        <w:rPr>
          <w:b/>
          <w:lang w:eastAsia="zh-CN"/>
        </w:rPr>
      </w:pPr>
    </w:p>
    <w:p w:rsidR="003C0D04" w:rsidRPr="005A4F44" w:rsidRDefault="003C0D04" w:rsidP="003C0D04">
      <w:pPr>
        <w:widowControl/>
        <w:autoSpaceDE/>
        <w:autoSpaceDN/>
        <w:ind w:firstLineChars="200" w:firstLine="440"/>
        <w:jc w:val="center"/>
        <w:rPr>
          <w:b/>
          <w:lang w:eastAsia="zh-CN"/>
        </w:rPr>
      </w:pPr>
      <w:r w:rsidRPr="005A4F44">
        <w:rPr>
          <w:noProof/>
          <w:lang w:eastAsia="zh-CN" w:bidi="ar-SA"/>
        </w:rPr>
        <w:drawing>
          <wp:anchor distT="0" distB="0" distL="0" distR="0" simplePos="0" relativeHeight="251670528" behindDoc="0" locked="0" layoutInCell="1" allowOverlap="1" wp14:anchorId="41C9B380" wp14:editId="71F8011A">
            <wp:simplePos x="0" y="0"/>
            <wp:positionH relativeFrom="page">
              <wp:posOffset>1337310</wp:posOffset>
            </wp:positionH>
            <wp:positionV relativeFrom="paragraph">
              <wp:posOffset>309880</wp:posOffset>
            </wp:positionV>
            <wp:extent cx="5025390" cy="1360170"/>
            <wp:effectExtent l="0" t="0" r="3810" b="0"/>
            <wp:wrapTopAndBottom/>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3" cstate="print"/>
                    <a:stretch>
                      <a:fillRect/>
                    </a:stretch>
                  </pic:blipFill>
                  <pic:spPr>
                    <a:xfrm>
                      <a:off x="0" y="0"/>
                      <a:ext cx="5025390" cy="1360170"/>
                    </a:xfrm>
                    <a:prstGeom prst="rect">
                      <a:avLst/>
                    </a:prstGeom>
                  </pic:spPr>
                </pic:pic>
              </a:graphicData>
            </a:graphic>
          </wp:anchor>
        </w:drawing>
      </w:r>
    </w:p>
    <w:p w:rsidR="0075240A" w:rsidRPr="005A4F44" w:rsidRDefault="003C0D04" w:rsidP="003C0D04">
      <w:pPr>
        <w:widowControl/>
        <w:autoSpaceDE/>
        <w:autoSpaceDN/>
        <w:ind w:firstLineChars="200" w:firstLine="344"/>
        <w:jc w:val="center"/>
        <w:rPr>
          <w:spacing w:val="-3"/>
          <w:lang w:eastAsia="zh-CN"/>
        </w:rPr>
      </w:pPr>
      <w:r w:rsidRPr="005A4F44">
        <w:rPr>
          <w:spacing w:val="-24"/>
          <w:lang w:eastAsia="zh-CN"/>
        </w:rPr>
        <w:t xml:space="preserve">图 </w:t>
      </w:r>
      <w:r w:rsidRPr="005A4F44">
        <w:rPr>
          <w:rFonts w:ascii="Calibri" w:eastAsia="Calibri"/>
          <w:lang w:eastAsia="zh-CN"/>
        </w:rPr>
        <w:t>1.4</w:t>
      </w:r>
      <w:r w:rsidRPr="005A4F44">
        <w:rPr>
          <w:spacing w:val="-24"/>
          <w:lang w:eastAsia="zh-CN"/>
        </w:rPr>
        <w:t xml:space="preserve">板 </w:t>
      </w:r>
      <w:r w:rsidRPr="005A4F44">
        <w:rPr>
          <w:rFonts w:ascii="Calibri" w:eastAsia="Calibri"/>
          <w:lang w:eastAsia="zh-CN"/>
        </w:rPr>
        <w:t>L</w:t>
      </w:r>
      <w:r w:rsidRPr="005A4F44">
        <w:rPr>
          <w:spacing w:val="-3"/>
          <w:lang w:eastAsia="zh-CN"/>
        </w:rPr>
        <w:t>型焊接热影响区残余应力检测方向与部位示意图</w:t>
      </w:r>
    </w:p>
    <w:p w:rsidR="003C0D04" w:rsidRPr="005A4F44" w:rsidRDefault="003C0D04" w:rsidP="003C0D04">
      <w:pPr>
        <w:widowControl/>
        <w:autoSpaceDE/>
        <w:autoSpaceDN/>
        <w:ind w:firstLineChars="200" w:firstLine="428"/>
        <w:jc w:val="center"/>
        <w:rPr>
          <w:spacing w:val="-3"/>
          <w:lang w:eastAsia="zh-CN"/>
        </w:rPr>
      </w:pPr>
    </w:p>
    <w:p w:rsidR="003C0D04" w:rsidRPr="005A4F44" w:rsidRDefault="003C0D04" w:rsidP="003C0D04">
      <w:pPr>
        <w:widowControl/>
        <w:autoSpaceDE/>
        <w:autoSpaceDN/>
        <w:ind w:firstLineChars="200" w:firstLine="428"/>
        <w:rPr>
          <w:spacing w:val="-3"/>
          <w:lang w:eastAsia="zh-CN"/>
        </w:rPr>
      </w:pPr>
    </w:p>
    <w:p w:rsidR="003C0D04" w:rsidRPr="005A4F44" w:rsidRDefault="003C0D04" w:rsidP="003C0D04">
      <w:pPr>
        <w:widowControl/>
        <w:autoSpaceDE/>
        <w:autoSpaceDN/>
        <w:ind w:leftChars="-193" w:left="1" w:hangingChars="213" w:hanging="426"/>
        <w:jc w:val="center"/>
        <w:rPr>
          <w:spacing w:val="-3"/>
          <w:lang w:eastAsia="zh-CN"/>
        </w:rPr>
      </w:pPr>
      <w:r w:rsidRPr="005A4F44">
        <w:rPr>
          <w:noProof/>
          <w:sz w:val="20"/>
          <w:lang w:eastAsia="zh-CN" w:bidi="ar-SA"/>
        </w:rPr>
        <w:drawing>
          <wp:inline distT="0" distB="0" distL="0" distR="0" wp14:anchorId="484918EF" wp14:editId="374E5ADF">
            <wp:extent cx="5779087" cy="1420091"/>
            <wp:effectExtent l="0" t="0" r="0" b="889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4" cstate="print"/>
                    <a:stretch>
                      <a:fillRect/>
                    </a:stretch>
                  </pic:blipFill>
                  <pic:spPr>
                    <a:xfrm>
                      <a:off x="0" y="0"/>
                      <a:ext cx="5781998" cy="1420806"/>
                    </a:xfrm>
                    <a:prstGeom prst="rect">
                      <a:avLst/>
                    </a:prstGeom>
                  </pic:spPr>
                </pic:pic>
              </a:graphicData>
            </a:graphic>
          </wp:inline>
        </w:drawing>
      </w:r>
    </w:p>
    <w:p w:rsidR="003C0D04" w:rsidRPr="005A4F44" w:rsidRDefault="003C0D04" w:rsidP="003C0D04">
      <w:pPr>
        <w:widowControl/>
        <w:autoSpaceDE/>
        <w:autoSpaceDN/>
        <w:ind w:leftChars="-193" w:left="31" w:hangingChars="213" w:hanging="456"/>
        <w:rPr>
          <w:spacing w:val="-3"/>
          <w:lang w:eastAsia="zh-CN"/>
        </w:rPr>
      </w:pPr>
    </w:p>
    <w:p w:rsidR="003C0D04" w:rsidRPr="005A4F44" w:rsidRDefault="003C0D04" w:rsidP="003C0D04">
      <w:pPr>
        <w:widowControl/>
        <w:autoSpaceDE/>
        <w:autoSpaceDN/>
        <w:ind w:firstLineChars="200" w:firstLine="440"/>
        <w:jc w:val="center"/>
        <w:rPr>
          <w:b/>
          <w:lang w:eastAsia="zh-CN"/>
        </w:rPr>
      </w:pPr>
      <w:r w:rsidRPr="005A4F44">
        <w:rPr>
          <w:lang w:eastAsia="zh-CN"/>
        </w:rPr>
        <w:t xml:space="preserve">图 </w:t>
      </w:r>
      <w:r w:rsidRPr="005A4F44">
        <w:rPr>
          <w:rFonts w:ascii="Calibri" w:eastAsia="Calibri"/>
          <w:lang w:eastAsia="zh-CN"/>
        </w:rPr>
        <w:t xml:space="preserve">1.5 </w:t>
      </w:r>
      <w:r w:rsidRPr="005A4F44">
        <w:rPr>
          <w:lang w:eastAsia="zh-CN"/>
        </w:rPr>
        <w:t>板搭接热影响区残余应力检测方向与部位示意图</w:t>
      </w:r>
    </w:p>
    <w:p w:rsidR="003C0D04" w:rsidRPr="005A4F44" w:rsidRDefault="003C0D04" w:rsidP="003C0D04">
      <w:pPr>
        <w:widowControl/>
        <w:autoSpaceDE/>
        <w:autoSpaceDN/>
        <w:rPr>
          <w:b/>
          <w:lang w:eastAsia="zh-CN"/>
        </w:rPr>
      </w:pPr>
    </w:p>
    <w:p w:rsidR="003C0D04" w:rsidRPr="005A4F44" w:rsidRDefault="003C0D04" w:rsidP="003C0D04">
      <w:pPr>
        <w:widowControl/>
        <w:autoSpaceDE/>
        <w:autoSpaceDN/>
        <w:rPr>
          <w:b/>
          <w:lang w:eastAsia="zh-CN"/>
        </w:rPr>
      </w:pPr>
      <w:r w:rsidRPr="005A4F44">
        <w:rPr>
          <w:noProof/>
          <w:lang w:eastAsia="zh-CN" w:bidi="ar-SA"/>
        </w:rPr>
        <w:drawing>
          <wp:anchor distT="0" distB="0" distL="0" distR="0" simplePos="0" relativeHeight="251672576" behindDoc="0" locked="0" layoutInCell="1" allowOverlap="1" wp14:anchorId="1317B205" wp14:editId="0F153280">
            <wp:simplePos x="0" y="0"/>
            <wp:positionH relativeFrom="page">
              <wp:posOffset>920750</wp:posOffset>
            </wp:positionH>
            <wp:positionV relativeFrom="paragraph">
              <wp:posOffset>201930</wp:posOffset>
            </wp:positionV>
            <wp:extent cx="5676900" cy="2438400"/>
            <wp:effectExtent l="0" t="0" r="0" b="0"/>
            <wp:wrapTopAndBottom/>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5" cstate="print"/>
                    <a:stretch>
                      <a:fillRect/>
                    </a:stretch>
                  </pic:blipFill>
                  <pic:spPr>
                    <a:xfrm>
                      <a:off x="0" y="0"/>
                      <a:ext cx="5676900" cy="2438400"/>
                    </a:xfrm>
                    <a:prstGeom prst="rect">
                      <a:avLst/>
                    </a:prstGeom>
                  </pic:spPr>
                </pic:pic>
              </a:graphicData>
            </a:graphic>
            <wp14:sizeRelH relativeFrom="margin">
              <wp14:pctWidth>0</wp14:pctWidth>
            </wp14:sizeRelH>
            <wp14:sizeRelV relativeFrom="margin">
              <wp14:pctHeight>0</wp14:pctHeight>
            </wp14:sizeRelV>
          </wp:anchor>
        </w:drawing>
      </w:r>
    </w:p>
    <w:p w:rsidR="003C0D04" w:rsidRPr="005A4F44" w:rsidRDefault="003C0D04" w:rsidP="003C0D04">
      <w:pPr>
        <w:widowControl/>
        <w:autoSpaceDE/>
        <w:autoSpaceDN/>
        <w:ind w:firstLineChars="200" w:firstLine="440"/>
        <w:rPr>
          <w:lang w:eastAsia="zh-CN"/>
        </w:rPr>
      </w:pPr>
    </w:p>
    <w:p w:rsidR="003C0D04" w:rsidRPr="005A4F44" w:rsidRDefault="003C0D04" w:rsidP="003C0D04">
      <w:pPr>
        <w:widowControl/>
        <w:autoSpaceDE/>
        <w:autoSpaceDN/>
        <w:ind w:firstLineChars="200" w:firstLine="440"/>
        <w:jc w:val="center"/>
        <w:rPr>
          <w:b/>
          <w:lang w:eastAsia="zh-CN"/>
        </w:rPr>
      </w:pPr>
      <w:r w:rsidRPr="005A4F44">
        <w:rPr>
          <w:lang w:eastAsia="zh-CN"/>
        </w:rPr>
        <w:t xml:space="preserve">图 </w:t>
      </w:r>
      <w:r w:rsidRPr="005A4F44">
        <w:rPr>
          <w:rFonts w:ascii="Calibri" w:eastAsia="Calibri"/>
          <w:lang w:eastAsia="zh-CN"/>
        </w:rPr>
        <w:t>1.6</w:t>
      </w:r>
      <w:r w:rsidRPr="005A4F44">
        <w:rPr>
          <w:lang w:eastAsia="zh-CN"/>
        </w:rPr>
        <w:t xml:space="preserve">、板 </w:t>
      </w:r>
      <w:r w:rsidRPr="005A4F44">
        <w:rPr>
          <w:rFonts w:ascii="Calibri" w:eastAsia="Calibri"/>
          <w:lang w:eastAsia="zh-CN"/>
        </w:rPr>
        <w:t xml:space="preserve">T </w:t>
      </w:r>
      <w:r w:rsidRPr="005A4F44">
        <w:rPr>
          <w:lang w:eastAsia="zh-CN"/>
        </w:rPr>
        <w:t>型焊接热影响区残余应力检测方向与部位示意图</w:t>
      </w:r>
    </w:p>
    <w:p w:rsidR="003C0D04" w:rsidRPr="005A4F44" w:rsidRDefault="003C0D04" w:rsidP="003C0D04">
      <w:pPr>
        <w:widowControl/>
        <w:autoSpaceDE/>
        <w:autoSpaceDN/>
        <w:ind w:firstLineChars="200" w:firstLine="442"/>
        <w:rPr>
          <w:b/>
          <w:lang w:eastAsia="zh-CN"/>
        </w:rPr>
      </w:pPr>
    </w:p>
    <w:p w:rsidR="003C0D04" w:rsidRPr="005A4F44" w:rsidRDefault="003C0D04" w:rsidP="003C0D04">
      <w:pPr>
        <w:widowControl/>
        <w:autoSpaceDE/>
        <w:autoSpaceDN/>
        <w:ind w:firstLineChars="200" w:firstLine="442"/>
        <w:rPr>
          <w:b/>
          <w:lang w:eastAsia="zh-CN"/>
        </w:rPr>
      </w:pPr>
    </w:p>
    <w:p w:rsidR="003C0D04" w:rsidRPr="005A4F44" w:rsidRDefault="003C0D04" w:rsidP="003C0D04">
      <w:pPr>
        <w:widowControl/>
        <w:autoSpaceDE/>
        <w:autoSpaceDN/>
        <w:ind w:firstLineChars="200" w:firstLine="440"/>
        <w:rPr>
          <w:b/>
          <w:lang w:eastAsia="zh-CN"/>
        </w:rPr>
      </w:pPr>
      <w:r w:rsidRPr="005A4F44">
        <w:rPr>
          <w:noProof/>
          <w:lang w:eastAsia="zh-CN" w:bidi="ar-SA"/>
        </w:rPr>
        <w:drawing>
          <wp:anchor distT="0" distB="0" distL="0" distR="0" simplePos="0" relativeHeight="251674624" behindDoc="0" locked="0" layoutInCell="1" allowOverlap="1" wp14:anchorId="6E1D109B" wp14:editId="6C12F7A0">
            <wp:simplePos x="0" y="0"/>
            <wp:positionH relativeFrom="page">
              <wp:posOffset>576580</wp:posOffset>
            </wp:positionH>
            <wp:positionV relativeFrom="paragraph">
              <wp:posOffset>99695</wp:posOffset>
            </wp:positionV>
            <wp:extent cx="6529070" cy="2002155"/>
            <wp:effectExtent l="0" t="0" r="5080" b="0"/>
            <wp:wrapTopAndBottom/>
            <wp:docPr id="1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16" cstate="print"/>
                    <a:stretch>
                      <a:fillRect/>
                    </a:stretch>
                  </pic:blipFill>
                  <pic:spPr>
                    <a:xfrm>
                      <a:off x="0" y="0"/>
                      <a:ext cx="6529070" cy="2002155"/>
                    </a:xfrm>
                    <a:prstGeom prst="rect">
                      <a:avLst/>
                    </a:prstGeom>
                  </pic:spPr>
                </pic:pic>
              </a:graphicData>
            </a:graphic>
          </wp:anchor>
        </w:drawing>
      </w:r>
    </w:p>
    <w:p w:rsidR="003C0D04" w:rsidRPr="005A4F44" w:rsidRDefault="003C0D04" w:rsidP="003C0D04">
      <w:pPr>
        <w:widowControl/>
        <w:autoSpaceDE/>
        <w:autoSpaceDN/>
        <w:ind w:firstLineChars="200" w:firstLine="440"/>
        <w:jc w:val="center"/>
        <w:rPr>
          <w:b/>
          <w:lang w:eastAsia="zh-CN"/>
        </w:rPr>
      </w:pPr>
      <w:r w:rsidRPr="005A4F44">
        <w:rPr>
          <w:lang w:eastAsia="zh-CN"/>
        </w:rPr>
        <w:t xml:space="preserve">图 </w:t>
      </w:r>
      <w:r w:rsidRPr="005A4F44">
        <w:rPr>
          <w:rFonts w:ascii="Calibri" w:eastAsia="Calibri"/>
          <w:lang w:eastAsia="zh-CN"/>
        </w:rPr>
        <w:t>1.7</w:t>
      </w:r>
      <w:r w:rsidRPr="005A4F44">
        <w:rPr>
          <w:lang w:eastAsia="zh-CN"/>
        </w:rPr>
        <w:t>、焊缝起弧或收</w:t>
      </w:r>
      <w:proofErr w:type="gramStart"/>
      <w:r w:rsidRPr="005A4F44">
        <w:rPr>
          <w:lang w:eastAsia="zh-CN"/>
        </w:rPr>
        <w:t>弧区域</w:t>
      </w:r>
      <w:proofErr w:type="gramEnd"/>
      <w:r w:rsidRPr="005A4F44">
        <w:rPr>
          <w:lang w:eastAsia="zh-CN"/>
        </w:rPr>
        <w:t>热影响区残余应力检测方向与部位示意图</w:t>
      </w:r>
    </w:p>
    <w:p w:rsidR="003C0D04" w:rsidRPr="005A4F44" w:rsidRDefault="003C0D04" w:rsidP="003C0D04">
      <w:pPr>
        <w:widowControl/>
        <w:autoSpaceDE/>
        <w:autoSpaceDN/>
        <w:ind w:firstLineChars="200" w:firstLine="442"/>
        <w:jc w:val="center"/>
        <w:rPr>
          <w:b/>
          <w:lang w:eastAsia="zh-CN"/>
        </w:rPr>
      </w:pPr>
    </w:p>
    <w:p w:rsidR="003C0D04" w:rsidRPr="005A4F44" w:rsidRDefault="003C0D04" w:rsidP="003C0D04">
      <w:pPr>
        <w:widowControl/>
        <w:autoSpaceDE/>
        <w:autoSpaceDN/>
        <w:ind w:firstLineChars="200" w:firstLine="442"/>
        <w:jc w:val="center"/>
        <w:rPr>
          <w:b/>
          <w:lang w:eastAsia="zh-CN"/>
        </w:rPr>
      </w:pPr>
    </w:p>
    <w:p w:rsidR="003C0D04" w:rsidRPr="005A4F44" w:rsidRDefault="003C0D04" w:rsidP="003C0D04">
      <w:pPr>
        <w:widowControl/>
        <w:autoSpaceDE/>
        <w:autoSpaceDN/>
        <w:rPr>
          <w:b/>
          <w:lang w:eastAsia="zh-CN"/>
        </w:rPr>
      </w:pPr>
    </w:p>
    <w:p w:rsidR="003C0D04" w:rsidRPr="005A4F44" w:rsidRDefault="003C0D04" w:rsidP="003C0D04">
      <w:pPr>
        <w:widowControl/>
        <w:autoSpaceDE/>
        <w:autoSpaceDN/>
        <w:rPr>
          <w:b/>
          <w:lang w:eastAsia="zh-CN"/>
        </w:rPr>
      </w:pPr>
    </w:p>
    <w:p w:rsidR="003C0D04" w:rsidRPr="005A4F44" w:rsidRDefault="003C0D04" w:rsidP="003C0D04">
      <w:pPr>
        <w:widowControl/>
        <w:autoSpaceDE/>
        <w:autoSpaceDN/>
        <w:jc w:val="center"/>
        <w:rPr>
          <w:b/>
          <w:lang w:eastAsia="zh-CN"/>
        </w:rPr>
      </w:pPr>
      <w:r w:rsidRPr="005A4F44">
        <w:rPr>
          <w:noProof/>
          <w:sz w:val="20"/>
          <w:lang w:eastAsia="zh-CN" w:bidi="ar-SA"/>
        </w:rPr>
        <w:drawing>
          <wp:inline distT="0" distB="0" distL="0" distR="0" wp14:anchorId="71F6E808" wp14:editId="28307F62">
            <wp:extent cx="5274310" cy="1772896"/>
            <wp:effectExtent l="0" t="0" r="2540" b="0"/>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17" cstate="print"/>
                    <a:stretch>
                      <a:fillRect/>
                    </a:stretch>
                  </pic:blipFill>
                  <pic:spPr>
                    <a:xfrm>
                      <a:off x="0" y="0"/>
                      <a:ext cx="5274310" cy="1772896"/>
                    </a:xfrm>
                    <a:prstGeom prst="rect">
                      <a:avLst/>
                    </a:prstGeom>
                  </pic:spPr>
                </pic:pic>
              </a:graphicData>
            </a:graphic>
          </wp:inline>
        </w:drawing>
      </w:r>
    </w:p>
    <w:p w:rsidR="003C0D04" w:rsidRPr="005A4F44" w:rsidRDefault="003C0D04" w:rsidP="003C0D04">
      <w:pPr>
        <w:widowControl/>
        <w:autoSpaceDE/>
        <w:autoSpaceDN/>
        <w:rPr>
          <w:b/>
          <w:lang w:eastAsia="zh-CN"/>
        </w:rPr>
      </w:pPr>
    </w:p>
    <w:p w:rsidR="003C0D04" w:rsidRPr="005A4F44" w:rsidRDefault="003C0D04" w:rsidP="003C0D04">
      <w:pPr>
        <w:widowControl/>
        <w:autoSpaceDE/>
        <w:autoSpaceDN/>
        <w:jc w:val="center"/>
        <w:rPr>
          <w:b/>
          <w:lang w:eastAsia="zh-CN"/>
        </w:rPr>
      </w:pPr>
      <w:r w:rsidRPr="005A4F44">
        <w:rPr>
          <w:lang w:eastAsia="zh-CN"/>
        </w:rPr>
        <w:t xml:space="preserve">图 </w:t>
      </w:r>
      <w:r w:rsidRPr="005A4F44">
        <w:rPr>
          <w:rFonts w:ascii="Calibri" w:eastAsia="Calibri"/>
          <w:lang w:eastAsia="zh-CN"/>
        </w:rPr>
        <w:t xml:space="preserve">1.8 </w:t>
      </w:r>
      <w:r w:rsidRPr="005A4F44">
        <w:rPr>
          <w:lang w:eastAsia="zh-CN"/>
        </w:rPr>
        <w:t xml:space="preserve">板 </w:t>
      </w:r>
      <w:r w:rsidRPr="005A4F44">
        <w:rPr>
          <w:rFonts w:ascii="Calibri" w:eastAsia="Calibri"/>
          <w:lang w:eastAsia="zh-CN"/>
        </w:rPr>
        <w:t xml:space="preserve">T </w:t>
      </w:r>
      <w:r w:rsidRPr="005A4F44">
        <w:rPr>
          <w:lang w:eastAsia="zh-CN"/>
        </w:rPr>
        <w:t>形焊接热影响区残余应力检测方向与部位示意图</w:t>
      </w:r>
    </w:p>
    <w:p w:rsidR="003C0D04" w:rsidRPr="005A4F44" w:rsidRDefault="003C0D04" w:rsidP="003C0D04">
      <w:pPr>
        <w:widowControl/>
        <w:autoSpaceDE/>
        <w:autoSpaceDN/>
        <w:rPr>
          <w:b/>
          <w:lang w:eastAsia="zh-CN"/>
        </w:rPr>
      </w:pPr>
    </w:p>
    <w:p w:rsidR="003C0D04" w:rsidRPr="005A4F44" w:rsidRDefault="003C0D04" w:rsidP="003C0D04">
      <w:pPr>
        <w:widowControl/>
        <w:autoSpaceDE/>
        <w:autoSpaceDN/>
        <w:rPr>
          <w:b/>
          <w:lang w:eastAsia="zh-CN"/>
        </w:rPr>
      </w:pPr>
    </w:p>
    <w:p w:rsidR="003C0D04" w:rsidRPr="005A4F44" w:rsidRDefault="003C0D04" w:rsidP="003C0D04">
      <w:pPr>
        <w:widowControl/>
        <w:autoSpaceDE/>
        <w:autoSpaceDN/>
        <w:rPr>
          <w:b/>
          <w:lang w:eastAsia="zh-CN"/>
        </w:rPr>
      </w:pPr>
      <w:r w:rsidRPr="005A4F44">
        <w:rPr>
          <w:noProof/>
          <w:lang w:eastAsia="zh-CN" w:bidi="ar-SA"/>
        </w:rPr>
        <w:drawing>
          <wp:anchor distT="0" distB="0" distL="0" distR="0" simplePos="0" relativeHeight="251678720" behindDoc="0" locked="0" layoutInCell="1" allowOverlap="1" wp14:anchorId="5C2C015E" wp14:editId="1F3D6BA3">
            <wp:simplePos x="0" y="0"/>
            <wp:positionH relativeFrom="page">
              <wp:posOffset>2133600</wp:posOffset>
            </wp:positionH>
            <wp:positionV relativeFrom="paragraph">
              <wp:posOffset>2453640</wp:posOffset>
            </wp:positionV>
            <wp:extent cx="3013075" cy="1925320"/>
            <wp:effectExtent l="0" t="0" r="0" b="0"/>
            <wp:wrapTopAndBottom/>
            <wp:docPr id="1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18" cstate="print"/>
                    <a:stretch>
                      <a:fillRect/>
                    </a:stretch>
                  </pic:blipFill>
                  <pic:spPr>
                    <a:xfrm>
                      <a:off x="0" y="0"/>
                      <a:ext cx="3013075" cy="1925320"/>
                    </a:xfrm>
                    <a:prstGeom prst="rect">
                      <a:avLst/>
                    </a:prstGeom>
                  </pic:spPr>
                </pic:pic>
              </a:graphicData>
            </a:graphic>
          </wp:anchor>
        </w:drawing>
      </w:r>
      <w:r w:rsidRPr="005A4F44">
        <w:rPr>
          <w:noProof/>
          <w:lang w:eastAsia="zh-CN" w:bidi="ar-SA"/>
        </w:rPr>
        <w:drawing>
          <wp:anchor distT="0" distB="0" distL="0" distR="0" simplePos="0" relativeHeight="251676672" behindDoc="0" locked="0" layoutInCell="1" allowOverlap="1" wp14:anchorId="2F0EF5CD" wp14:editId="6BF88778">
            <wp:simplePos x="0" y="0"/>
            <wp:positionH relativeFrom="page">
              <wp:posOffset>799465</wp:posOffset>
            </wp:positionH>
            <wp:positionV relativeFrom="paragraph">
              <wp:posOffset>165100</wp:posOffset>
            </wp:positionV>
            <wp:extent cx="6182360" cy="2014855"/>
            <wp:effectExtent l="0" t="0" r="8890" b="4445"/>
            <wp:wrapTopAndBottom/>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19" cstate="print"/>
                    <a:stretch>
                      <a:fillRect/>
                    </a:stretch>
                  </pic:blipFill>
                  <pic:spPr>
                    <a:xfrm>
                      <a:off x="0" y="0"/>
                      <a:ext cx="6182360" cy="2014855"/>
                    </a:xfrm>
                    <a:prstGeom prst="rect">
                      <a:avLst/>
                    </a:prstGeom>
                  </pic:spPr>
                </pic:pic>
              </a:graphicData>
            </a:graphic>
          </wp:anchor>
        </w:drawing>
      </w:r>
    </w:p>
    <w:p w:rsidR="003C0D04" w:rsidRPr="005A4F44" w:rsidRDefault="003C0D04" w:rsidP="003C0D04">
      <w:pPr>
        <w:widowControl/>
        <w:autoSpaceDE/>
        <w:autoSpaceDN/>
        <w:rPr>
          <w:lang w:eastAsia="zh-CN"/>
        </w:rPr>
      </w:pPr>
    </w:p>
    <w:p w:rsidR="003C0D04" w:rsidRPr="005A4F44" w:rsidRDefault="003C0D04" w:rsidP="003C0D04">
      <w:pPr>
        <w:widowControl/>
        <w:autoSpaceDE/>
        <w:autoSpaceDN/>
        <w:rPr>
          <w:lang w:eastAsia="zh-CN"/>
        </w:rPr>
      </w:pPr>
    </w:p>
    <w:p w:rsidR="003C0D04" w:rsidRPr="005A4F44" w:rsidRDefault="003C0D04" w:rsidP="003C0D04">
      <w:pPr>
        <w:widowControl/>
        <w:autoSpaceDE/>
        <w:autoSpaceDN/>
        <w:jc w:val="center"/>
        <w:rPr>
          <w:lang w:eastAsia="zh-CN"/>
        </w:rPr>
      </w:pPr>
      <w:r w:rsidRPr="005A4F44">
        <w:rPr>
          <w:lang w:eastAsia="zh-CN"/>
        </w:rPr>
        <w:t xml:space="preserve">图 </w:t>
      </w:r>
      <w:r w:rsidRPr="005A4F44">
        <w:rPr>
          <w:rFonts w:ascii="Calibri" w:eastAsia="Calibri"/>
          <w:lang w:eastAsia="zh-CN"/>
        </w:rPr>
        <w:t xml:space="preserve">1.9 </w:t>
      </w:r>
      <w:r w:rsidRPr="005A4F44">
        <w:rPr>
          <w:lang w:eastAsia="zh-CN"/>
        </w:rPr>
        <w:t>板锐角交叉焊缝热影响区残余应力检测方向与部位示意图</w:t>
      </w:r>
    </w:p>
    <w:p w:rsidR="003C0D04" w:rsidRPr="005A4F44" w:rsidRDefault="003C0D04" w:rsidP="003C0D04">
      <w:pPr>
        <w:widowControl/>
        <w:autoSpaceDE/>
        <w:autoSpaceDN/>
        <w:rPr>
          <w:lang w:eastAsia="zh-CN"/>
        </w:rPr>
      </w:pPr>
    </w:p>
    <w:p w:rsidR="003C0D04" w:rsidRPr="005A4F44" w:rsidRDefault="003C0D04" w:rsidP="003C0D04">
      <w:pPr>
        <w:widowControl/>
        <w:autoSpaceDE/>
        <w:autoSpaceDN/>
        <w:rPr>
          <w:lang w:eastAsia="zh-CN"/>
        </w:rPr>
      </w:pPr>
    </w:p>
    <w:p w:rsidR="003C0D04" w:rsidRPr="005A4F44" w:rsidRDefault="003C0D04" w:rsidP="003C0D04">
      <w:pPr>
        <w:widowControl/>
        <w:autoSpaceDE/>
        <w:autoSpaceDN/>
        <w:rPr>
          <w:lang w:eastAsia="zh-CN"/>
        </w:rPr>
      </w:pPr>
    </w:p>
    <w:p w:rsidR="003C0D04" w:rsidRPr="005A4F44" w:rsidRDefault="003C0D04" w:rsidP="003C0D04">
      <w:pPr>
        <w:widowControl/>
        <w:autoSpaceDE/>
        <w:autoSpaceDN/>
        <w:rPr>
          <w:lang w:eastAsia="zh-CN"/>
        </w:rPr>
      </w:pPr>
    </w:p>
    <w:p w:rsidR="003C0D04" w:rsidRPr="005A4F44" w:rsidRDefault="003C0D04" w:rsidP="003C0D04">
      <w:pPr>
        <w:widowControl/>
        <w:autoSpaceDE/>
        <w:autoSpaceDN/>
        <w:rPr>
          <w:b/>
          <w:lang w:eastAsia="zh-CN"/>
        </w:rPr>
      </w:pPr>
    </w:p>
    <w:p w:rsidR="003C0D04" w:rsidRPr="005A4F44" w:rsidRDefault="003C0D04" w:rsidP="003C0D04">
      <w:pPr>
        <w:widowControl/>
        <w:autoSpaceDE/>
        <w:autoSpaceDN/>
        <w:rPr>
          <w:b/>
          <w:lang w:eastAsia="zh-CN"/>
        </w:rPr>
      </w:pPr>
      <w:r w:rsidRPr="005A4F44">
        <w:rPr>
          <w:noProof/>
          <w:sz w:val="20"/>
          <w:lang w:eastAsia="zh-CN" w:bidi="ar-SA"/>
        </w:rPr>
        <w:drawing>
          <wp:inline distT="0" distB="0" distL="0" distR="0" wp14:anchorId="16FA6B4B" wp14:editId="1FF2D98A">
            <wp:extent cx="5274310" cy="1658384"/>
            <wp:effectExtent l="0" t="0" r="2540" b="0"/>
            <wp:docPr id="2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20" cstate="print"/>
                    <a:stretch>
                      <a:fillRect/>
                    </a:stretch>
                  </pic:blipFill>
                  <pic:spPr>
                    <a:xfrm>
                      <a:off x="0" y="0"/>
                      <a:ext cx="5274310" cy="1658384"/>
                    </a:xfrm>
                    <a:prstGeom prst="rect">
                      <a:avLst/>
                    </a:prstGeom>
                  </pic:spPr>
                </pic:pic>
              </a:graphicData>
            </a:graphic>
          </wp:inline>
        </w:drawing>
      </w:r>
    </w:p>
    <w:p w:rsidR="003C0D04" w:rsidRPr="005A4F44" w:rsidRDefault="003C0D04" w:rsidP="003C0D04">
      <w:pPr>
        <w:widowControl/>
        <w:autoSpaceDE/>
        <w:autoSpaceDN/>
        <w:rPr>
          <w:b/>
          <w:lang w:eastAsia="zh-CN"/>
        </w:rPr>
      </w:pPr>
    </w:p>
    <w:p w:rsidR="003C0D04" w:rsidRPr="005A4F44" w:rsidRDefault="003C0D04" w:rsidP="003C0D04">
      <w:pPr>
        <w:widowControl/>
        <w:autoSpaceDE/>
        <w:autoSpaceDN/>
        <w:jc w:val="center"/>
        <w:rPr>
          <w:lang w:eastAsia="zh-CN"/>
        </w:rPr>
      </w:pPr>
      <w:r w:rsidRPr="005A4F44">
        <w:rPr>
          <w:lang w:eastAsia="zh-CN"/>
        </w:rPr>
        <w:t xml:space="preserve">图 </w:t>
      </w:r>
      <w:r w:rsidRPr="005A4F44">
        <w:rPr>
          <w:rFonts w:ascii="Calibri" w:eastAsia="Calibri"/>
          <w:lang w:eastAsia="zh-CN"/>
        </w:rPr>
        <w:t xml:space="preserve">1.10 </w:t>
      </w:r>
      <w:r w:rsidRPr="005A4F44">
        <w:rPr>
          <w:lang w:eastAsia="zh-CN"/>
        </w:rPr>
        <w:t>板十字交叉热影响区残余应力检测方向与部位示意图</w:t>
      </w:r>
    </w:p>
    <w:p w:rsidR="003C0D04" w:rsidRPr="005A4F44" w:rsidRDefault="003C0D04" w:rsidP="003C0D04">
      <w:pPr>
        <w:widowControl/>
        <w:autoSpaceDE/>
        <w:autoSpaceDN/>
        <w:rPr>
          <w:lang w:eastAsia="zh-CN"/>
        </w:rPr>
      </w:pPr>
      <w:r w:rsidRPr="005A4F44">
        <w:rPr>
          <w:noProof/>
          <w:lang w:eastAsia="zh-CN" w:bidi="ar-SA"/>
        </w:rPr>
        <w:drawing>
          <wp:anchor distT="0" distB="0" distL="0" distR="0" simplePos="0" relativeHeight="251680768" behindDoc="0" locked="0" layoutInCell="1" allowOverlap="1" wp14:anchorId="26C2F662" wp14:editId="2072CC18">
            <wp:simplePos x="0" y="0"/>
            <wp:positionH relativeFrom="page">
              <wp:posOffset>718820</wp:posOffset>
            </wp:positionH>
            <wp:positionV relativeFrom="paragraph">
              <wp:posOffset>142240</wp:posOffset>
            </wp:positionV>
            <wp:extent cx="6074410" cy="2195195"/>
            <wp:effectExtent l="0" t="0" r="2540" b="0"/>
            <wp:wrapTopAndBottom/>
            <wp:docPr id="2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21" cstate="print"/>
                    <a:stretch>
                      <a:fillRect/>
                    </a:stretch>
                  </pic:blipFill>
                  <pic:spPr>
                    <a:xfrm>
                      <a:off x="0" y="0"/>
                      <a:ext cx="6074410" cy="2195195"/>
                    </a:xfrm>
                    <a:prstGeom prst="rect">
                      <a:avLst/>
                    </a:prstGeom>
                  </pic:spPr>
                </pic:pic>
              </a:graphicData>
            </a:graphic>
          </wp:anchor>
        </w:drawing>
      </w:r>
    </w:p>
    <w:p w:rsidR="003C0D04" w:rsidRPr="005A4F44" w:rsidRDefault="003C0D04" w:rsidP="003C0D04">
      <w:pPr>
        <w:widowControl/>
        <w:autoSpaceDE/>
        <w:autoSpaceDN/>
        <w:jc w:val="center"/>
        <w:rPr>
          <w:spacing w:val="-3"/>
          <w:lang w:eastAsia="zh-CN"/>
        </w:rPr>
      </w:pPr>
      <w:r w:rsidRPr="005A4F44">
        <w:rPr>
          <w:noProof/>
          <w:lang w:eastAsia="zh-CN" w:bidi="ar-SA"/>
        </w:rPr>
        <w:drawing>
          <wp:anchor distT="0" distB="0" distL="0" distR="0" simplePos="0" relativeHeight="251682816" behindDoc="0" locked="0" layoutInCell="1" allowOverlap="1" wp14:anchorId="1790AECD" wp14:editId="248EA745">
            <wp:simplePos x="0" y="0"/>
            <wp:positionH relativeFrom="page">
              <wp:posOffset>1224915</wp:posOffset>
            </wp:positionH>
            <wp:positionV relativeFrom="paragraph">
              <wp:posOffset>323215</wp:posOffset>
            </wp:positionV>
            <wp:extent cx="5070475" cy="3230245"/>
            <wp:effectExtent l="0" t="0" r="0" b="8255"/>
            <wp:wrapTopAndBottom/>
            <wp:docPr id="2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png"/>
                    <pic:cNvPicPr/>
                  </pic:nvPicPr>
                  <pic:blipFill>
                    <a:blip r:embed="rId22" cstate="print"/>
                    <a:stretch>
                      <a:fillRect/>
                    </a:stretch>
                  </pic:blipFill>
                  <pic:spPr>
                    <a:xfrm>
                      <a:off x="0" y="0"/>
                      <a:ext cx="5070475" cy="3230245"/>
                    </a:xfrm>
                    <a:prstGeom prst="rect">
                      <a:avLst/>
                    </a:prstGeom>
                  </pic:spPr>
                </pic:pic>
              </a:graphicData>
            </a:graphic>
            <wp14:sizeRelH relativeFrom="margin">
              <wp14:pctWidth>0</wp14:pctWidth>
            </wp14:sizeRelH>
            <wp14:sizeRelV relativeFrom="margin">
              <wp14:pctHeight>0</wp14:pctHeight>
            </wp14:sizeRelV>
          </wp:anchor>
        </w:drawing>
      </w:r>
      <w:r w:rsidRPr="005A4F44">
        <w:rPr>
          <w:spacing w:val="-21"/>
          <w:lang w:eastAsia="zh-CN"/>
        </w:rPr>
        <w:t xml:space="preserve">图 </w:t>
      </w:r>
      <w:r w:rsidRPr="005A4F44">
        <w:rPr>
          <w:rFonts w:ascii="Calibri" w:eastAsia="Calibri"/>
          <w:lang w:eastAsia="zh-CN"/>
        </w:rPr>
        <w:t>11</w:t>
      </w:r>
      <w:r w:rsidRPr="005A4F44">
        <w:rPr>
          <w:spacing w:val="-16"/>
          <w:lang w:eastAsia="zh-CN"/>
        </w:rPr>
        <w:t xml:space="preserve">、管 </w:t>
      </w:r>
      <w:r w:rsidRPr="005A4F44">
        <w:rPr>
          <w:rFonts w:ascii="Calibri" w:eastAsia="Calibri"/>
          <w:lang w:eastAsia="zh-CN"/>
        </w:rPr>
        <w:t>T</w:t>
      </w:r>
      <w:r w:rsidRPr="005A4F44">
        <w:rPr>
          <w:spacing w:val="-3"/>
          <w:lang w:eastAsia="zh-CN"/>
        </w:rPr>
        <w:t>形接头相贯线焊接热影响区残余应力检测方向与部位示意图</w:t>
      </w:r>
    </w:p>
    <w:p w:rsidR="003C0D04" w:rsidRPr="005A4F44" w:rsidRDefault="003C0D04" w:rsidP="003C0D04">
      <w:pPr>
        <w:widowControl/>
        <w:autoSpaceDE/>
        <w:autoSpaceDN/>
        <w:jc w:val="center"/>
        <w:rPr>
          <w:spacing w:val="-3"/>
          <w:lang w:eastAsia="zh-CN"/>
        </w:rPr>
      </w:pPr>
      <w:r w:rsidRPr="005A4F44">
        <w:rPr>
          <w:spacing w:val="-23"/>
          <w:lang w:eastAsia="zh-CN"/>
        </w:rPr>
        <w:t xml:space="preserve">图 </w:t>
      </w:r>
      <w:r w:rsidRPr="005A4F44">
        <w:rPr>
          <w:rFonts w:ascii="Calibri" w:eastAsia="Calibri"/>
          <w:lang w:eastAsia="zh-CN"/>
        </w:rPr>
        <w:t>1.12</w:t>
      </w:r>
      <w:r w:rsidRPr="005A4F44">
        <w:rPr>
          <w:spacing w:val="50"/>
          <w:lang w:eastAsia="zh-CN"/>
        </w:rPr>
        <w:t>管</w:t>
      </w:r>
      <w:r w:rsidRPr="005A4F44">
        <w:rPr>
          <w:rFonts w:ascii="Calibri" w:eastAsia="Calibri"/>
          <w:lang w:eastAsia="zh-CN"/>
        </w:rPr>
        <w:t>T</w:t>
      </w:r>
      <w:r w:rsidRPr="005A4F44">
        <w:rPr>
          <w:spacing w:val="-3"/>
          <w:lang w:eastAsia="zh-CN"/>
        </w:rPr>
        <w:t>形接头相贯线焊接热影响区残余应力检测方向与部位示意图</w:t>
      </w:r>
    </w:p>
    <w:p w:rsidR="003C0D04" w:rsidRPr="005A4F44" w:rsidRDefault="003C0D04" w:rsidP="003C0D04">
      <w:pPr>
        <w:widowControl/>
        <w:autoSpaceDE/>
        <w:autoSpaceDN/>
        <w:jc w:val="center"/>
        <w:rPr>
          <w:b/>
          <w:lang w:eastAsia="zh-CN"/>
        </w:rPr>
      </w:pPr>
    </w:p>
    <w:p w:rsidR="003C0D04" w:rsidRPr="005A4F44" w:rsidRDefault="003C0D04" w:rsidP="003C0D04">
      <w:pPr>
        <w:widowControl/>
        <w:autoSpaceDE/>
        <w:autoSpaceDN/>
        <w:jc w:val="center"/>
        <w:rPr>
          <w:b/>
          <w:lang w:eastAsia="zh-CN"/>
        </w:rPr>
      </w:pPr>
      <w:r w:rsidRPr="005A4F44">
        <w:rPr>
          <w:noProof/>
          <w:sz w:val="20"/>
          <w:lang w:eastAsia="zh-CN" w:bidi="ar-SA"/>
        </w:rPr>
        <w:drawing>
          <wp:inline distT="0" distB="0" distL="0" distR="0" wp14:anchorId="6C2E591D" wp14:editId="491DAF89">
            <wp:extent cx="4576153" cy="3140011"/>
            <wp:effectExtent l="0" t="0" r="0" b="0"/>
            <wp:docPr id="2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23" cstate="print"/>
                    <a:stretch>
                      <a:fillRect/>
                    </a:stretch>
                  </pic:blipFill>
                  <pic:spPr>
                    <a:xfrm>
                      <a:off x="0" y="0"/>
                      <a:ext cx="4576153" cy="3140011"/>
                    </a:xfrm>
                    <a:prstGeom prst="rect">
                      <a:avLst/>
                    </a:prstGeom>
                  </pic:spPr>
                </pic:pic>
              </a:graphicData>
            </a:graphic>
          </wp:inline>
        </w:drawing>
      </w:r>
    </w:p>
    <w:p w:rsidR="003C0D04" w:rsidRPr="005A4F44" w:rsidRDefault="003C0D04" w:rsidP="003C0D04">
      <w:pPr>
        <w:widowControl/>
        <w:autoSpaceDE/>
        <w:autoSpaceDN/>
        <w:jc w:val="center"/>
        <w:rPr>
          <w:lang w:eastAsia="zh-CN"/>
        </w:rPr>
      </w:pPr>
      <w:r w:rsidRPr="005A4F44">
        <w:rPr>
          <w:lang w:eastAsia="zh-CN"/>
        </w:rPr>
        <w:t xml:space="preserve">图 </w:t>
      </w:r>
      <w:r w:rsidRPr="005A4F44">
        <w:rPr>
          <w:rFonts w:ascii="Calibri" w:eastAsia="Calibri"/>
          <w:lang w:eastAsia="zh-CN"/>
        </w:rPr>
        <w:t xml:space="preserve">1.13 </w:t>
      </w:r>
      <w:r w:rsidRPr="005A4F44">
        <w:rPr>
          <w:lang w:eastAsia="zh-CN"/>
        </w:rPr>
        <w:t>管交叠</w:t>
      </w:r>
      <w:r w:rsidRPr="005A4F44">
        <w:rPr>
          <w:rFonts w:ascii="Calibri" w:eastAsia="Calibri"/>
          <w:lang w:eastAsia="zh-CN"/>
        </w:rPr>
        <w:t xml:space="preserve">K </w:t>
      </w:r>
      <w:r w:rsidRPr="005A4F44">
        <w:rPr>
          <w:lang w:eastAsia="zh-CN"/>
        </w:rPr>
        <w:t>形接头相贯线焊接热影响区残余应力检测方向与部位示意图</w:t>
      </w:r>
    </w:p>
    <w:p w:rsidR="003C0D04" w:rsidRPr="005A4F44" w:rsidRDefault="003C0D04" w:rsidP="003C0D04">
      <w:pPr>
        <w:widowControl/>
        <w:autoSpaceDE/>
        <w:autoSpaceDN/>
        <w:rPr>
          <w:lang w:eastAsia="zh-CN"/>
        </w:rPr>
      </w:pPr>
      <w:r w:rsidRPr="005A4F44">
        <w:rPr>
          <w:noProof/>
          <w:lang w:eastAsia="zh-CN" w:bidi="ar-SA"/>
        </w:rPr>
        <w:drawing>
          <wp:anchor distT="0" distB="0" distL="0" distR="0" simplePos="0" relativeHeight="251684864" behindDoc="0" locked="0" layoutInCell="1" allowOverlap="1" wp14:anchorId="199E18FB" wp14:editId="61311F49">
            <wp:simplePos x="0" y="0"/>
            <wp:positionH relativeFrom="page">
              <wp:posOffset>266700</wp:posOffset>
            </wp:positionH>
            <wp:positionV relativeFrom="paragraph">
              <wp:posOffset>192405</wp:posOffset>
            </wp:positionV>
            <wp:extent cx="7206615" cy="1622425"/>
            <wp:effectExtent l="0" t="0" r="0" b="0"/>
            <wp:wrapTopAndBottom/>
            <wp:docPr id="2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png"/>
                    <pic:cNvPicPr/>
                  </pic:nvPicPr>
                  <pic:blipFill>
                    <a:blip r:embed="rId24" cstate="print"/>
                    <a:stretch>
                      <a:fillRect/>
                    </a:stretch>
                  </pic:blipFill>
                  <pic:spPr>
                    <a:xfrm>
                      <a:off x="0" y="0"/>
                      <a:ext cx="7206615" cy="1622425"/>
                    </a:xfrm>
                    <a:prstGeom prst="rect">
                      <a:avLst/>
                    </a:prstGeom>
                  </pic:spPr>
                </pic:pic>
              </a:graphicData>
            </a:graphic>
          </wp:anchor>
        </w:drawing>
      </w:r>
    </w:p>
    <w:p w:rsidR="003C0D04" w:rsidRPr="005A4F44" w:rsidRDefault="003C0D04" w:rsidP="003C0D04">
      <w:pPr>
        <w:widowControl/>
        <w:autoSpaceDE/>
        <w:autoSpaceDN/>
        <w:jc w:val="center"/>
        <w:rPr>
          <w:spacing w:val="-3"/>
          <w:lang w:eastAsia="zh-CN"/>
        </w:rPr>
      </w:pPr>
      <w:r w:rsidRPr="005A4F44">
        <w:rPr>
          <w:spacing w:val="-19"/>
          <w:lang w:eastAsia="zh-CN"/>
        </w:rPr>
        <w:t xml:space="preserve">图 </w:t>
      </w:r>
      <w:r w:rsidRPr="005A4F44">
        <w:rPr>
          <w:rFonts w:ascii="Calibri" w:eastAsia="Calibri"/>
          <w:lang w:eastAsia="zh-CN"/>
        </w:rPr>
        <w:t>1.14</w:t>
      </w:r>
      <w:r w:rsidRPr="005A4F44">
        <w:rPr>
          <w:spacing w:val="15"/>
          <w:lang w:eastAsia="zh-CN"/>
        </w:rPr>
        <w:t>、圆管</w:t>
      </w:r>
      <w:r w:rsidRPr="005A4F44">
        <w:rPr>
          <w:rFonts w:ascii="Calibri" w:eastAsia="Calibri"/>
          <w:lang w:eastAsia="zh-CN"/>
        </w:rPr>
        <w:t>T</w:t>
      </w:r>
      <w:r w:rsidRPr="005A4F44">
        <w:rPr>
          <w:spacing w:val="-3"/>
          <w:lang w:eastAsia="zh-CN"/>
        </w:rPr>
        <w:t>形交叉焊缝焊接热影响区残余应力检测方向与部位示意图</w:t>
      </w:r>
    </w:p>
    <w:p w:rsidR="003C0D04" w:rsidRPr="005A4F44" w:rsidRDefault="003C0D04" w:rsidP="003C0D04">
      <w:pPr>
        <w:widowControl/>
        <w:autoSpaceDE/>
        <w:autoSpaceDN/>
        <w:jc w:val="center"/>
        <w:rPr>
          <w:spacing w:val="-3"/>
          <w:lang w:eastAsia="zh-CN"/>
        </w:rPr>
      </w:pPr>
    </w:p>
    <w:p w:rsidR="003C0D04" w:rsidRPr="005A4F44" w:rsidRDefault="003C0D04" w:rsidP="003C0D04">
      <w:pPr>
        <w:widowControl/>
        <w:autoSpaceDE/>
        <w:autoSpaceDN/>
        <w:rPr>
          <w:b/>
          <w:lang w:eastAsia="zh-CN"/>
        </w:rPr>
      </w:pPr>
      <w:r w:rsidRPr="005A4F44">
        <w:rPr>
          <w:noProof/>
          <w:lang w:eastAsia="zh-CN" w:bidi="ar-SA"/>
        </w:rPr>
        <w:drawing>
          <wp:anchor distT="0" distB="0" distL="0" distR="0" simplePos="0" relativeHeight="251686912" behindDoc="0" locked="0" layoutInCell="1" allowOverlap="1" wp14:anchorId="02A33CC0" wp14:editId="4B5E43F4">
            <wp:simplePos x="0" y="0"/>
            <wp:positionH relativeFrom="page">
              <wp:posOffset>516890</wp:posOffset>
            </wp:positionH>
            <wp:positionV relativeFrom="paragraph">
              <wp:posOffset>137160</wp:posOffset>
            </wp:positionV>
            <wp:extent cx="6862445" cy="1729105"/>
            <wp:effectExtent l="0" t="0" r="0" b="4445"/>
            <wp:wrapTopAndBottom/>
            <wp:docPr id="3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png"/>
                    <pic:cNvPicPr/>
                  </pic:nvPicPr>
                  <pic:blipFill>
                    <a:blip r:embed="rId25" cstate="print"/>
                    <a:stretch>
                      <a:fillRect/>
                    </a:stretch>
                  </pic:blipFill>
                  <pic:spPr>
                    <a:xfrm>
                      <a:off x="0" y="0"/>
                      <a:ext cx="6862445" cy="1729105"/>
                    </a:xfrm>
                    <a:prstGeom prst="rect">
                      <a:avLst/>
                    </a:prstGeom>
                  </pic:spPr>
                </pic:pic>
              </a:graphicData>
            </a:graphic>
          </wp:anchor>
        </w:drawing>
      </w:r>
    </w:p>
    <w:p w:rsidR="003C0D04" w:rsidRPr="005A4F44" w:rsidRDefault="003C0D04" w:rsidP="003C0D04">
      <w:pPr>
        <w:widowControl/>
        <w:autoSpaceDE/>
        <w:autoSpaceDN/>
        <w:jc w:val="center"/>
        <w:rPr>
          <w:spacing w:val="-3"/>
          <w:lang w:eastAsia="zh-CN"/>
        </w:rPr>
      </w:pPr>
      <w:r w:rsidRPr="005A4F44">
        <w:rPr>
          <w:spacing w:val="-10"/>
          <w:lang w:eastAsia="zh-CN"/>
        </w:rPr>
        <w:t xml:space="preserve">图 </w:t>
      </w:r>
      <w:r w:rsidRPr="005A4F44">
        <w:rPr>
          <w:rFonts w:ascii="Calibri" w:eastAsia="Calibri"/>
          <w:lang w:eastAsia="zh-CN"/>
        </w:rPr>
        <w:t>1.15</w:t>
      </w:r>
      <w:r w:rsidRPr="005A4F44">
        <w:rPr>
          <w:spacing w:val="-3"/>
          <w:lang w:eastAsia="zh-CN"/>
        </w:rPr>
        <w:t>、圆管锐角交叉焊缝焊接热影响区残余应力检测方向与部位示意图</w:t>
      </w:r>
    </w:p>
    <w:p w:rsidR="002817F1" w:rsidRPr="005A4F44" w:rsidRDefault="002817F1" w:rsidP="003C0D04">
      <w:pPr>
        <w:widowControl/>
        <w:autoSpaceDE/>
        <w:autoSpaceDN/>
        <w:jc w:val="center"/>
        <w:rPr>
          <w:spacing w:val="-3"/>
          <w:lang w:eastAsia="zh-CN"/>
        </w:rPr>
      </w:pPr>
    </w:p>
    <w:p w:rsidR="002817F1" w:rsidRPr="005A4F44" w:rsidRDefault="002817F1" w:rsidP="003C0D04">
      <w:pPr>
        <w:widowControl/>
        <w:autoSpaceDE/>
        <w:autoSpaceDN/>
        <w:jc w:val="center"/>
        <w:rPr>
          <w:spacing w:val="-3"/>
          <w:lang w:eastAsia="zh-CN"/>
        </w:rPr>
      </w:pPr>
    </w:p>
    <w:p w:rsidR="002817F1" w:rsidRPr="005A4F44" w:rsidRDefault="002817F1" w:rsidP="003C0D04">
      <w:pPr>
        <w:widowControl/>
        <w:autoSpaceDE/>
        <w:autoSpaceDN/>
        <w:jc w:val="center"/>
        <w:rPr>
          <w:spacing w:val="-3"/>
          <w:lang w:eastAsia="zh-CN"/>
        </w:rPr>
      </w:pPr>
    </w:p>
    <w:p w:rsidR="002817F1" w:rsidRPr="005A4F44" w:rsidRDefault="002817F1" w:rsidP="003C0D04">
      <w:pPr>
        <w:widowControl/>
        <w:autoSpaceDE/>
        <w:autoSpaceDN/>
        <w:jc w:val="center"/>
        <w:rPr>
          <w:spacing w:val="-3"/>
          <w:lang w:eastAsia="zh-CN"/>
        </w:rPr>
      </w:pPr>
    </w:p>
    <w:p w:rsidR="002817F1" w:rsidRPr="005A4F44" w:rsidRDefault="002817F1" w:rsidP="002817F1">
      <w:pPr>
        <w:widowControl/>
        <w:autoSpaceDE/>
        <w:autoSpaceDN/>
        <w:rPr>
          <w:rFonts w:ascii="微软雅黑" w:eastAsia="微软雅黑" w:hAnsi="微软雅黑"/>
          <w:b/>
          <w:lang w:eastAsia="zh-CN"/>
        </w:rPr>
      </w:pPr>
      <w:r w:rsidRPr="005A4F44">
        <w:rPr>
          <w:rFonts w:ascii="微软雅黑" w:eastAsia="微软雅黑" w:hAnsi="微软雅黑"/>
          <w:b/>
          <w:lang w:eastAsia="zh-CN"/>
        </w:rPr>
        <w:t xml:space="preserve">附录 </w:t>
      </w:r>
      <w:r w:rsidRPr="005A4F44">
        <w:rPr>
          <w:rFonts w:ascii="微软雅黑" w:eastAsia="微软雅黑" w:hAnsi="微软雅黑" w:hint="eastAsia"/>
          <w:b/>
          <w:lang w:eastAsia="zh-CN"/>
        </w:rPr>
        <w:t>2</w:t>
      </w:r>
    </w:p>
    <w:p w:rsidR="002817F1" w:rsidRPr="005A4F44" w:rsidRDefault="002817F1" w:rsidP="002817F1">
      <w:pPr>
        <w:widowControl/>
        <w:autoSpaceDE/>
        <w:autoSpaceDN/>
        <w:jc w:val="center"/>
        <w:rPr>
          <w:rFonts w:ascii="微软雅黑" w:eastAsia="微软雅黑"/>
          <w:b/>
          <w:sz w:val="28"/>
          <w:lang w:eastAsia="zh-CN"/>
        </w:rPr>
      </w:pPr>
      <w:r w:rsidRPr="005A4F44">
        <w:rPr>
          <w:rFonts w:ascii="微软雅黑" w:eastAsia="微软雅黑" w:hint="eastAsia"/>
          <w:b/>
          <w:sz w:val="28"/>
          <w:lang w:eastAsia="zh-CN"/>
        </w:rPr>
        <w:t>零应力试块的高能声束制备方法</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1</w:t>
      </w:r>
      <w:r w:rsidRPr="005A4F44">
        <w:rPr>
          <w:rFonts w:asciiTheme="minorEastAsia" w:eastAsiaTheme="minorEastAsia" w:hAnsiTheme="minorEastAsia"/>
          <w:b/>
          <w:lang w:eastAsia="zh-CN"/>
        </w:rPr>
        <w:tab/>
        <w:t>制备原理</w: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利用高能声波弹塑性诱导效应实现对材料内部残余应力的消减和均化，即当声波提供给材料内部的能量大于残余应力场具有的势能时，残余应力势能得以释放，残余应力分布状态得以改变，在不降低金属材料屈服强度和构件强度前提下，实现材料内部残余应力的削减和均化。</w: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2</w:t>
      </w:r>
      <w:r w:rsidRPr="005A4F44">
        <w:rPr>
          <w:rFonts w:asciiTheme="minorEastAsia" w:eastAsiaTheme="minorEastAsia" w:hAnsiTheme="minorEastAsia"/>
          <w:b/>
          <w:lang w:eastAsia="zh-CN"/>
        </w:rPr>
        <w:tab/>
        <w:t>制备器材</w:t>
      </w:r>
    </w:p>
    <w:p w:rsidR="002817F1" w:rsidRPr="005A4F44" w:rsidRDefault="002817F1" w:rsidP="002817F1">
      <w:pPr>
        <w:widowControl/>
        <w:autoSpaceDE/>
        <w:autoSpaceDN/>
        <w:rPr>
          <w:rFonts w:asciiTheme="minorEastAsia" w:eastAsiaTheme="minorEastAsia" w:hAnsiTheme="minorEastAsia"/>
          <w:b/>
          <w:lang w:eastAsia="zh-CN"/>
        </w:rPr>
      </w:pPr>
    </w:p>
    <w:p w:rsidR="002817F1" w:rsidRPr="005A4F44" w:rsidRDefault="002817F1" w:rsidP="002817F1">
      <w:pPr>
        <w:widowControl/>
        <w:autoSpaceDE/>
        <w:autoSpaceDN/>
        <w:rPr>
          <w:rFonts w:asciiTheme="minorEastAsia" w:eastAsiaTheme="minorEastAsia" w:hAnsiTheme="minorEastAsia"/>
          <w:lang w:eastAsia="zh-CN"/>
        </w:rPr>
      </w:pPr>
      <w:r w:rsidRPr="005A4F44">
        <w:rPr>
          <w:rFonts w:asciiTheme="minorEastAsia" w:eastAsiaTheme="minorEastAsia" w:hAnsiTheme="minorEastAsia"/>
          <w:b/>
          <w:lang w:eastAsia="zh-CN"/>
        </w:rPr>
        <w:t>2.1</w:t>
      </w:r>
      <w:r w:rsidRPr="005A4F44">
        <w:rPr>
          <w:rFonts w:asciiTheme="minorEastAsia" w:eastAsiaTheme="minorEastAsia" w:hAnsiTheme="minorEastAsia"/>
          <w:b/>
          <w:lang w:eastAsia="zh-CN"/>
        </w:rPr>
        <w:tab/>
        <w:t>制备装置构成</w:t>
      </w:r>
    </w:p>
    <w:p w:rsidR="002817F1" w:rsidRPr="005A4F44" w:rsidRDefault="002817F1" w:rsidP="002817F1">
      <w:pPr>
        <w:widowControl/>
        <w:autoSpaceDE/>
        <w:autoSpaceDN/>
        <w:ind w:firstLineChars="200" w:firstLine="440"/>
        <w:rPr>
          <w:rFonts w:asciiTheme="minorEastAsia" w:eastAsiaTheme="minorEastAsia" w:hAnsiTheme="minorEastAsia"/>
          <w:lang w:eastAsia="zh-CN"/>
        </w:rPr>
      </w:pPr>
      <w:r w:rsidRPr="005A4F44">
        <w:rPr>
          <w:noProof/>
          <w:lang w:eastAsia="zh-CN" w:bidi="ar-SA"/>
        </w:rPr>
        <w:drawing>
          <wp:anchor distT="0" distB="0" distL="0" distR="0" simplePos="0" relativeHeight="251688960" behindDoc="0" locked="0" layoutInCell="1" allowOverlap="1" wp14:anchorId="04B99BE6" wp14:editId="5F9E68F2">
            <wp:simplePos x="0" y="0"/>
            <wp:positionH relativeFrom="page">
              <wp:posOffset>3135630</wp:posOffset>
            </wp:positionH>
            <wp:positionV relativeFrom="paragraph">
              <wp:posOffset>556895</wp:posOffset>
            </wp:positionV>
            <wp:extent cx="1565910" cy="1330325"/>
            <wp:effectExtent l="0" t="0" r="0" b="3175"/>
            <wp:wrapTopAndBottom/>
            <wp:docPr id="33"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png"/>
                    <pic:cNvPicPr/>
                  </pic:nvPicPr>
                  <pic:blipFill>
                    <a:blip r:embed="rId26" cstate="print"/>
                    <a:stretch>
                      <a:fillRect/>
                    </a:stretch>
                  </pic:blipFill>
                  <pic:spPr>
                    <a:xfrm>
                      <a:off x="0" y="0"/>
                      <a:ext cx="1565910" cy="1330325"/>
                    </a:xfrm>
                    <a:prstGeom prst="rect">
                      <a:avLst/>
                    </a:prstGeom>
                  </pic:spPr>
                </pic:pic>
              </a:graphicData>
            </a:graphic>
          </wp:anchor>
        </w:drawing>
      </w:r>
      <w:r w:rsidRPr="005A4F44">
        <w:rPr>
          <w:rFonts w:asciiTheme="minorEastAsia" w:eastAsiaTheme="minorEastAsia" w:hAnsiTheme="minorEastAsia" w:hint="eastAsia"/>
          <w:lang w:eastAsia="zh-CN"/>
        </w:rPr>
        <w:t>高能声束调控装置包括大功率信号控制与驱动器、高能声束激励器、耦合剂以及外围设备（包括夹持装置和激励电压传输线缆等），其系统构成示意图如图</w:t>
      </w:r>
      <w:r w:rsidRPr="005A4F44">
        <w:rPr>
          <w:rFonts w:asciiTheme="minorEastAsia" w:eastAsiaTheme="minorEastAsia" w:hAnsiTheme="minorEastAsia"/>
          <w:lang w:eastAsia="zh-CN"/>
        </w:rPr>
        <w:t xml:space="preserve">2.1所示。 </w:t>
      </w:r>
    </w:p>
    <w:p w:rsidR="002817F1" w:rsidRPr="005A4F44" w:rsidRDefault="002817F1" w:rsidP="002817F1">
      <w:pPr>
        <w:widowControl/>
        <w:autoSpaceDE/>
        <w:autoSpaceDN/>
        <w:jc w:val="center"/>
        <w:rPr>
          <w:rFonts w:asciiTheme="minorEastAsia" w:eastAsiaTheme="minorEastAsia" w:hAnsiTheme="minorEastAsia"/>
          <w:lang w:eastAsia="zh-CN"/>
        </w:rPr>
      </w:pPr>
      <w:r w:rsidRPr="005A4F44">
        <w:rPr>
          <w:rFonts w:asciiTheme="minorEastAsia" w:eastAsiaTheme="minorEastAsia" w:hAnsiTheme="minorEastAsia" w:hint="eastAsia"/>
          <w:lang w:eastAsia="zh-CN"/>
        </w:rPr>
        <w:t>图</w:t>
      </w:r>
      <w:r w:rsidRPr="005A4F44">
        <w:rPr>
          <w:rFonts w:asciiTheme="minorEastAsia" w:eastAsiaTheme="minorEastAsia" w:hAnsiTheme="minorEastAsia"/>
          <w:lang w:eastAsia="zh-CN"/>
        </w:rPr>
        <w:t xml:space="preserve"> 2.1 残余应力高能声束调控装置示意图</w: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2.2</w:t>
      </w:r>
      <w:r w:rsidRPr="005A4F44">
        <w:rPr>
          <w:rFonts w:asciiTheme="minorEastAsia" w:eastAsiaTheme="minorEastAsia" w:hAnsiTheme="minorEastAsia"/>
          <w:b/>
          <w:lang w:eastAsia="zh-CN"/>
        </w:rPr>
        <w:tab/>
        <w:t>高能超声激励器</w:t>
      </w:r>
    </w:p>
    <w:p w:rsidR="002817F1" w:rsidRPr="005A4F44" w:rsidRDefault="002817F1" w:rsidP="002817F1">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高能超声激励器通常按夹心式压电换能器或磁致伸缩换能器等原理制备，其工作频率通常在</w:t>
      </w:r>
      <w:r w:rsidRPr="005A4F44">
        <w:rPr>
          <w:rFonts w:asciiTheme="minorEastAsia" w:eastAsiaTheme="minorEastAsia" w:hAnsiTheme="minorEastAsia"/>
          <w:lang w:eastAsia="zh-CN"/>
        </w:rPr>
        <w:t>10KHz-40KHz，单个激励器能量通常大于50W,具体数值取决于试块材料和尺寸因素。</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2.3</w:t>
      </w:r>
      <w:r w:rsidRPr="005A4F44">
        <w:rPr>
          <w:rFonts w:asciiTheme="minorEastAsia" w:eastAsiaTheme="minorEastAsia" w:hAnsiTheme="minorEastAsia"/>
          <w:b/>
          <w:lang w:eastAsia="zh-CN"/>
        </w:rPr>
        <w:tab/>
        <w:t>耦合剂</w:t>
      </w:r>
    </w:p>
    <w:p w:rsidR="002817F1" w:rsidRPr="005A4F44" w:rsidRDefault="002817F1" w:rsidP="002817F1">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在激励器表面与被制备试块表面之间使用耐高温的润滑脂（高温黄油、蓝油等）（非耦合激励超声除外，例如，电磁超声、激光超声等方法），确保高能声束经过耦合剂耦合进入被调控试块而不对试块材料有任何表面损伤和内部材料结构损伤。</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2.4</w:t>
      </w:r>
      <w:r w:rsidRPr="005A4F44">
        <w:rPr>
          <w:rFonts w:asciiTheme="minorEastAsia" w:eastAsiaTheme="minorEastAsia" w:hAnsiTheme="minorEastAsia"/>
          <w:b/>
          <w:lang w:eastAsia="zh-CN"/>
        </w:rPr>
        <w:tab/>
        <w:t>夹持固定装置</w:t>
      </w:r>
    </w:p>
    <w:p w:rsidR="002817F1" w:rsidRPr="005A4F44" w:rsidRDefault="002817F1" w:rsidP="002817F1">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能保证激励器的端部与被调控表面能够稳定的耦合，并其使用方便、易于装夹。</w:t>
      </w:r>
      <w:r w:rsidRPr="005A4F44">
        <w:rPr>
          <w:rFonts w:asciiTheme="minorEastAsia" w:eastAsiaTheme="minorEastAsia" w:hAnsiTheme="minorEastAsia"/>
          <w:lang w:eastAsia="zh-CN"/>
        </w:rPr>
        <w:t xml:space="preserve"> </w: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3</w:t>
      </w:r>
      <w:r w:rsidRPr="005A4F44">
        <w:rPr>
          <w:rFonts w:asciiTheme="minorEastAsia" w:eastAsiaTheme="minorEastAsia" w:hAnsiTheme="minorEastAsia"/>
          <w:b/>
          <w:lang w:eastAsia="zh-CN"/>
        </w:rPr>
        <w:tab/>
        <w:t>零应力试块</w: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3.1</w:t>
      </w:r>
      <w:r w:rsidRPr="005A4F44">
        <w:rPr>
          <w:rFonts w:asciiTheme="minorEastAsia" w:eastAsiaTheme="minorEastAsia" w:hAnsiTheme="minorEastAsia"/>
          <w:b/>
          <w:lang w:eastAsia="zh-CN"/>
        </w:rPr>
        <w:tab/>
        <w:t xml:space="preserve">材料选取 </w:t>
      </w:r>
    </w:p>
    <w:p w:rsidR="002817F1" w:rsidRPr="005A4F44" w:rsidRDefault="002817F1" w:rsidP="00862FC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零应力试块的选取应与被检工件或材料化学成分相同或相似的材料，且其声学特性应与被检工件或材料相同或接近，同时，需要先对其标定区域进行无损检测，例如，采用超声、射线、磁粉或渗透等无损检测的方法根据其相应的技术标准进行检测。</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3.2</w:t>
      </w:r>
      <w:r w:rsidRPr="005A4F44">
        <w:rPr>
          <w:rFonts w:asciiTheme="minorEastAsia" w:eastAsiaTheme="minorEastAsia" w:hAnsiTheme="minorEastAsia"/>
          <w:b/>
          <w:lang w:eastAsia="zh-CN"/>
        </w:rPr>
        <w:tab/>
        <w:t>尺寸要求</w:t>
      </w:r>
    </w:p>
    <w:p w:rsidR="002817F1" w:rsidRPr="005A4F44" w:rsidRDefault="00862FC2" w:rsidP="00862FC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lastRenderedPageBreak/>
        <w:t>1.</w:t>
      </w:r>
      <w:r w:rsidR="002817F1" w:rsidRPr="005A4F44">
        <w:rPr>
          <w:rFonts w:asciiTheme="minorEastAsia" w:eastAsiaTheme="minorEastAsia" w:hAnsiTheme="minorEastAsia"/>
          <w:lang w:eastAsia="zh-CN"/>
        </w:rPr>
        <w:t xml:space="preserve">超声临界折射纵波检测方法的零应力试块尺寸示意如图2.2所示，试块尺寸为L×L×H（L=100～200mm，H=3.0～30.0mm）。试块长（L）和宽（L）是根据超声临界折射纵波探头尺寸确定的，通常为探头的长度的3倍以上，试块的厚度（H）则根据超声临界折射纵波检测频率或波长确定的，通常为波长的3倍以上或与被检测构件厚度一致，例如，对于纵波声速为4700m/s的普通碳钢，当检测频率为1.0-10.0MHz时，试块厚度约为3.0-30.0mm。超声临界折射纵波法的检测方法请参照GB/T 32073-2015。 </w:t>
      </w:r>
    </w:p>
    <w:p w:rsidR="00862FC2" w:rsidRPr="005A4F44" w:rsidRDefault="00862FC2" w:rsidP="00862FC2">
      <w:pPr>
        <w:widowControl/>
        <w:autoSpaceDE/>
        <w:autoSpaceDN/>
        <w:rPr>
          <w:rFonts w:asciiTheme="minorEastAsia" w:eastAsiaTheme="minorEastAsia" w:hAnsiTheme="minorEastAsia"/>
          <w:lang w:eastAsia="zh-CN"/>
        </w:rPr>
      </w:pPr>
    </w:p>
    <w:p w:rsidR="002817F1" w:rsidRPr="005A4F44" w:rsidRDefault="002817F1" w:rsidP="00862FC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lang w:eastAsia="zh-CN"/>
        </w:rPr>
        <w:t>2.超声体波检测方法零应力试块尺寸示意如图2.3所示，试块尺寸为D×H（直径D为5.0-20.0mm，H=5.0～50.0mm）。试块直径（D）是根据超声体波探头直径确定的，通常为探头直径的1.5倍左右，试块长度（H）则根据超声纵波和横波检测频率或波长确定的，通常为波长的5～10倍以上或与被检测构件长度或厚度一致，例如，对于纵波声速为4700m/s或横波速度为3300m/s的普通碳钢，当检测频率为1.0-10.0MHz时，试块长度为2.5-25.0mm。</w:t>
      </w:r>
    </w:p>
    <w:p w:rsidR="00862FC2" w:rsidRPr="005A4F44" w:rsidRDefault="00862FC2" w:rsidP="00862FC2">
      <w:pPr>
        <w:widowControl/>
        <w:autoSpaceDE/>
        <w:autoSpaceDN/>
        <w:rPr>
          <w:rFonts w:asciiTheme="minorEastAsia" w:eastAsiaTheme="minorEastAsia" w:hAnsiTheme="minorEastAsia"/>
          <w:lang w:eastAsia="zh-CN"/>
        </w:rPr>
      </w:pPr>
    </w:p>
    <w:p w:rsidR="002817F1" w:rsidRPr="005A4F44" w:rsidRDefault="002817F1" w:rsidP="00862FC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lang w:eastAsia="zh-CN"/>
        </w:rPr>
        <w:t>3.试块表面不得有划痕、凹坑、毛刺等缺陷，试块标定区域表面粗糙度Ra≤12μm。试块标定区域内部不得有任何缺陷，零残余应力试块激励或调控的试块表面的曲率应与被检测构件曲率一致；可采用超声、射线、磁粉或渗透等无损检测的方法、根据其相应的技术标准进行无损检测。</w:t>
      </w:r>
    </w:p>
    <w:p w:rsidR="002817F1" w:rsidRPr="005A4F44" w:rsidRDefault="00862FC2" w:rsidP="002817F1">
      <w:pPr>
        <w:widowControl/>
        <w:autoSpaceDE/>
        <w:autoSpaceDN/>
        <w:rPr>
          <w:rFonts w:asciiTheme="minorEastAsia" w:eastAsiaTheme="minorEastAsia" w:hAnsiTheme="minorEastAsia"/>
          <w:lang w:eastAsia="zh-CN"/>
        </w:rPr>
      </w:pPr>
      <w:r w:rsidRPr="005A4F44">
        <w:rPr>
          <w:noProof/>
          <w:lang w:eastAsia="zh-CN" w:bidi="ar-SA"/>
        </w:rPr>
        <w:drawing>
          <wp:anchor distT="0" distB="0" distL="0" distR="0" simplePos="0" relativeHeight="251691008" behindDoc="0" locked="0" layoutInCell="1" allowOverlap="1" wp14:anchorId="15E07B21" wp14:editId="5FE06AA4">
            <wp:simplePos x="0" y="0"/>
            <wp:positionH relativeFrom="page">
              <wp:posOffset>2764732</wp:posOffset>
            </wp:positionH>
            <wp:positionV relativeFrom="paragraph">
              <wp:posOffset>107315</wp:posOffset>
            </wp:positionV>
            <wp:extent cx="2055067" cy="1299133"/>
            <wp:effectExtent l="0" t="0" r="2540" b="0"/>
            <wp:wrapNone/>
            <wp:docPr id="35"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jpeg"/>
                    <pic:cNvPicPr/>
                  </pic:nvPicPr>
                  <pic:blipFill>
                    <a:blip r:embed="rId27" cstate="print"/>
                    <a:stretch>
                      <a:fillRect/>
                    </a:stretch>
                  </pic:blipFill>
                  <pic:spPr>
                    <a:xfrm>
                      <a:off x="0" y="0"/>
                      <a:ext cx="2055067" cy="1299133"/>
                    </a:xfrm>
                    <a:prstGeom prst="rect">
                      <a:avLst/>
                    </a:prstGeom>
                  </pic:spPr>
                </pic:pic>
              </a:graphicData>
            </a:graphic>
          </wp:anchor>
        </w:drawing>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862FC2" w:rsidP="00862FC2">
      <w:pPr>
        <w:widowControl/>
        <w:autoSpaceDE/>
        <w:autoSpaceDN/>
        <w:jc w:val="center"/>
        <w:rPr>
          <w:rFonts w:asciiTheme="minorEastAsia" w:eastAsiaTheme="minorEastAsia" w:hAnsiTheme="minorEastAsia"/>
          <w:lang w:eastAsia="zh-CN"/>
        </w:rPr>
      </w:pPr>
      <w:r w:rsidRPr="005A4F44">
        <w:rPr>
          <w:noProof/>
          <w:lang w:eastAsia="zh-CN" w:bidi="ar-SA"/>
        </w:rPr>
        <w:drawing>
          <wp:anchor distT="0" distB="0" distL="0" distR="0" simplePos="0" relativeHeight="251693056" behindDoc="0" locked="0" layoutInCell="1" allowOverlap="1" wp14:anchorId="73401171" wp14:editId="7BEA137C">
            <wp:simplePos x="0" y="0"/>
            <wp:positionH relativeFrom="page">
              <wp:posOffset>3335655</wp:posOffset>
            </wp:positionH>
            <wp:positionV relativeFrom="paragraph">
              <wp:posOffset>317500</wp:posOffset>
            </wp:positionV>
            <wp:extent cx="1059180" cy="1645285"/>
            <wp:effectExtent l="0" t="0" r="7620" b="0"/>
            <wp:wrapTopAndBottom/>
            <wp:docPr id="37"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9.jpeg"/>
                    <pic:cNvPicPr/>
                  </pic:nvPicPr>
                  <pic:blipFill>
                    <a:blip r:embed="rId28" cstate="print"/>
                    <a:stretch>
                      <a:fillRect/>
                    </a:stretch>
                  </pic:blipFill>
                  <pic:spPr>
                    <a:xfrm>
                      <a:off x="0" y="0"/>
                      <a:ext cx="1059180" cy="1645285"/>
                    </a:xfrm>
                    <a:prstGeom prst="rect">
                      <a:avLst/>
                    </a:prstGeom>
                  </pic:spPr>
                </pic:pic>
              </a:graphicData>
            </a:graphic>
          </wp:anchor>
        </w:drawing>
      </w:r>
      <w:r w:rsidR="002817F1" w:rsidRPr="005A4F44">
        <w:rPr>
          <w:rFonts w:asciiTheme="minorEastAsia" w:eastAsiaTheme="minorEastAsia" w:hAnsiTheme="minorEastAsia" w:hint="eastAsia"/>
          <w:lang w:eastAsia="zh-CN"/>
        </w:rPr>
        <w:t>图</w:t>
      </w:r>
      <w:r w:rsidR="002817F1" w:rsidRPr="005A4F44">
        <w:rPr>
          <w:rFonts w:asciiTheme="minorEastAsia" w:eastAsiaTheme="minorEastAsia" w:hAnsiTheme="minorEastAsia"/>
          <w:lang w:eastAsia="zh-CN"/>
        </w:rPr>
        <w:t>2.2 超声临界折射纵波检测方法零应力试块尺寸示意图</w: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862FC2">
      <w:pPr>
        <w:widowControl/>
        <w:autoSpaceDE/>
        <w:autoSpaceDN/>
        <w:jc w:val="center"/>
        <w:rPr>
          <w:rFonts w:asciiTheme="minorEastAsia" w:eastAsiaTheme="minorEastAsia" w:hAnsiTheme="minorEastAsia"/>
          <w:lang w:eastAsia="zh-CN"/>
        </w:rPr>
      </w:pPr>
      <w:r w:rsidRPr="005A4F44">
        <w:rPr>
          <w:rFonts w:asciiTheme="minorEastAsia" w:eastAsiaTheme="minorEastAsia" w:hAnsiTheme="minorEastAsia" w:hint="eastAsia"/>
          <w:lang w:eastAsia="zh-CN"/>
        </w:rPr>
        <w:t>图</w:t>
      </w:r>
      <w:r w:rsidRPr="005A4F44">
        <w:rPr>
          <w:rFonts w:asciiTheme="minorEastAsia" w:eastAsiaTheme="minorEastAsia" w:hAnsiTheme="minorEastAsia"/>
          <w:lang w:eastAsia="zh-CN"/>
        </w:rPr>
        <w:t>2.3 超声体波检测方法零应力试块示意图</w: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4</w:t>
      </w:r>
      <w:r w:rsidRPr="005A4F44">
        <w:rPr>
          <w:rFonts w:asciiTheme="minorEastAsia" w:eastAsiaTheme="minorEastAsia" w:hAnsiTheme="minorEastAsia"/>
          <w:b/>
          <w:lang w:eastAsia="zh-CN"/>
        </w:rPr>
        <w:tab/>
        <w:t>制备与保存</w:t>
      </w:r>
    </w:p>
    <w:p w:rsidR="002817F1" w:rsidRPr="005A4F44" w:rsidRDefault="002817F1" w:rsidP="002817F1">
      <w:pPr>
        <w:widowControl/>
        <w:autoSpaceDE/>
        <w:autoSpaceDN/>
        <w:rPr>
          <w:rFonts w:asciiTheme="minorEastAsia" w:eastAsiaTheme="minorEastAsia" w:hAnsiTheme="minorEastAsia"/>
          <w:b/>
          <w:lang w:eastAsia="zh-CN"/>
        </w:rPr>
      </w:pP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4.1</w:t>
      </w:r>
      <w:r w:rsidRPr="005A4F44">
        <w:rPr>
          <w:rFonts w:asciiTheme="minorEastAsia" w:eastAsiaTheme="minorEastAsia" w:hAnsiTheme="minorEastAsia"/>
          <w:b/>
          <w:lang w:eastAsia="zh-CN"/>
        </w:rPr>
        <w:tab/>
        <w:t>初始残余应力检测</w:t>
      </w:r>
    </w:p>
    <w:p w:rsidR="00862FC2" w:rsidRPr="005A4F44" w:rsidRDefault="00862FC2" w:rsidP="00862FC2">
      <w:pPr>
        <w:widowControl/>
        <w:autoSpaceDE/>
        <w:autoSpaceDN/>
        <w:ind w:firstLineChars="200" w:firstLine="420"/>
        <w:rPr>
          <w:rFonts w:asciiTheme="minorEastAsia" w:eastAsiaTheme="minorEastAsia" w:hAnsiTheme="minorEastAsia"/>
          <w:lang w:eastAsia="zh-CN"/>
        </w:rPr>
      </w:pPr>
      <w:r w:rsidRPr="005A4F44">
        <w:rPr>
          <w:rFonts w:asciiTheme="minorEastAsia" w:eastAsiaTheme="minorEastAsia" w:hAnsiTheme="minorEastAsia" w:hint="eastAsia"/>
          <w:sz w:val="21"/>
          <w:szCs w:val="21"/>
          <w:lang w:eastAsia="zh-CN"/>
        </w:rPr>
        <w:t>按照图</w:t>
      </w:r>
      <w:r w:rsidRPr="005A4F44">
        <w:rPr>
          <w:rFonts w:asciiTheme="minorEastAsia" w:eastAsiaTheme="minorEastAsia" w:hAnsiTheme="minorEastAsia"/>
          <w:sz w:val="21"/>
          <w:szCs w:val="21"/>
          <w:lang w:eastAsia="zh-CN"/>
        </w:rPr>
        <w:t>2.4中的流程图，调控之前，首先对调控区域或标定区域，根据GB/T</w:t>
      </w:r>
      <w:r w:rsidRPr="005A4F44">
        <w:rPr>
          <w:rFonts w:asciiTheme="minorEastAsia" w:eastAsiaTheme="minorEastAsia" w:hAnsiTheme="minorEastAsia" w:hint="eastAsia"/>
          <w:sz w:val="21"/>
          <w:szCs w:val="21"/>
          <w:lang w:eastAsia="zh-CN"/>
        </w:rPr>
        <w:t xml:space="preserve"> </w:t>
      </w:r>
      <w:r w:rsidRPr="005A4F44">
        <w:rPr>
          <w:rFonts w:asciiTheme="minorEastAsia" w:eastAsiaTheme="minorEastAsia" w:hAnsiTheme="minorEastAsia"/>
          <w:sz w:val="21"/>
          <w:szCs w:val="21"/>
          <w:lang w:eastAsia="zh-CN"/>
        </w:rPr>
        <w:t>32073-2015</w:t>
      </w:r>
      <w:r w:rsidRPr="005A4F44">
        <w:rPr>
          <w:rFonts w:asciiTheme="minorEastAsia" w:eastAsiaTheme="minorEastAsia" w:hAnsiTheme="minorEastAsia" w:hint="eastAsia"/>
          <w:lang w:eastAsia="zh-CN"/>
        </w:rPr>
        <w:t xml:space="preserve">使用超声临界折射纵波法或超声体波方法对试块内的初始残余应力进行检测。     </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lastRenderedPageBreak/>
        <w:t>4.2</w:t>
      </w:r>
      <w:r w:rsidRPr="005A4F44">
        <w:rPr>
          <w:rFonts w:asciiTheme="minorEastAsia" w:eastAsiaTheme="minorEastAsia" w:hAnsiTheme="minorEastAsia"/>
          <w:b/>
          <w:lang w:eastAsia="zh-CN"/>
        </w:rPr>
        <w:tab/>
        <w:t>装夹</w:t>
      </w:r>
    </w:p>
    <w:p w:rsidR="002817F1" w:rsidRPr="005A4F44" w:rsidRDefault="002817F1" w:rsidP="00862FC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在标定区域（图</w:t>
      </w:r>
      <w:r w:rsidRPr="005A4F44">
        <w:rPr>
          <w:rFonts w:asciiTheme="minorEastAsia" w:eastAsiaTheme="minorEastAsia" w:hAnsiTheme="minorEastAsia"/>
          <w:lang w:eastAsia="zh-CN"/>
        </w:rPr>
        <w:t>2.2所示区域），将耦合剂涂抹均匀，并采用磁吸、真空吸附和机械</w:t>
      </w:r>
      <w:proofErr w:type="gramStart"/>
      <w:r w:rsidRPr="005A4F44">
        <w:rPr>
          <w:rFonts w:asciiTheme="minorEastAsia" w:eastAsiaTheme="minorEastAsia" w:hAnsiTheme="minorEastAsia"/>
          <w:lang w:eastAsia="zh-CN"/>
        </w:rPr>
        <w:t>装夹方式</w:t>
      </w:r>
      <w:proofErr w:type="gramEnd"/>
      <w:r w:rsidRPr="005A4F44">
        <w:rPr>
          <w:rFonts w:asciiTheme="minorEastAsia" w:eastAsiaTheme="minorEastAsia" w:hAnsiTheme="minorEastAsia"/>
          <w:lang w:eastAsia="zh-CN"/>
        </w:rPr>
        <w:t xml:space="preserve">使激励器与被制备材料稳定压紧耦合。 </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4.3</w:t>
      </w:r>
      <w:r w:rsidRPr="005A4F44">
        <w:rPr>
          <w:rFonts w:asciiTheme="minorEastAsia" w:eastAsiaTheme="minorEastAsia" w:hAnsiTheme="minorEastAsia"/>
          <w:b/>
          <w:lang w:eastAsia="zh-CN"/>
        </w:rPr>
        <w:tab/>
        <w:t>制备过程</w:t>
      </w:r>
    </w:p>
    <w:p w:rsidR="002817F1" w:rsidRPr="005A4F44" w:rsidRDefault="002817F1" w:rsidP="00862FC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人工或自动控制大功率驱动高能声信号的频率、振幅参数，调整功率电源功率参数和作用时间，开始调控。调控过程中，可以参照图</w:t>
      </w:r>
      <w:r w:rsidRPr="005A4F44">
        <w:rPr>
          <w:rFonts w:asciiTheme="minorEastAsia" w:eastAsiaTheme="minorEastAsia" w:hAnsiTheme="minorEastAsia"/>
          <w:lang w:eastAsia="zh-CN"/>
        </w:rPr>
        <w:t>2.4方式，实时监测残余应力变化情况，也可以在制备一段时间后对零应力试块内的残余应力进行检测。</w:t>
      </w:r>
    </w:p>
    <w:p w:rsidR="002817F1" w:rsidRPr="005A4F44" w:rsidRDefault="002817F1" w:rsidP="002817F1">
      <w:pPr>
        <w:widowControl/>
        <w:autoSpaceDE/>
        <w:autoSpaceDN/>
        <w:rPr>
          <w:rFonts w:asciiTheme="minorEastAsia" w:eastAsiaTheme="minorEastAsia" w:hAnsiTheme="minorEastAsia"/>
          <w:lang w:eastAsia="zh-CN"/>
        </w:rPr>
      </w:pPr>
      <w:r w:rsidRPr="005A4F44">
        <w:rPr>
          <w:rFonts w:asciiTheme="minorEastAsia" w:eastAsiaTheme="minorEastAsia" w:hAnsiTheme="minorEastAsia" w:hint="eastAsia"/>
          <w:lang w:eastAsia="zh-CN"/>
        </w:rPr>
        <w:t>通常，制备过程是一个反复调控、检测的过程（图</w:t>
      </w:r>
      <w:r w:rsidRPr="005A4F44">
        <w:rPr>
          <w:rFonts w:asciiTheme="minorEastAsia" w:eastAsiaTheme="minorEastAsia" w:hAnsiTheme="minorEastAsia"/>
          <w:lang w:eastAsia="zh-CN"/>
        </w:rPr>
        <w:t xml:space="preserve">1.4为其流程图）。试块的每一次调控，残余应力都会下降一部分，残余应力最后趋于平稳状态（如图2.5所示），经过多次检测后，试块中驻留的残余应力保持在±20MPa之内或与雇主约定的数值，则认为试块的内部残余应力达到零应力状态。 </w:t>
      </w:r>
    </w:p>
    <w:p w:rsidR="002817F1" w:rsidRPr="005A4F44" w:rsidRDefault="0029168B" w:rsidP="002817F1">
      <w:pPr>
        <w:widowControl/>
        <w:autoSpaceDE/>
        <w:autoSpaceDN/>
        <w:rPr>
          <w:rFonts w:asciiTheme="minorEastAsia" w:eastAsiaTheme="minorEastAsia" w:hAnsiTheme="minorEastAsia"/>
          <w:lang w:eastAsia="zh-CN"/>
        </w:rPr>
      </w:pPr>
      <w:r w:rsidRPr="005A4F44">
        <w:rPr>
          <w:rFonts w:asciiTheme="minorEastAsia" w:eastAsiaTheme="minorEastAsia" w:hAnsiTheme="minorEastAsia"/>
          <w:noProof/>
          <w:lang w:eastAsia="zh-CN" w:bidi="ar-SA"/>
        </w:rPr>
        <mc:AlternateContent>
          <mc:Choice Requires="wpg">
            <w:drawing>
              <wp:anchor distT="0" distB="0" distL="114300" distR="114300" simplePos="0" relativeHeight="251694080" behindDoc="0" locked="0" layoutInCell="1" allowOverlap="1" wp14:anchorId="25D8C787" wp14:editId="086B3CBF">
                <wp:simplePos x="0" y="0"/>
                <wp:positionH relativeFrom="page">
                  <wp:posOffset>3437832</wp:posOffset>
                </wp:positionH>
                <wp:positionV relativeFrom="paragraph">
                  <wp:posOffset>37407</wp:posOffset>
                </wp:positionV>
                <wp:extent cx="788035" cy="692785"/>
                <wp:effectExtent l="0" t="0" r="12065" b="12065"/>
                <wp:wrapNone/>
                <wp:docPr id="53" name="组合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8035" cy="692785"/>
                          <a:chOff x="5808" y="1569"/>
                          <a:chExt cx="1241" cy="1091"/>
                        </a:xfrm>
                      </wpg:grpSpPr>
                      <wps:wsp>
                        <wps:cNvPr id="54" name="Line 27"/>
                        <wps:cNvCnPr/>
                        <wps:spPr bwMode="auto">
                          <a:xfrm>
                            <a:off x="6310" y="1835"/>
                            <a:ext cx="0" cy="147"/>
                          </a:xfrm>
                          <a:prstGeom prst="line">
                            <a:avLst/>
                          </a:prstGeom>
                          <a:noFill/>
                          <a:ln w="4194">
                            <a:solidFill>
                              <a:srgbClr val="000000"/>
                            </a:solidFill>
                            <a:round/>
                            <a:headEnd/>
                            <a:tailEnd/>
                          </a:ln>
                          <a:extLst>
                            <a:ext uri="{909E8E84-426E-40DD-AFC4-6F175D3DCCD1}">
                              <a14:hiddenFill xmlns:a14="http://schemas.microsoft.com/office/drawing/2010/main">
                                <a:noFill/>
                              </a14:hiddenFill>
                            </a:ext>
                          </a:extLst>
                        </wps:spPr>
                        <wps:bodyPr/>
                      </wps:wsp>
                      <wps:wsp>
                        <wps:cNvPr id="55" name="Freeform 28"/>
                        <wps:cNvSpPr>
                          <a:spLocks/>
                        </wps:cNvSpPr>
                        <wps:spPr bwMode="auto">
                          <a:xfrm>
                            <a:off x="6273" y="1973"/>
                            <a:ext cx="73" cy="73"/>
                          </a:xfrm>
                          <a:custGeom>
                            <a:avLst/>
                            <a:gdLst>
                              <a:gd name="T0" fmla="+- 0 6346 6273"/>
                              <a:gd name="T1" fmla="*/ T0 w 73"/>
                              <a:gd name="T2" fmla="+- 0 1973 1973"/>
                              <a:gd name="T3" fmla="*/ 1973 h 73"/>
                              <a:gd name="T4" fmla="+- 0 6273 6273"/>
                              <a:gd name="T5" fmla="*/ T4 w 73"/>
                              <a:gd name="T6" fmla="+- 0 1973 1973"/>
                              <a:gd name="T7" fmla="*/ 1973 h 73"/>
                              <a:gd name="T8" fmla="+- 0 6310 6273"/>
                              <a:gd name="T9" fmla="*/ T8 w 73"/>
                              <a:gd name="T10" fmla="+- 0 2046 1973"/>
                              <a:gd name="T11" fmla="*/ 2046 h 73"/>
                              <a:gd name="T12" fmla="+- 0 6346 6273"/>
                              <a:gd name="T13" fmla="*/ T12 w 73"/>
                              <a:gd name="T14" fmla="+- 0 1973 1973"/>
                              <a:gd name="T15" fmla="*/ 1973 h 73"/>
                            </a:gdLst>
                            <a:ahLst/>
                            <a:cxnLst>
                              <a:cxn ang="0">
                                <a:pos x="T1" y="T3"/>
                              </a:cxn>
                              <a:cxn ang="0">
                                <a:pos x="T5" y="T7"/>
                              </a:cxn>
                              <a:cxn ang="0">
                                <a:pos x="T9" y="T11"/>
                              </a:cxn>
                              <a:cxn ang="0">
                                <a:pos x="T13" y="T15"/>
                              </a:cxn>
                            </a:cxnLst>
                            <a:rect l="0" t="0" r="r" b="b"/>
                            <a:pathLst>
                              <a:path w="73" h="73">
                                <a:moveTo>
                                  <a:pt x="73" y="0"/>
                                </a:moveTo>
                                <a:lnTo>
                                  <a:pt x="0" y="0"/>
                                </a:lnTo>
                                <a:lnTo>
                                  <a:pt x="37" y="73"/>
                                </a:lnTo>
                                <a:lnTo>
                                  <a:pt x="7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 name="Freeform 29"/>
                        <wps:cNvSpPr>
                          <a:spLocks/>
                        </wps:cNvSpPr>
                        <wps:spPr bwMode="auto">
                          <a:xfrm>
                            <a:off x="5982" y="1572"/>
                            <a:ext cx="655" cy="262"/>
                          </a:xfrm>
                          <a:custGeom>
                            <a:avLst/>
                            <a:gdLst>
                              <a:gd name="T0" fmla="+- 0 6114 5983"/>
                              <a:gd name="T1" fmla="*/ T0 w 655"/>
                              <a:gd name="T2" fmla="+- 0 1835 1573"/>
                              <a:gd name="T3" fmla="*/ 1835 h 262"/>
                              <a:gd name="T4" fmla="+- 0 6506 5983"/>
                              <a:gd name="T5" fmla="*/ T4 w 655"/>
                              <a:gd name="T6" fmla="+- 0 1835 1573"/>
                              <a:gd name="T7" fmla="*/ 1835 h 262"/>
                              <a:gd name="T8" fmla="+- 0 6599 5983"/>
                              <a:gd name="T9" fmla="*/ T8 w 655"/>
                              <a:gd name="T10" fmla="+- 0 1796 1573"/>
                              <a:gd name="T11" fmla="*/ 1796 h 262"/>
                              <a:gd name="T12" fmla="+- 0 6637 5983"/>
                              <a:gd name="T13" fmla="*/ T12 w 655"/>
                              <a:gd name="T14" fmla="+- 0 1704 1573"/>
                              <a:gd name="T15" fmla="*/ 1704 h 262"/>
                              <a:gd name="T16" fmla="+- 0 6627 5983"/>
                              <a:gd name="T17" fmla="*/ T16 w 655"/>
                              <a:gd name="T18" fmla="+- 0 1653 1573"/>
                              <a:gd name="T19" fmla="*/ 1653 h 262"/>
                              <a:gd name="T20" fmla="+- 0 6599 5983"/>
                              <a:gd name="T21" fmla="*/ T20 w 655"/>
                              <a:gd name="T22" fmla="+- 0 1611 1573"/>
                              <a:gd name="T23" fmla="*/ 1611 h 262"/>
                              <a:gd name="T24" fmla="+- 0 6557 5983"/>
                              <a:gd name="T25" fmla="*/ T24 w 655"/>
                              <a:gd name="T26" fmla="+- 0 1583 1573"/>
                              <a:gd name="T27" fmla="*/ 1583 h 262"/>
                              <a:gd name="T28" fmla="+- 0 6506 5983"/>
                              <a:gd name="T29" fmla="*/ T28 w 655"/>
                              <a:gd name="T30" fmla="+- 0 1573 1573"/>
                              <a:gd name="T31" fmla="*/ 1573 h 262"/>
                              <a:gd name="T32" fmla="+- 0 6114 5983"/>
                              <a:gd name="T33" fmla="*/ T32 w 655"/>
                              <a:gd name="T34" fmla="+- 0 1573 1573"/>
                              <a:gd name="T35" fmla="*/ 1573 h 262"/>
                              <a:gd name="T36" fmla="+- 0 6063 5983"/>
                              <a:gd name="T37" fmla="*/ T36 w 655"/>
                              <a:gd name="T38" fmla="+- 0 1583 1573"/>
                              <a:gd name="T39" fmla="*/ 1583 h 262"/>
                              <a:gd name="T40" fmla="+- 0 6021 5983"/>
                              <a:gd name="T41" fmla="*/ T40 w 655"/>
                              <a:gd name="T42" fmla="+- 0 1611 1573"/>
                              <a:gd name="T43" fmla="*/ 1611 h 262"/>
                              <a:gd name="T44" fmla="+- 0 5993 5983"/>
                              <a:gd name="T45" fmla="*/ T44 w 655"/>
                              <a:gd name="T46" fmla="+- 0 1653 1573"/>
                              <a:gd name="T47" fmla="*/ 1653 h 262"/>
                              <a:gd name="T48" fmla="+- 0 5983 5983"/>
                              <a:gd name="T49" fmla="*/ T48 w 655"/>
                              <a:gd name="T50" fmla="+- 0 1704 1573"/>
                              <a:gd name="T51" fmla="*/ 1704 h 262"/>
                              <a:gd name="T52" fmla="+- 0 5993 5983"/>
                              <a:gd name="T53" fmla="*/ T52 w 655"/>
                              <a:gd name="T54" fmla="+- 0 1755 1573"/>
                              <a:gd name="T55" fmla="*/ 1755 h 262"/>
                              <a:gd name="T56" fmla="+- 0 6021 5983"/>
                              <a:gd name="T57" fmla="*/ T56 w 655"/>
                              <a:gd name="T58" fmla="+- 0 1796 1573"/>
                              <a:gd name="T59" fmla="*/ 1796 h 262"/>
                              <a:gd name="T60" fmla="+- 0 6063 5983"/>
                              <a:gd name="T61" fmla="*/ T60 w 655"/>
                              <a:gd name="T62" fmla="+- 0 1824 1573"/>
                              <a:gd name="T63" fmla="*/ 1824 h 262"/>
                              <a:gd name="T64" fmla="+- 0 6114 5983"/>
                              <a:gd name="T65" fmla="*/ T64 w 655"/>
                              <a:gd name="T66" fmla="+- 0 1835 1573"/>
                              <a:gd name="T67" fmla="*/ 1835 h 2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55" h="262">
                                <a:moveTo>
                                  <a:pt x="131" y="262"/>
                                </a:moveTo>
                                <a:lnTo>
                                  <a:pt x="523" y="262"/>
                                </a:lnTo>
                                <a:lnTo>
                                  <a:pt x="616" y="223"/>
                                </a:lnTo>
                                <a:lnTo>
                                  <a:pt x="654" y="131"/>
                                </a:lnTo>
                                <a:lnTo>
                                  <a:pt x="644" y="80"/>
                                </a:lnTo>
                                <a:lnTo>
                                  <a:pt x="616" y="38"/>
                                </a:lnTo>
                                <a:lnTo>
                                  <a:pt x="574" y="10"/>
                                </a:lnTo>
                                <a:lnTo>
                                  <a:pt x="523" y="0"/>
                                </a:lnTo>
                                <a:lnTo>
                                  <a:pt x="131" y="0"/>
                                </a:lnTo>
                                <a:lnTo>
                                  <a:pt x="80" y="10"/>
                                </a:lnTo>
                                <a:lnTo>
                                  <a:pt x="38" y="38"/>
                                </a:lnTo>
                                <a:lnTo>
                                  <a:pt x="10" y="80"/>
                                </a:lnTo>
                                <a:lnTo>
                                  <a:pt x="0" y="131"/>
                                </a:lnTo>
                                <a:lnTo>
                                  <a:pt x="10" y="182"/>
                                </a:lnTo>
                                <a:lnTo>
                                  <a:pt x="38" y="223"/>
                                </a:lnTo>
                                <a:lnTo>
                                  <a:pt x="80" y="251"/>
                                </a:lnTo>
                                <a:lnTo>
                                  <a:pt x="131" y="262"/>
                                </a:lnTo>
                                <a:close/>
                              </a:path>
                            </a:pathLst>
                          </a:custGeom>
                          <a:noFill/>
                          <a:ln w="41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Text Box 30"/>
                        <wps:cNvSpPr txBox="1">
                          <a:spLocks noChangeArrowheads="1"/>
                        </wps:cNvSpPr>
                        <wps:spPr bwMode="auto">
                          <a:xfrm>
                            <a:off x="5979" y="1569"/>
                            <a:ext cx="662"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2FC2" w:rsidRDefault="00862FC2">
                              <w:pPr>
                                <w:spacing w:before="22"/>
                                <w:ind w:left="175"/>
                                <w:rPr>
                                  <w:sz w:val="16"/>
                                </w:rPr>
                              </w:pPr>
                              <w:proofErr w:type="spellStart"/>
                              <w:r>
                                <w:rPr>
                                  <w:sz w:val="16"/>
                                </w:rPr>
                                <w:t>准备</w:t>
                              </w:r>
                              <w:proofErr w:type="spellEnd"/>
                            </w:p>
                          </w:txbxContent>
                        </wps:txbx>
                        <wps:bodyPr rot="0" vert="horz" wrap="square" lIns="0" tIns="0" rIns="0" bIns="0" anchor="t" anchorCtr="0" upright="1">
                          <a:noAutofit/>
                        </wps:bodyPr>
                      </wps:wsp>
                      <wps:wsp>
                        <wps:cNvPr id="58" name="Text Box 31"/>
                        <wps:cNvSpPr txBox="1">
                          <a:spLocks noChangeArrowheads="1"/>
                        </wps:cNvSpPr>
                        <wps:spPr bwMode="auto">
                          <a:xfrm>
                            <a:off x="5808" y="2045"/>
                            <a:ext cx="1241" cy="615"/>
                          </a:xfrm>
                          <a:prstGeom prst="rect">
                            <a:avLst/>
                          </a:prstGeom>
                          <a:noFill/>
                          <a:ln w="4198">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62FC2" w:rsidRPr="0029168B" w:rsidRDefault="00862FC2">
                              <w:pPr>
                                <w:spacing w:before="31" w:line="237" w:lineRule="auto"/>
                                <w:ind w:left="140" w:right="25" w:hanging="76"/>
                                <w:rPr>
                                  <w:sz w:val="16"/>
                                  <w:lang w:eastAsia="zh-CN"/>
                                </w:rPr>
                              </w:pPr>
                              <w:r>
                                <w:rPr>
                                  <w:sz w:val="16"/>
                                  <w:lang w:eastAsia="zh-CN"/>
                                </w:rPr>
                                <w:t>检测试块的初始</w:t>
                              </w:r>
                              <w:r w:rsidRPr="0029168B">
                                <w:rPr>
                                  <w:sz w:val="16"/>
                                  <w:lang w:eastAsia="zh-CN"/>
                                </w:rPr>
                                <w:t>残余应力值σ0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组合 53" o:spid="_x0000_s1026" style="position:absolute;margin-left:270.7pt;margin-top:2.95pt;width:62.05pt;height:54.55pt;z-index:251694080;mso-position-horizontal-relative:page" coordorigin="5808,1569" coordsize="1241,1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">
                <v:line id="Line 27" o:spid="_x0000_s1027" style="position:absolute;visibility:visible;mso-wrap-style:square" from="6310,1835" to="6310,1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PA4cMAAADbAAAADwAAAGRycy9kb3ducmV2LnhtbESPQWsCMRSE70L/Q3gFL1KTliplaxSR&#10;rXiRopaeH8nr7uLmZU1SXf99IxQ8DjPzDTNb9K4VZwqx8azheaxAEBtvG640fB0+nt5AxIRssfVM&#10;Gq4UYTF/GMywsP7COzrvUyUyhGOBGuqUukLKaGpyGMe+I87ejw8OU5ahkjbgJcNdK1+UmkqHDeeF&#10;Gjta1WSO+1+nYTmK3yaUpTmp7dpW5afaTbqj1sPHfvkOIlGf7uH/9sZqmLzC7Uv+A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ZzwOHDAAAA2wAAAA8AAAAAAAAAAAAA&#10;AAAAoQIAAGRycy9kb3ducmV2LnhtbFBLBQYAAAAABAAEAPkAAACRAwAAAAA=&#10;" strokeweight=".1165mm"/>
                <v:shape id="Freeform 28" o:spid="_x0000_s1028" style="position:absolute;left:6273;top:1973;width:73;height:73;visibility:visible;mso-wrap-style:square;v-text-anchor:top" coordsize="73,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P46cMA&#10;AADbAAAADwAAAGRycy9kb3ducmV2LnhtbESP0WrCQBRE34X+w3IF33RjRCmpaygNQgpFMO0HXLLX&#10;JDR7N2RXk/j13YLg4zAzZ5h9OppW3Kh3jWUF61UEgri0uuFKwc/3cfkKwnlkja1lUjCRg/TwMttj&#10;ou3AZ7oVvhIBwi5BBbX3XSKlK2sy6Fa2Iw7exfYGfZB9JXWPQ4CbVsZRtJMGGw4LNXb0UVP5W1yN&#10;gq/N6ROLLMuv+f0yxRibHUexUov5+P4GwtPon+FHO9cKtlv4/xJ+gD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9P46cMAAADbAAAADwAAAAAAAAAAAAAAAACYAgAAZHJzL2Rv&#10;d25yZXYueG1sUEsFBgAAAAAEAAQA9QAAAIgDAAAAAA==&#10;" path="m73,l,,37,73,73,xe" fillcolor="black" stroked="f">
                  <v:path arrowok="t" o:connecttype="custom" o:connectlocs="73,1973;0,1973;37,2046;73,1973" o:connectangles="0,0,0,0"/>
                </v:shape>
                <v:shape id="Freeform 29" o:spid="_x0000_s1029" style="position:absolute;left:5982;top:1572;width:655;height:262;visibility:visible;mso-wrap-style:square;v-text-anchor:top" coordsize="655,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6B2cIA&#10;AADbAAAADwAAAGRycy9kb3ducmV2LnhtbESPQYvCMBSE74L/ITzBm6auWKSaigiLXbysWvD6aJ5t&#10;afNSmqj1328WFvY4zMw3zHY3mFY8qXe1ZQWLeQSCuLC65lJBfv2crUE4j6yxtUwK3uRgl45HW0y0&#10;ffGZnhdfigBhl6CCyvsukdIVFRl0c9sRB+9ue4M+yL6UusdXgJtWfkRRLA3WHBYq7OhQUdFcHkaB&#10;LF1+io/fZ/mlb9rk96x5LzOlppNhvwHhafD/4b92phWsYvj9En6AT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ToHZwgAAANsAAAAPAAAAAAAAAAAAAAAAAJgCAABkcnMvZG93&#10;bnJldi54bWxQSwUGAAAAAAQABAD1AAAAhwMAAAAA&#10;" path="m131,262r392,l616,223r38,-92l644,80,616,38,574,10,523,,131,,80,10,38,38,10,80,,131r10,51l38,223r42,28l131,262xe" filled="f" strokeweight=".1166mm">
                  <v:path arrowok="t" o:connecttype="custom" o:connectlocs="131,1835;523,1835;616,1796;654,1704;644,1653;616,1611;574,1583;523,1573;131,1573;80,1583;38,1611;10,1653;0,1704;10,1755;38,1796;80,1824;131,1835" o:connectangles="0,0,0,0,0,0,0,0,0,0,0,0,0,0,0,0,0"/>
                </v:shape>
                <v:shapetype id="_x0000_t202" coordsize="21600,21600" o:spt="202" path="m,l,21600r21600,l21600,xe">
                  <v:stroke joinstyle="miter"/>
                  <v:path gradientshapeok="t" o:connecttype="rect"/>
                </v:shapetype>
                <v:shape id="Text Box 30" o:spid="_x0000_s1030" type="#_x0000_t202" style="position:absolute;left:5979;top:1569;width:662;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qDA8UA&#10;AADbAAAADwAAAGRycy9kb3ducmV2LnhtbESPQWvCQBSE70L/w/IK3nRTQ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uoMDxQAAANsAAAAPAAAAAAAAAAAAAAAAAJgCAABkcnMv&#10;ZG93bnJldi54bWxQSwUGAAAAAAQABAD1AAAAigMAAAAA&#10;" filled="f" stroked="f">
                  <v:textbox inset="0,0,0,0">
                    <w:txbxContent>
                      <w:p w:rsidR="00862FC2" w:rsidRDefault="00862FC2">
                        <w:pPr>
                          <w:spacing w:before="22"/>
                          <w:ind w:left="175"/>
                          <w:rPr>
                            <w:sz w:val="16"/>
                          </w:rPr>
                        </w:pPr>
                        <w:proofErr w:type="spellStart"/>
                        <w:r>
                          <w:rPr>
                            <w:sz w:val="16"/>
                          </w:rPr>
                          <w:t>准备</w:t>
                        </w:r>
                        <w:proofErr w:type="spellEnd"/>
                      </w:p>
                    </w:txbxContent>
                  </v:textbox>
                </v:shape>
                <v:shape id="Text Box 31" o:spid="_x0000_s1031" type="#_x0000_t202" style="position:absolute;left:5808;top:2045;width:1241;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7c9r0A&#10;AADbAAAADwAAAGRycy9kb3ducmV2LnhtbERPyQrCMBC9C/5DGMGLaKrgQjWKCIV6dAHxNjRjW20m&#10;pYla/94cBI+Pt682ranEixpXWlYwHkUgiDOrS84VnE/JcAHCeWSNlWVS8CEHm3W3s8JY2zcf6HX0&#10;uQgh7GJUUHhfx1K6rCCDbmRr4sDdbGPQB9jkUjf4DuGmkpMomkmDJYeGAmvaFZQ9jk+jYD++TpP0&#10;krf6en8kp2R+G3xSqVS/126XIDy1/i/+uVOtYBrGhi/hB8j1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vd7c9r0AAADbAAAADwAAAAAAAAAAAAAAAACYAgAAZHJzL2Rvd25yZXYu&#10;eG1sUEsFBgAAAAAEAAQA9QAAAIIDAAAAAA==&#10;" filled="f" strokeweight=".1166mm">
                  <v:textbox inset="0,0,0,0">
                    <w:txbxContent>
                      <w:p w:rsidR="00862FC2" w:rsidRPr="0029168B" w:rsidRDefault="00862FC2">
                        <w:pPr>
                          <w:spacing w:before="31" w:line="237" w:lineRule="auto"/>
                          <w:ind w:left="140" w:right="25" w:hanging="76"/>
                          <w:rPr>
                            <w:sz w:val="16"/>
                            <w:lang w:eastAsia="zh-CN"/>
                          </w:rPr>
                        </w:pPr>
                        <w:r>
                          <w:rPr>
                            <w:sz w:val="16"/>
                            <w:lang w:eastAsia="zh-CN"/>
                          </w:rPr>
                          <w:t>检测试块的初始</w:t>
                        </w:r>
                        <w:r w:rsidRPr="0029168B">
                          <w:rPr>
                            <w:sz w:val="16"/>
                            <w:lang w:eastAsia="zh-CN"/>
                          </w:rPr>
                          <w:t>残余应力值σ0</w:t>
                        </w:r>
                      </w:p>
                    </w:txbxContent>
                  </v:textbox>
                </v:shape>
                <w10:wrap anchorx="page"/>
              </v:group>
            </w:pict>
          </mc:Fallback>
        </mc:AlternateContent>
      </w:r>
    </w:p>
    <w:p w:rsidR="002817F1" w:rsidRPr="005A4F44" w:rsidRDefault="0029168B" w:rsidP="002817F1">
      <w:pPr>
        <w:widowControl/>
        <w:autoSpaceDE/>
        <w:autoSpaceDN/>
        <w:rPr>
          <w:rFonts w:asciiTheme="minorEastAsia" w:eastAsiaTheme="minorEastAsia" w:hAnsiTheme="minorEastAsia"/>
          <w:lang w:eastAsia="zh-CN"/>
        </w:rPr>
      </w:pPr>
      <w:r w:rsidRPr="005A4F44">
        <w:rPr>
          <w:noProof/>
          <w:lang w:eastAsia="zh-CN" w:bidi="ar-SA"/>
        </w:rPr>
        <mc:AlternateContent>
          <mc:Choice Requires="wps">
            <w:drawing>
              <wp:anchor distT="0" distB="0" distL="114300" distR="114300" simplePos="0" relativeHeight="251698176" behindDoc="0" locked="0" layoutInCell="1" allowOverlap="1" wp14:anchorId="77A5BBEA" wp14:editId="2C26F426">
                <wp:simplePos x="0" y="0"/>
                <wp:positionH relativeFrom="column">
                  <wp:posOffset>2686685</wp:posOffset>
                </wp:positionH>
                <wp:positionV relativeFrom="paragraph">
                  <wp:posOffset>1541780</wp:posOffset>
                </wp:positionV>
                <wp:extent cx="1270" cy="69215"/>
                <wp:effectExtent l="0" t="0" r="17780" b="26035"/>
                <wp:wrapNone/>
                <wp:docPr id="198" name="Freeform 1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 cy="69215"/>
                        </a:xfrm>
                        <a:custGeom>
                          <a:avLst/>
                          <a:gdLst>
                            <a:gd name="T0" fmla="+- 0 1002 1002"/>
                            <a:gd name="T1" fmla="*/ 1002 h 104"/>
                            <a:gd name="T2" fmla="+- 0 1037 1002"/>
                            <a:gd name="T3" fmla="*/ 1037 h 104"/>
                            <a:gd name="T4" fmla="+- 0 1105 1002"/>
                            <a:gd name="T5" fmla="*/ 1105 h 104"/>
                          </a:gdLst>
                          <a:ahLst/>
                          <a:cxnLst>
                            <a:cxn ang="0">
                              <a:pos x="0" y="T1"/>
                            </a:cxn>
                            <a:cxn ang="0">
                              <a:pos x="0" y="T3"/>
                            </a:cxn>
                            <a:cxn ang="0">
                              <a:pos x="0" y="T5"/>
                            </a:cxn>
                          </a:cxnLst>
                          <a:rect l="0" t="0" r="r" b="b"/>
                          <a:pathLst>
                            <a:path h="104">
                              <a:moveTo>
                                <a:pt x="0" y="0"/>
                              </a:moveTo>
                              <a:lnTo>
                                <a:pt x="0" y="35"/>
                              </a:lnTo>
                              <a:lnTo>
                                <a:pt x="0" y="103"/>
                              </a:lnTo>
                            </a:path>
                          </a:pathLst>
                        </a:custGeom>
                        <a:noFill/>
                        <a:ln w="419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w:pict>
              <v:shape id="Freeform 152" o:spid="_x0000_s1026" style="position:absolute;left:0;text-align:left;margin-left:211.55pt;margin-top:121.4pt;width:.1pt;height:5.45pt;z-index:251698176;visibility:visible;mso-wrap-style:square;mso-wrap-distance-left:9pt;mso-wrap-distance-top:0;mso-wrap-distance-right:9pt;mso-wrap-distance-bottom:0;mso-position-horizontal:absolute;mso-position-horizontal-relative:text;mso-position-vertical:absolute;mso-position-vertical-relative:text;v-text-anchor:top" coordsize="1270,1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" path="m,l,35r,68e" filled="f" strokeweight=".1165mm">
                <v:path arrowok="t" o:connecttype="custom" o:connectlocs="0,666860;0,690153;0,735409" o:connectangles="0,0,0"/>
              </v:shape>
            </w:pict>
          </mc:Fallback>
        </mc:AlternateContent>
      </w:r>
    </w:p>
    <w:p w:rsidR="002817F1" w:rsidRPr="005A4F44" w:rsidRDefault="0029168B" w:rsidP="002817F1">
      <w:pPr>
        <w:widowControl/>
        <w:autoSpaceDE/>
        <w:autoSpaceDN/>
        <w:rPr>
          <w:rFonts w:asciiTheme="minorEastAsia" w:eastAsiaTheme="minorEastAsia" w:hAnsiTheme="minorEastAsia"/>
          <w:lang w:eastAsia="zh-CN"/>
        </w:rPr>
      </w:pPr>
      <w:r w:rsidRPr="005A4F44">
        <w:rPr>
          <w:noProof/>
          <w:lang w:eastAsia="zh-CN" w:bidi="ar-SA"/>
        </w:rPr>
        <mc:AlternateContent>
          <mc:Choice Requires="wpg">
            <w:drawing>
              <wp:anchor distT="0" distB="0" distL="0" distR="0" simplePos="0" relativeHeight="251696128" behindDoc="1" locked="0" layoutInCell="1" allowOverlap="1" wp14:anchorId="747A1B40" wp14:editId="0B744D48">
                <wp:simplePos x="0" y="0"/>
                <wp:positionH relativeFrom="page">
                  <wp:posOffset>2971800</wp:posOffset>
                </wp:positionH>
                <wp:positionV relativeFrom="paragraph">
                  <wp:posOffset>326390</wp:posOffset>
                </wp:positionV>
                <wp:extent cx="1485265" cy="2322830"/>
                <wp:effectExtent l="0" t="0" r="19685" b="20320"/>
                <wp:wrapTopAndBottom/>
                <wp:docPr id="174" name="组合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85265" cy="2322830"/>
                          <a:chOff x="5055" y="313"/>
                          <a:chExt cx="2192" cy="3464"/>
                        </a:xfrm>
                      </wpg:grpSpPr>
                      <wps:wsp>
                        <wps:cNvPr id="176" name="Freeform 149"/>
                        <wps:cNvSpPr>
                          <a:spLocks/>
                        </wps:cNvSpPr>
                        <wps:spPr bwMode="auto">
                          <a:xfrm>
                            <a:off x="6328" y="313"/>
                            <a:ext cx="101" cy="139"/>
                          </a:xfrm>
                          <a:custGeom>
                            <a:avLst/>
                            <a:gdLst>
                              <a:gd name="T0" fmla="+- 0 6429 6329"/>
                              <a:gd name="T1" fmla="*/ T0 w 101"/>
                              <a:gd name="T2" fmla="+- 0 314 314"/>
                              <a:gd name="T3" fmla="*/ 314 h 139"/>
                              <a:gd name="T4" fmla="+- 0 6329 6329"/>
                              <a:gd name="T5" fmla="*/ T4 w 101"/>
                              <a:gd name="T6" fmla="+- 0 314 314"/>
                              <a:gd name="T7" fmla="*/ 314 h 139"/>
                              <a:gd name="T8" fmla="+- 0 6329 6329"/>
                              <a:gd name="T9" fmla="*/ T8 w 101"/>
                              <a:gd name="T10" fmla="+- 0 453 314"/>
                              <a:gd name="T11" fmla="*/ 453 h 139"/>
                            </a:gdLst>
                            <a:ahLst/>
                            <a:cxnLst>
                              <a:cxn ang="0">
                                <a:pos x="T1" y="T3"/>
                              </a:cxn>
                              <a:cxn ang="0">
                                <a:pos x="T5" y="T7"/>
                              </a:cxn>
                              <a:cxn ang="0">
                                <a:pos x="T9" y="T11"/>
                              </a:cxn>
                            </a:cxnLst>
                            <a:rect l="0" t="0" r="r" b="b"/>
                            <a:pathLst>
                              <a:path w="101" h="139">
                                <a:moveTo>
                                  <a:pt x="100" y="0"/>
                                </a:moveTo>
                                <a:lnTo>
                                  <a:pt x="0" y="0"/>
                                </a:lnTo>
                                <a:lnTo>
                                  <a:pt x="0" y="139"/>
                                </a:lnTo>
                              </a:path>
                            </a:pathLst>
                          </a:custGeom>
                          <a:noFill/>
                          <a:ln w="419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7" name="Freeform 150"/>
                        <wps:cNvSpPr>
                          <a:spLocks/>
                        </wps:cNvSpPr>
                        <wps:spPr bwMode="auto">
                          <a:xfrm>
                            <a:off x="6292" y="443"/>
                            <a:ext cx="73" cy="73"/>
                          </a:xfrm>
                          <a:custGeom>
                            <a:avLst/>
                            <a:gdLst>
                              <a:gd name="T0" fmla="+- 0 6365 6292"/>
                              <a:gd name="T1" fmla="*/ T0 w 73"/>
                              <a:gd name="T2" fmla="+- 0 443 443"/>
                              <a:gd name="T3" fmla="*/ 443 h 73"/>
                              <a:gd name="T4" fmla="+- 0 6292 6292"/>
                              <a:gd name="T5" fmla="*/ T4 w 73"/>
                              <a:gd name="T6" fmla="+- 0 443 443"/>
                              <a:gd name="T7" fmla="*/ 443 h 73"/>
                              <a:gd name="T8" fmla="+- 0 6329 6292"/>
                              <a:gd name="T9" fmla="*/ T8 w 73"/>
                              <a:gd name="T10" fmla="+- 0 516 443"/>
                              <a:gd name="T11" fmla="*/ 516 h 73"/>
                              <a:gd name="T12" fmla="+- 0 6365 6292"/>
                              <a:gd name="T13" fmla="*/ T12 w 73"/>
                              <a:gd name="T14" fmla="+- 0 443 443"/>
                              <a:gd name="T15" fmla="*/ 443 h 73"/>
                            </a:gdLst>
                            <a:ahLst/>
                            <a:cxnLst>
                              <a:cxn ang="0">
                                <a:pos x="T1" y="T3"/>
                              </a:cxn>
                              <a:cxn ang="0">
                                <a:pos x="T5" y="T7"/>
                              </a:cxn>
                              <a:cxn ang="0">
                                <a:pos x="T9" y="T11"/>
                              </a:cxn>
                              <a:cxn ang="0">
                                <a:pos x="T13" y="T15"/>
                              </a:cxn>
                            </a:cxnLst>
                            <a:rect l="0" t="0" r="r" b="b"/>
                            <a:pathLst>
                              <a:path w="73" h="73">
                                <a:moveTo>
                                  <a:pt x="73" y="0"/>
                                </a:moveTo>
                                <a:lnTo>
                                  <a:pt x="0" y="0"/>
                                </a:lnTo>
                                <a:lnTo>
                                  <a:pt x="37" y="73"/>
                                </a:lnTo>
                                <a:lnTo>
                                  <a:pt x="7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9" name="Freeform 152"/>
                        <wps:cNvSpPr>
                          <a:spLocks/>
                        </wps:cNvSpPr>
                        <wps:spPr bwMode="auto">
                          <a:xfrm>
                            <a:off x="6328" y="1087"/>
                            <a:ext cx="2" cy="104"/>
                          </a:xfrm>
                          <a:custGeom>
                            <a:avLst/>
                            <a:gdLst>
                              <a:gd name="T0" fmla="+- 0 1002 1002"/>
                              <a:gd name="T1" fmla="*/ 1002 h 104"/>
                              <a:gd name="T2" fmla="+- 0 1037 1002"/>
                              <a:gd name="T3" fmla="*/ 1037 h 104"/>
                              <a:gd name="T4" fmla="+- 0 1105 1002"/>
                              <a:gd name="T5" fmla="*/ 1105 h 104"/>
                            </a:gdLst>
                            <a:ahLst/>
                            <a:cxnLst>
                              <a:cxn ang="0">
                                <a:pos x="0" y="T1"/>
                              </a:cxn>
                              <a:cxn ang="0">
                                <a:pos x="0" y="T3"/>
                              </a:cxn>
                              <a:cxn ang="0">
                                <a:pos x="0" y="T5"/>
                              </a:cxn>
                            </a:cxnLst>
                            <a:rect l="0" t="0" r="r" b="b"/>
                            <a:pathLst>
                              <a:path h="104">
                                <a:moveTo>
                                  <a:pt x="0" y="0"/>
                                </a:moveTo>
                                <a:lnTo>
                                  <a:pt x="0" y="35"/>
                                </a:lnTo>
                                <a:lnTo>
                                  <a:pt x="0" y="103"/>
                                </a:lnTo>
                              </a:path>
                            </a:pathLst>
                          </a:custGeom>
                          <a:noFill/>
                          <a:ln w="419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 name="Freeform 153"/>
                        <wps:cNvSpPr>
                          <a:spLocks/>
                        </wps:cNvSpPr>
                        <wps:spPr bwMode="auto">
                          <a:xfrm>
                            <a:off x="6292" y="1191"/>
                            <a:ext cx="73" cy="73"/>
                          </a:xfrm>
                          <a:custGeom>
                            <a:avLst/>
                            <a:gdLst>
                              <a:gd name="T0" fmla="+- 0 6365 6292"/>
                              <a:gd name="T1" fmla="*/ T0 w 73"/>
                              <a:gd name="T2" fmla="+- 0 1096 1096"/>
                              <a:gd name="T3" fmla="*/ 1096 h 73"/>
                              <a:gd name="T4" fmla="+- 0 6292 6292"/>
                              <a:gd name="T5" fmla="*/ T4 w 73"/>
                              <a:gd name="T6" fmla="+- 0 1096 1096"/>
                              <a:gd name="T7" fmla="*/ 1096 h 73"/>
                              <a:gd name="T8" fmla="+- 0 6329 6292"/>
                              <a:gd name="T9" fmla="*/ T8 w 73"/>
                              <a:gd name="T10" fmla="+- 0 1169 1096"/>
                              <a:gd name="T11" fmla="*/ 1169 h 73"/>
                              <a:gd name="T12" fmla="+- 0 6365 6292"/>
                              <a:gd name="T13" fmla="*/ T12 w 73"/>
                              <a:gd name="T14" fmla="+- 0 1096 1096"/>
                              <a:gd name="T15" fmla="*/ 1096 h 73"/>
                            </a:gdLst>
                            <a:ahLst/>
                            <a:cxnLst>
                              <a:cxn ang="0">
                                <a:pos x="T1" y="T3"/>
                              </a:cxn>
                              <a:cxn ang="0">
                                <a:pos x="T5" y="T7"/>
                              </a:cxn>
                              <a:cxn ang="0">
                                <a:pos x="T9" y="T11"/>
                              </a:cxn>
                              <a:cxn ang="0">
                                <a:pos x="T13" y="T15"/>
                              </a:cxn>
                            </a:cxnLst>
                            <a:rect l="0" t="0" r="r" b="b"/>
                            <a:pathLst>
                              <a:path w="73" h="73">
                                <a:moveTo>
                                  <a:pt x="73" y="0"/>
                                </a:moveTo>
                                <a:lnTo>
                                  <a:pt x="0" y="0"/>
                                </a:lnTo>
                                <a:lnTo>
                                  <a:pt x="37" y="73"/>
                                </a:lnTo>
                                <a:lnTo>
                                  <a:pt x="7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 name="Freeform 154"/>
                        <wps:cNvSpPr>
                          <a:spLocks/>
                        </wps:cNvSpPr>
                        <wps:spPr bwMode="auto">
                          <a:xfrm>
                            <a:off x="5409" y="2563"/>
                            <a:ext cx="1838" cy="708"/>
                          </a:xfrm>
                          <a:custGeom>
                            <a:avLst/>
                            <a:gdLst>
                              <a:gd name="T0" fmla="+- 0 5410 5410"/>
                              <a:gd name="T1" fmla="*/ T0 w 1838"/>
                              <a:gd name="T2" fmla="+- 0 2917 2563"/>
                              <a:gd name="T3" fmla="*/ 2917 h 708"/>
                              <a:gd name="T4" fmla="+- 0 6329 5410"/>
                              <a:gd name="T5" fmla="*/ T4 w 1838"/>
                              <a:gd name="T6" fmla="+- 0 2563 2563"/>
                              <a:gd name="T7" fmla="*/ 2563 h 708"/>
                              <a:gd name="T8" fmla="+- 0 7248 5410"/>
                              <a:gd name="T9" fmla="*/ T8 w 1838"/>
                              <a:gd name="T10" fmla="+- 0 2917 2563"/>
                              <a:gd name="T11" fmla="*/ 2917 h 708"/>
                              <a:gd name="T12" fmla="+- 0 6329 5410"/>
                              <a:gd name="T13" fmla="*/ T12 w 1838"/>
                              <a:gd name="T14" fmla="+- 0 3271 2563"/>
                              <a:gd name="T15" fmla="*/ 3271 h 708"/>
                              <a:gd name="T16" fmla="+- 0 5410 5410"/>
                              <a:gd name="T17" fmla="*/ T16 w 1838"/>
                              <a:gd name="T18" fmla="+- 0 2917 2563"/>
                              <a:gd name="T19" fmla="*/ 2917 h 708"/>
                            </a:gdLst>
                            <a:ahLst/>
                            <a:cxnLst>
                              <a:cxn ang="0">
                                <a:pos x="T1" y="T3"/>
                              </a:cxn>
                              <a:cxn ang="0">
                                <a:pos x="T5" y="T7"/>
                              </a:cxn>
                              <a:cxn ang="0">
                                <a:pos x="T9" y="T11"/>
                              </a:cxn>
                              <a:cxn ang="0">
                                <a:pos x="T13" y="T15"/>
                              </a:cxn>
                              <a:cxn ang="0">
                                <a:pos x="T17" y="T19"/>
                              </a:cxn>
                            </a:cxnLst>
                            <a:rect l="0" t="0" r="r" b="b"/>
                            <a:pathLst>
                              <a:path w="1838" h="708">
                                <a:moveTo>
                                  <a:pt x="0" y="354"/>
                                </a:moveTo>
                                <a:lnTo>
                                  <a:pt x="919" y="0"/>
                                </a:lnTo>
                                <a:lnTo>
                                  <a:pt x="1838" y="354"/>
                                </a:lnTo>
                                <a:lnTo>
                                  <a:pt x="919" y="708"/>
                                </a:lnTo>
                                <a:lnTo>
                                  <a:pt x="0" y="354"/>
                                </a:lnTo>
                                <a:close/>
                              </a:path>
                            </a:pathLst>
                          </a:custGeom>
                          <a:noFill/>
                          <a:ln w="41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 name="Line 155"/>
                        <wps:cNvCnPr/>
                        <wps:spPr bwMode="auto">
                          <a:xfrm>
                            <a:off x="6329" y="3271"/>
                            <a:ext cx="0" cy="181"/>
                          </a:xfrm>
                          <a:prstGeom prst="line">
                            <a:avLst/>
                          </a:prstGeom>
                          <a:noFill/>
                          <a:ln w="4194">
                            <a:solidFill>
                              <a:srgbClr val="000000"/>
                            </a:solidFill>
                            <a:round/>
                            <a:headEnd/>
                            <a:tailEnd/>
                          </a:ln>
                          <a:extLst>
                            <a:ext uri="{909E8E84-426E-40DD-AFC4-6F175D3DCCD1}">
                              <a14:hiddenFill xmlns:a14="http://schemas.microsoft.com/office/drawing/2010/main">
                                <a:noFill/>
                              </a14:hiddenFill>
                            </a:ext>
                          </a:extLst>
                        </wps:spPr>
                        <wps:bodyPr/>
                      </wps:wsp>
                      <wps:wsp>
                        <wps:cNvPr id="183" name="Freeform 156"/>
                        <wps:cNvSpPr>
                          <a:spLocks/>
                        </wps:cNvSpPr>
                        <wps:spPr bwMode="auto">
                          <a:xfrm>
                            <a:off x="6292" y="3442"/>
                            <a:ext cx="73" cy="73"/>
                          </a:xfrm>
                          <a:custGeom>
                            <a:avLst/>
                            <a:gdLst>
                              <a:gd name="T0" fmla="+- 0 6365 6292"/>
                              <a:gd name="T1" fmla="*/ T0 w 73"/>
                              <a:gd name="T2" fmla="+- 0 3443 3443"/>
                              <a:gd name="T3" fmla="*/ 3443 h 73"/>
                              <a:gd name="T4" fmla="+- 0 6292 6292"/>
                              <a:gd name="T5" fmla="*/ T4 w 73"/>
                              <a:gd name="T6" fmla="+- 0 3443 3443"/>
                              <a:gd name="T7" fmla="*/ 3443 h 73"/>
                              <a:gd name="T8" fmla="+- 0 6329 6292"/>
                              <a:gd name="T9" fmla="*/ T8 w 73"/>
                              <a:gd name="T10" fmla="+- 0 3516 3443"/>
                              <a:gd name="T11" fmla="*/ 3516 h 73"/>
                              <a:gd name="T12" fmla="+- 0 6365 6292"/>
                              <a:gd name="T13" fmla="*/ T12 w 73"/>
                              <a:gd name="T14" fmla="+- 0 3443 3443"/>
                              <a:gd name="T15" fmla="*/ 3443 h 73"/>
                            </a:gdLst>
                            <a:ahLst/>
                            <a:cxnLst>
                              <a:cxn ang="0">
                                <a:pos x="T1" y="T3"/>
                              </a:cxn>
                              <a:cxn ang="0">
                                <a:pos x="T5" y="T7"/>
                              </a:cxn>
                              <a:cxn ang="0">
                                <a:pos x="T9" y="T11"/>
                              </a:cxn>
                              <a:cxn ang="0">
                                <a:pos x="T13" y="T15"/>
                              </a:cxn>
                            </a:cxnLst>
                            <a:rect l="0" t="0" r="r" b="b"/>
                            <a:pathLst>
                              <a:path w="73" h="73">
                                <a:moveTo>
                                  <a:pt x="73" y="0"/>
                                </a:moveTo>
                                <a:lnTo>
                                  <a:pt x="0" y="0"/>
                                </a:lnTo>
                                <a:lnTo>
                                  <a:pt x="37" y="73"/>
                                </a:lnTo>
                                <a:lnTo>
                                  <a:pt x="7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4" name="Freeform 157"/>
                        <wps:cNvSpPr>
                          <a:spLocks/>
                        </wps:cNvSpPr>
                        <wps:spPr bwMode="auto">
                          <a:xfrm>
                            <a:off x="5055" y="446"/>
                            <a:ext cx="1274" cy="2471"/>
                          </a:xfrm>
                          <a:custGeom>
                            <a:avLst/>
                            <a:gdLst>
                              <a:gd name="T0" fmla="+- 0 5410 5055"/>
                              <a:gd name="T1" fmla="*/ T0 w 1274"/>
                              <a:gd name="T2" fmla="+- 0 2917 446"/>
                              <a:gd name="T3" fmla="*/ 2917 h 2471"/>
                              <a:gd name="T4" fmla="+- 0 5055 5055"/>
                              <a:gd name="T5" fmla="*/ T4 w 1274"/>
                              <a:gd name="T6" fmla="+- 0 2917 446"/>
                              <a:gd name="T7" fmla="*/ 2917 h 2471"/>
                              <a:gd name="T8" fmla="+- 0 5055 5055"/>
                              <a:gd name="T9" fmla="*/ T8 w 1274"/>
                              <a:gd name="T10" fmla="+- 0 446 446"/>
                              <a:gd name="T11" fmla="*/ 446 h 2471"/>
                              <a:gd name="T12" fmla="+- 0 6329 5055"/>
                              <a:gd name="T13" fmla="*/ T12 w 1274"/>
                              <a:gd name="T14" fmla="+- 0 446 446"/>
                              <a:gd name="T15" fmla="*/ 446 h 2471"/>
                              <a:gd name="T16" fmla="+- 0 6329 5055"/>
                              <a:gd name="T17" fmla="*/ T16 w 1274"/>
                              <a:gd name="T18" fmla="+- 0 453 446"/>
                              <a:gd name="T19" fmla="*/ 453 h 2471"/>
                            </a:gdLst>
                            <a:ahLst/>
                            <a:cxnLst>
                              <a:cxn ang="0">
                                <a:pos x="T1" y="T3"/>
                              </a:cxn>
                              <a:cxn ang="0">
                                <a:pos x="T5" y="T7"/>
                              </a:cxn>
                              <a:cxn ang="0">
                                <a:pos x="T9" y="T11"/>
                              </a:cxn>
                              <a:cxn ang="0">
                                <a:pos x="T13" y="T15"/>
                              </a:cxn>
                              <a:cxn ang="0">
                                <a:pos x="T17" y="T19"/>
                              </a:cxn>
                            </a:cxnLst>
                            <a:rect l="0" t="0" r="r" b="b"/>
                            <a:pathLst>
                              <a:path w="1274" h="2471">
                                <a:moveTo>
                                  <a:pt x="355" y="2471"/>
                                </a:moveTo>
                                <a:lnTo>
                                  <a:pt x="0" y="2471"/>
                                </a:lnTo>
                                <a:lnTo>
                                  <a:pt x="0" y="0"/>
                                </a:lnTo>
                                <a:lnTo>
                                  <a:pt x="1274" y="0"/>
                                </a:lnTo>
                                <a:lnTo>
                                  <a:pt x="1274" y="7"/>
                                </a:lnTo>
                              </a:path>
                            </a:pathLst>
                          </a:custGeom>
                          <a:noFill/>
                          <a:ln w="419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 name="Freeform 158"/>
                        <wps:cNvSpPr>
                          <a:spLocks/>
                        </wps:cNvSpPr>
                        <wps:spPr bwMode="auto">
                          <a:xfrm>
                            <a:off x="6292" y="443"/>
                            <a:ext cx="73" cy="73"/>
                          </a:xfrm>
                          <a:custGeom>
                            <a:avLst/>
                            <a:gdLst>
                              <a:gd name="T0" fmla="+- 0 6365 6292"/>
                              <a:gd name="T1" fmla="*/ T0 w 73"/>
                              <a:gd name="T2" fmla="+- 0 443 443"/>
                              <a:gd name="T3" fmla="*/ 443 h 73"/>
                              <a:gd name="T4" fmla="+- 0 6292 6292"/>
                              <a:gd name="T5" fmla="*/ T4 w 73"/>
                              <a:gd name="T6" fmla="+- 0 443 443"/>
                              <a:gd name="T7" fmla="*/ 443 h 73"/>
                              <a:gd name="T8" fmla="+- 0 6329 6292"/>
                              <a:gd name="T9" fmla="*/ T8 w 73"/>
                              <a:gd name="T10" fmla="+- 0 516 443"/>
                              <a:gd name="T11" fmla="*/ 516 h 73"/>
                              <a:gd name="T12" fmla="+- 0 6365 6292"/>
                              <a:gd name="T13" fmla="*/ T12 w 73"/>
                              <a:gd name="T14" fmla="+- 0 443 443"/>
                              <a:gd name="T15" fmla="*/ 443 h 73"/>
                            </a:gdLst>
                            <a:ahLst/>
                            <a:cxnLst>
                              <a:cxn ang="0">
                                <a:pos x="T1" y="T3"/>
                              </a:cxn>
                              <a:cxn ang="0">
                                <a:pos x="T5" y="T7"/>
                              </a:cxn>
                              <a:cxn ang="0">
                                <a:pos x="T9" y="T11"/>
                              </a:cxn>
                              <a:cxn ang="0">
                                <a:pos x="T13" y="T15"/>
                              </a:cxn>
                            </a:cxnLst>
                            <a:rect l="0" t="0" r="r" b="b"/>
                            <a:pathLst>
                              <a:path w="73" h="73">
                                <a:moveTo>
                                  <a:pt x="73" y="0"/>
                                </a:moveTo>
                                <a:lnTo>
                                  <a:pt x="0" y="0"/>
                                </a:lnTo>
                                <a:lnTo>
                                  <a:pt x="37" y="73"/>
                                </a:lnTo>
                                <a:lnTo>
                                  <a:pt x="7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 name="Freeform 159"/>
                        <wps:cNvSpPr>
                          <a:spLocks/>
                        </wps:cNvSpPr>
                        <wps:spPr bwMode="auto">
                          <a:xfrm>
                            <a:off x="5981" y="3515"/>
                            <a:ext cx="694" cy="262"/>
                          </a:xfrm>
                          <a:custGeom>
                            <a:avLst/>
                            <a:gdLst>
                              <a:gd name="T0" fmla="+- 0 6113 5982"/>
                              <a:gd name="T1" fmla="*/ T0 w 694"/>
                              <a:gd name="T2" fmla="+- 0 3778 3516"/>
                              <a:gd name="T3" fmla="*/ 3778 h 262"/>
                              <a:gd name="T4" fmla="+- 0 6544 5982"/>
                              <a:gd name="T5" fmla="*/ T4 w 694"/>
                              <a:gd name="T6" fmla="+- 0 3778 3516"/>
                              <a:gd name="T7" fmla="*/ 3778 h 262"/>
                              <a:gd name="T8" fmla="+- 0 6637 5982"/>
                              <a:gd name="T9" fmla="*/ T8 w 694"/>
                              <a:gd name="T10" fmla="+- 0 3739 3516"/>
                              <a:gd name="T11" fmla="*/ 3739 h 262"/>
                              <a:gd name="T12" fmla="+- 0 6675 5982"/>
                              <a:gd name="T13" fmla="*/ T12 w 694"/>
                              <a:gd name="T14" fmla="+- 0 3647 3516"/>
                              <a:gd name="T15" fmla="*/ 3647 h 262"/>
                              <a:gd name="T16" fmla="+- 0 6665 5982"/>
                              <a:gd name="T17" fmla="*/ T16 w 694"/>
                              <a:gd name="T18" fmla="+- 0 3596 3516"/>
                              <a:gd name="T19" fmla="*/ 3596 h 262"/>
                              <a:gd name="T20" fmla="+- 0 6637 5982"/>
                              <a:gd name="T21" fmla="*/ T20 w 694"/>
                              <a:gd name="T22" fmla="+- 0 3554 3516"/>
                              <a:gd name="T23" fmla="*/ 3554 h 262"/>
                              <a:gd name="T24" fmla="+- 0 6595 5982"/>
                              <a:gd name="T25" fmla="*/ T24 w 694"/>
                              <a:gd name="T26" fmla="+- 0 3526 3516"/>
                              <a:gd name="T27" fmla="*/ 3526 h 262"/>
                              <a:gd name="T28" fmla="+- 0 6544 5982"/>
                              <a:gd name="T29" fmla="*/ T28 w 694"/>
                              <a:gd name="T30" fmla="+- 0 3516 3516"/>
                              <a:gd name="T31" fmla="*/ 3516 h 262"/>
                              <a:gd name="T32" fmla="+- 0 6113 5982"/>
                              <a:gd name="T33" fmla="*/ T32 w 694"/>
                              <a:gd name="T34" fmla="+- 0 3516 3516"/>
                              <a:gd name="T35" fmla="*/ 3516 h 262"/>
                              <a:gd name="T36" fmla="+- 0 6062 5982"/>
                              <a:gd name="T37" fmla="*/ T36 w 694"/>
                              <a:gd name="T38" fmla="+- 0 3526 3516"/>
                              <a:gd name="T39" fmla="*/ 3526 h 262"/>
                              <a:gd name="T40" fmla="+- 0 6020 5982"/>
                              <a:gd name="T41" fmla="*/ T40 w 694"/>
                              <a:gd name="T42" fmla="+- 0 3554 3516"/>
                              <a:gd name="T43" fmla="*/ 3554 h 262"/>
                              <a:gd name="T44" fmla="+- 0 5992 5982"/>
                              <a:gd name="T45" fmla="*/ T44 w 694"/>
                              <a:gd name="T46" fmla="+- 0 3596 3516"/>
                              <a:gd name="T47" fmla="*/ 3596 h 262"/>
                              <a:gd name="T48" fmla="+- 0 5982 5982"/>
                              <a:gd name="T49" fmla="*/ T48 w 694"/>
                              <a:gd name="T50" fmla="+- 0 3647 3516"/>
                              <a:gd name="T51" fmla="*/ 3647 h 262"/>
                              <a:gd name="T52" fmla="+- 0 5992 5982"/>
                              <a:gd name="T53" fmla="*/ T52 w 694"/>
                              <a:gd name="T54" fmla="+- 0 3698 3516"/>
                              <a:gd name="T55" fmla="*/ 3698 h 262"/>
                              <a:gd name="T56" fmla="+- 0 6020 5982"/>
                              <a:gd name="T57" fmla="*/ T56 w 694"/>
                              <a:gd name="T58" fmla="+- 0 3739 3516"/>
                              <a:gd name="T59" fmla="*/ 3739 h 262"/>
                              <a:gd name="T60" fmla="+- 0 6062 5982"/>
                              <a:gd name="T61" fmla="*/ T60 w 694"/>
                              <a:gd name="T62" fmla="+- 0 3767 3516"/>
                              <a:gd name="T63" fmla="*/ 3767 h 262"/>
                              <a:gd name="T64" fmla="+- 0 6113 5982"/>
                              <a:gd name="T65" fmla="*/ T64 w 694"/>
                              <a:gd name="T66" fmla="+- 0 3778 3516"/>
                              <a:gd name="T67" fmla="*/ 3778 h 2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94" h="262">
                                <a:moveTo>
                                  <a:pt x="131" y="262"/>
                                </a:moveTo>
                                <a:lnTo>
                                  <a:pt x="562" y="262"/>
                                </a:lnTo>
                                <a:lnTo>
                                  <a:pt x="655" y="223"/>
                                </a:lnTo>
                                <a:lnTo>
                                  <a:pt x="693" y="131"/>
                                </a:lnTo>
                                <a:lnTo>
                                  <a:pt x="683" y="80"/>
                                </a:lnTo>
                                <a:lnTo>
                                  <a:pt x="655" y="38"/>
                                </a:lnTo>
                                <a:lnTo>
                                  <a:pt x="613" y="10"/>
                                </a:lnTo>
                                <a:lnTo>
                                  <a:pt x="562" y="0"/>
                                </a:lnTo>
                                <a:lnTo>
                                  <a:pt x="131" y="0"/>
                                </a:lnTo>
                                <a:lnTo>
                                  <a:pt x="80" y="10"/>
                                </a:lnTo>
                                <a:lnTo>
                                  <a:pt x="38" y="38"/>
                                </a:lnTo>
                                <a:lnTo>
                                  <a:pt x="10" y="80"/>
                                </a:lnTo>
                                <a:lnTo>
                                  <a:pt x="0" y="131"/>
                                </a:lnTo>
                                <a:lnTo>
                                  <a:pt x="10" y="182"/>
                                </a:lnTo>
                                <a:lnTo>
                                  <a:pt x="38" y="223"/>
                                </a:lnTo>
                                <a:lnTo>
                                  <a:pt x="80" y="251"/>
                                </a:lnTo>
                                <a:lnTo>
                                  <a:pt x="131" y="262"/>
                                </a:lnTo>
                                <a:close/>
                              </a:path>
                            </a:pathLst>
                          </a:custGeom>
                          <a:noFill/>
                          <a:ln w="41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 name="Freeform 160"/>
                        <wps:cNvSpPr>
                          <a:spLocks/>
                        </wps:cNvSpPr>
                        <wps:spPr bwMode="auto">
                          <a:xfrm>
                            <a:off x="5529" y="2000"/>
                            <a:ext cx="1599" cy="424"/>
                          </a:xfrm>
                          <a:custGeom>
                            <a:avLst/>
                            <a:gdLst>
                              <a:gd name="T0" fmla="+- 0 7128 5529"/>
                              <a:gd name="T1" fmla="*/ T0 w 1599"/>
                              <a:gd name="T2" fmla="+- 0 2001 2001"/>
                              <a:gd name="T3" fmla="*/ 2001 h 424"/>
                              <a:gd name="T4" fmla="+- 0 5741 5529"/>
                              <a:gd name="T5" fmla="*/ T4 w 1599"/>
                              <a:gd name="T6" fmla="+- 0 2001 2001"/>
                              <a:gd name="T7" fmla="*/ 2001 h 424"/>
                              <a:gd name="T8" fmla="+- 0 5529 5529"/>
                              <a:gd name="T9" fmla="*/ T8 w 1599"/>
                              <a:gd name="T10" fmla="+- 0 2424 2001"/>
                              <a:gd name="T11" fmla="*/ 2424 h 424"/>
                              <a:gd name="T12" fmla="+- 0 6916 5529"/>
                              <a:gd name="T13" fmla="*/ T12 w 1599"/>
                              <a:gd name="T14" fmla="+- 0 2424 2001"/>
                              <a:gd name="T15" fmla="*/ 2424 h 424"/>
                              <a:gd name="T16" fmla="+- 0 7128 5529"/>
                              <a:gd name="T17" fmla="*/ T16 w 1599"/>
                              <a:gd name="T18" fmla="+- 0 2001 2001"/>
                              <a:gd name="T19" fmla="*/ 2001 h 424"/>
                            </a:gdLst>
                            <a:ahLst/>
                            <a:cxnLst>
                              <a:cxn ang="0">
                                <a:pos x="T1" y="T3"/>
                              </a:cxn>
                              <a:cxn ang="0">
                                <a:pos x="T5" y="T7"/>
                              </a:cxn>
                              <a:cxn ang="0">
                                <a:pos x="T9" y="T11"/>
                              </a:cxn>
                              <a:cxn ang="0">
                                <a:pos x="T13" y="T15"/>
                              </a:cxn>
                              <a:cxn ang="0">
                                <a:pos x="T17" y="T19"/>
                              </a:cxn>
                            </a:cxnLst>
                            <a:rect l="0" t="0" r="r" b="b"/>
                            <a:pathLst>
                              <a:path w="1599" h="424">
                                <a:moveTo>
                                  <a:pt x="1599" y="0"/>
                                </a:moveTo>
                                <a:lnTo>
                                  <a:pt x="212" y="0"/>
                                </a:lnTo>
                                <a:lnTo>
                                  <a:pt x="0" y="423"/>
                                </a:lnTo>
                                <a:lnTo>
                                  <a:pt x="1387" y="423"/>
                                </a:lnTo>
                                <a:lnTo>
                                  <a:pt x="159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8" name="Freeform 161"/>
                        <wps:cNvSpPr>
                          <a:spLocks/>
                        </wps:cNvSpPr>
                        <wps:spPr bwMode="auto">
                          <a:xfrm>
                            <a:off x="5529" y="2000"/>
                            <a:ext cx="1599" cy="424"/>
                          </a:xfrm>
                          <a:custGeom>
                            <a:avLst/>
                            <a:gdLst>
                              <a:gd name="T0" fmla="+- 0 5529 5529"/>
                              <a:gd name="T1" fmla="*/ T0 w 1599"/>
                              <a:gd name="T2" fmla="+- 0 2424 2001"/>
                              <a:gd name="T3" fmla="*/ 2424 h 424"/>
                              <a:gd name="T4" fmla="+- 0 6916 5529"/>
                              <a:gd name="T5" fmla="*/ T4 w 1599"/>
                              <a:gd name="T6" fmla="+- 0 2424 2001"/>
                              <a:gd name="T7" fmla="*/ 2424 h 424"/>
                              <a:gd name="T8" fmla="+- 0 7128 5529"/>
                              <a:gd name="T9" fmla="*/ T8 w 1599"/>
                              <a:gd name="T10" fmla="+- 0 2001 2001"/>
                              <a:gd name="T11" fmla="*/ 2001 h 424"/>
                              <a:gd name="T12" fmla="+- 0 5741 5529"/>
                              <a:gd name="T13" fmla="*/ T12 w 1599"/>
                              <a:gd name="T14" fmla="+- 0 2001 2001"/>
                              <a:gd name="T15" fmla="*/ 2001 h 424"/>
                              <a:gd name="T16" fmla="+- 0 5529 5529"/>
                              <a:gd name="T17" fmla="*/ T16 w 1599"/>
                              <a:gd name="T18" fmla="+- 0 2424 2001"/>
                              <a:gd name="T19" fmla="*/ 2424 h 424"/>
                            </a:gdLst>
                            <a:ahLst/>
                            <a:cxnLst>
                              <a:cxn ang="0">
                                <a:pos x="T1" y="T3"/>
                              </a:cxn>
                              <a:cxn ang="0">
                                <a:pos x="T5" y="T7"/>
                              </a:cxn>
                              <a:cxn ang="0">
                                <a:pos x="T9" y="T11"/>
                              </a:cxn>
                              <a:cxn ang="0">
                                <a:pos x="T13" y="T15"/>
                              </a:cxn>
                              <a:cxn ang="0">
                                <a:pos x="T17" y="T19"/>
                              </a:cxn>
                            </a:cxnLst>
                            <a:rect l="0" t="0" r="r" b="b"/>
                            <a:pathLst>
                              <a:path w="1599" h="424">
                                <a:moveTo>
                                  <a:pt x="0" y="423"/>
                                </a:moveTo>
                                <a:lnTo>
                                  <a:pt x="1387" y="423"/>
                                </a:lnTo>
                                <a:lnTo>
                                  <a:pt x="1599" y="0"/>
                                </a:lnTo>
                                <a:lnTo>
                                  <a:pt x="212" y="0"/>
                                </a:lnTo>
                                <a:lnTo>
                                  <a:pt x="0" y="423"/>
                                </a:lnTo>
                                <a:close/>
                              </a:path>
                            </a:pathLst>
                          </a:custGeom>
                          <a:noFill/>
                          <a:ln w="419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Freeform 163"/>
                        <wps:cNvSpPr>
                          <a:spLocks/>
                        </wps:cNvSpPr>
                        <wps:spPr bwMode="auto">
                          <a:xfrm>
                            <a:off x="6292" y="1928"/>
                            <a:ext cx="73" cy="73"/>
                          </a:xfrm>
                          <a:custGeom>
                            <a:avLst/>
                            <a:gdLst>
                              <a:gd name="T0" fmla="+- 0 6365 6292"/>
                              <a:gd name="T1" fmla="*/ T0 w 73"/>
                              <a:gd name="T2" fmla="+- 0 1928 1928"/>
                              <a:gd name="T3" fmla="*/ 1928 h 73"/>
                              <a:gd name="T4" fmla="+- 0 6292 6292"/>
                              <a:gd name="T5" fmla="*/ T4 w 73"/>
                              <a:gd name="T6" fmla="+- 0 1928 1928"/>
                              <a:gd name="T7" fmla="*/ 1928 h 73"/>
                              <a:gd name="T8" fmla="+- 0 6329 6292"/>
                              <a:gd name="T9" fmla="*/ T8 w 73"/>
                              <a:gd name="T10" fmla="+- 0 2001 1928"/>
                              <a:gd name="T11" fmla="*/ 2001 h 73"/>
                              <a:gd name="T12" fmla="+- 0 6365 6292"/>
                              <a:gd name="T13" fmla="*/ T12 w 73"/>
                              <a:gd name="T14" fmla="+- 0 1928 1928"/>
                              <a:gd name="T15" fmla="*/ 1928 h 73"/>
                            </a:gdLst>
                            <a:ahLst/>
                            <a:cxnLst>
                              <a:cxn ang="0">
                                <a:pos x="T1" y="T3"/>
                              </a:cxn>
                              <a:cxn ang="0">
                                <a:pos x="T5" y="T7"/>
                              </a:cxn>
                              <a:cxn ang="0">
                                <a:pos x="T9" y="T11"/>
                              </a:cxn>
                              <a:cxn ang="0">
                                <a:pos x="T13" y="T15"/>
                              </a:cxn>
                            </a:cxnLst>
                            <a:rect l="0" t="0" r="r" b="b"/>
                            <a:pathLst>
                              <a:path w="73" h="73">
                                <a:moveTo>
                                  <a:pt x="73" y="0"/>
                                </a:moveTo>
                                <a:lnTo>
                                  <a:pt x="0" y="0"/>
                                </a:lnTo>
                                <a:lnTo>
                                  <a:pt x="37" y="73"/>
                                </a:lnTo>
                                <a:lnTo>
                                  <a:pt x="7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1" name="Line 164"/>
                        <wps:cNvCnPr/>
                        <wps:spPr bwMode="auto">
                          <a:xfrm>
                            <a:off x="6325" y="2462"/>
                            <a:ext cx="7" cy="0"/>
                          </a:xfrm>
                          <a:prstGeom prst="line">
                            <a:avLst/>
                          </a:prstGeom>
                          <a:noFill/>
                          <a:ln w="47655">
                            <a:solidFill>
                              <a:srgbClr val="000000"/>
                            </a:solidFill>
                            <a:round/>
                            <a:headEnd/>
                            <a:tailEnd/>
                          </a:ln>
                          <a:extLst>
                            <a:ext uri="{909E8E84-426E-40DD-AFC4-6F175D3DCCD1}">
                              <a14:hiddenFill xmlns:a14="http://schemas.microsoft.com/office/drawing/2010/main">
                                <a:noFill/>
                              </a14:hiddenFill>
                            </a:ext>
                          </a:extLst>
                        </wps:spPr>
                        <wps:bodyPr/>
                      </wps:wsp>
                      <wps:wsp>
                        <wps:cNvPr id="192" name="Freeform 165"/>
                        <wps:cNvSpPr>
                          <a:spLocks/>
                        </wps:cNvSpPr>
                        <wps:spPr bwMode="auto">
                          <a:xfrm>
                            <a:off x="6292" y="2490"/>
                            <a:ext cx="73" cy="73"/>
                          </a:xfrm>
                          <a:custGeom>
                            <a:avLst/>
                            <a:gdLst>
                              <a:gd name="T0" fmla="+- 0 6365 6292"/>
                              <a:gd name="T1" fmla="*/ T0 w 73"/>
                              <a:gd name="T2" fmla="+- 0 2490 2490"/>
                              <a:gd name="T3" fmla="*/ 2490 h 73"/>
                              <a:gd name="T4" fmla="+- 0 6292 6292"/>
                              <a:gd name="T5" fmla="*/ T4 w 73"/>
                              <a:gd name="T6" fmla="+- 0 2490 2490"/>
                              <a:gd name="T7" fmla="*/ 2490 h 73"/>
                              <a:gd name="T8" fmla="+- 0 6329 6292"/>
                              <a:gd name="T9" fmla="*/ T8 w 73"/>
                              <a:gd name="T10" fmla="+- 0 2563 2490"/>
                              <a:gd name="T11" fmla="*/ 2563 h 73"/>
                              <a:gd name="T12" fmla="+- 0 6365 6292"/>
                              <a:gd name="T13" fmla="*/ T12 w 73"/>
                              <a:gd name="T14" fmla="+- 0 2490 2490"/>
                              <a:gd name="T15" fmla="*/ 2490 h 73"/>
                            </a:gdLst>
                            <a:ahLst/>
                            <a:cxnLst>
                              <a:cxn ang="0">
                                <a:pos x="T1" y="T3"/>
                              </a:cxn>
                              <a:cxn ang="0">
                                <a:pos x="T5" y="T7"/>
                              </a:cxn>
                              <a:cxn ang="0">
                                <a:pos x="T9" y="T11"/>
                              </a:cxn>
                              <a:cxn ang="0">
                                <a:pos x="T13" y="T15"/>
                              </a:cxn>
                            </a:cxnLst>
                            <a:rect l="0" t="0" r="r" b="b"/>
                            <a:pathLst>
                              <a:path w="73" h="73">
                                <a:moveTo>
                                  <a:pt x="73" y="0"/>
                                </a:moveTo>
                                <a:lnTo>
                                  <a:pt x="0" y="0"/>
                                </a:lnTo>
                                <a:lnTo>
                                  <a:pt x="37" y="73"/>
                                </a:lnTo>
                                <a:lnTo>
                                  <a:pt x="7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3" name="Text Box 166"/>
                        <wps:cNvSpPr txBox="1">
                          <a:spLocks noChangeArrowheads="1"/>
                        </wps:cNvSpPr>
                        <wps:spPr bwMode="auto">
                          <a:xfrm>
                            <a:off x="5903" y="2096"/>
                            <a:ext cx="870" cy="2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168B" w:rsidRPr="0029168B" w:rsidRDefault="0029168B" w:rsidP="0029168B">
                              <w:pPr>
                                <w:spacing w:line="175" w:lineRule="exact"/>
                                <w:rPr>
                                  <w:rFonts w:ascii="Times New Roman" w:hAnsi="Times New Roman"/>
                                  <w:sz w:val="16"/>
                                </w:rPr>
                              </w:pPr>
                              <w:r w:rsidRPr="0029168B">
                                <w:rPr>
                                  <w:rFonts w:ascii="Times New Roman" w:hAnsi="Times New Roman"/>
                                </w:rPr>
                                <w:t>σ=σ</w:t>
                              </w:r>
                              <w:r w:rsidRPr="0029168B">
                                <w:rPr>
                                  <w:rFonts w:ascii="Times New Roman" w:hAnsi="Times New Roman"/>
                                  <w:sz w:val="16"/>
                                </w:rPr>
                                <w:t>n</w:t>
                              </w:r>
                              <w:r w:rsidRPr="0029168B">
                                <w:rPr>
                                  <w:rFonts w:ascii="Times New Roman" w:hAnsi="Times New Roman"/>
                                </w:rPr>
                                <w:t>-σ</w:t>
                              </w:r>
                              <w:r w:rsidRPr="0029168B">
                                <w:rPr>
                                  <w:rFonts w:ascii="Times New Roman" w:hAnsi="Times New Roman"/>
                                  <w:sz w:val="16"/>
                                </w:rPr>
                                <w:t>1</w:t>
                              </w:r>
                            </w:p>
                          </w:txbxContent>
                        </wps:txbx>
                        <wps:bodyPr rot="0" vert="horz" wrap="square" lIns="0" tIns="0" rIns="0" bIns="0" anchor="t" anchorCtr="0" upright="1">
                          <a:noAutofit/>
                        </wps:bodyPr>
                      </wps:wsp>
                      <wps:wsp>
                        <wps:cNvPr id="194" name="Text Box 167"/>
                        <wps:cNvSpPr txBox="1">
                          <a:spLocks noChangeArrowheads="1"/>
                        </wps:cNvSpPr>
                        <wps:spPr bwMode="auto">
                          <a:xfrm>
                            <a:off x="5725" y="2833"/>
                            <a:ext cx="1234"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168B" w:rsidRDefault="0029168B" w:rsidP="0029168B">
                              <w:pPr>
                                <w:spacing w:line="176" w:lineRule="exact"/>
                                <w:rPr>
                                  <w:sz w:val="16"/>
                                </w:rPr>
                              </w:pPr>
                              <w:proofErr w:type="spellStart"/>
                              <w:r>
                                <w:rPr>
                                  <w:sz w:val="16"/>
                                </w:rPr>
                                <w:t>如果</w:t>
                              </w:r>
                              <w:r>
                                <w:rPr>
                                  <w:rFonts w:ascii="Times New Roman" w:eastAsia="Times New Roman" w:hAnsi="Times New Roman"/>
                                  <w:sz w:val="16"/>
                                </w:rPr>
                                <w:t>σ</w:t>
                              </w:r>
                              <w:proofErr w:type="spellEnd"/>
                              <w:r>
                                <w:rPr>
                                  <w:sz w:val="16"/>
                                </w:rPr>
                                <w:t>＞±20MPa</w:t>
                              </w:r>
                            </w:p>
                          </w:txbxContent>
                        </wps:txbx>
                        <wps:bodyPr rot="0" vert="horz" wrap="square" lIns="0" tIns="0" rIns="0" bIns="0" anchor="t" anchorCtr="0" upright="1">
                          <a:noAutofit/>
                        </wps:bodyPr>
                      </wps:wsp>
                      <wps:wsp>
                        <wps:cNvPr id="195" name="Text Box 168"/>
                        <wps:cNvSpPr txBox="1">
                          <a:spLocks noChangeArrowheads="1"/>
                        </wps:cNvSpPr>
                        <wps:spPr bwMode="auto">
                          <a:xfrm>
                            <a:off x="6173" y="3564"/>
                            <a:ext cx="348" cy="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168B" w:rsidRDefault="0029168B" w:rsidP="0029168B">
                              <w:pPr>
                                <w:spacing w:line="159" w:lineRule="exact"/>
                                <w:rPr>
                                  <w:sz w:val="16"/>
                                </w:rPr>
                              </w:pPr>
                              <w:proofErr w:type="spellStart"/>
                              <w:r>
                                <w:rPr>
                                  <w:sz w:val="16"/>
                                </w:rPr>
                                <w:t>完成</w:t>
                              </w:r>
                              <w:proofErr w:type="spellEnd"/>
                            </w:p>
                          </w:txbxContent>
                        </wps:txbx>
                        <wps:bodyPr rot="0" vert="horz" wrap="square" lIns="0" tIns="0" rIns="0" bIns="0" anchor="t" anchorCtr="0" upright="1">
                          <a:noAutofit/>
                        </wps:bodyPr>
                      </wps:wsp>
                      <wps:wsp>
                        <wps:cNvPr id="196" name="Text Box 169"/>
                        <wps:cNvSpPr txBox="1">
                          <a:spLocks noChangeArrowheads="1"/>
                        </wps:cNvSpPr>
                        <wps:spPr bwMode="auto">
                          <a:xfrm>
                            <a:off x="5635" y="1264"/>
                            <a:ext cx="1487" cy="562"/>
                          </a:xfrm>
                          <a:prstGeom prst="rect">
                            <a:avLst/>
                          </a:prstGeom>
                          <a:noFill/>
                          <a:ln w="4198">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9168B" w:rsidRDefault="0029168B" w:rsidP="0029168B">
                              <w:pPr>
                                <w:spacing w:before="64" w:line="204" w:lineRule="exact"/>
                                <w:ind w:left="29"/>
                                <w:rPr>
                                  <w:sz w:val="16"/>
                                  <w:lang w:eastAsia="zh-CN"/>
                                </w:rPr>
                              </w:pPr>
                              <w:r>
                                <w:rPr>
                                  <w:sz w:val="16"/>
                                  <w:lang w:eastAsia="zh-CN"/>
                                </w:rPr>
                                <w:t>每小时检测</w:t>
                              </w:r>
                              <w:proofErr w:type="gramStart"/>
                              <w:r>
                                <w:rPr>
                                  <w:sz w:val="16"/>
                                  <w:lang w:eastAsia="zh-CN"/>
                                </w:rPr>
                                <w:t>一</w:t>
                              </w:r>
                              <w:proofErr w:type="gramEnd"/>
                              <w:r>
                                <w:rPr>
                                  <w:sz w:val="16"/>
                                  <w:lang w:eastAsia="zh-CN"/>
                                </w:rPr>
                                <w:t>次应力</w:t>
                              </w:r>
                            </w:p>
                            <w:p w:rsidR="0029168B" w:rsidRDefault="0029168B" w:rsidP="0029168B">
                              <w:pPr>
                                <w:spacing w:line="204" w:lineRule="exact"/>
                                <w:ind w:left="119"/>
                                <w:rPr>
                                  <w:sz w:val="16"/>
                                  <w:lang w:eastAsia="zh-CN"/>
                                </w:rPr>
                              </w:pPr>
                              <w:r>
                                <w:rPr>
                                  <w:sz w:val="16"/>
                                  <w:lang w:eastAsia="zh-CN"/>
                                </w:rPr>
                                <w:t>值</w:t>
                              </w:r>
                              <w:proofErr w:type="spellStart"/>
                              <w:r>
                                <w:rPr>
                                  <w:rFonts w:ascii="Times New Roman" w:eastAsia="Times New Roman" w:hAnsi="Times New Roman"/>
                                  <w:sz w:val="16"/>
                                </w:rPr>
                                <w:t>σ</w:t>
                              </w:r>
                              <w:r>
                                <w:rPr>
                                  <w:rFonts w:ascii="Times New Roman" w:eastAsia="Times New Roman" w:hAnsi="Times New Roman"/>
                                  <w:sz w:val="10"/>
                                  <w:lang w:eastAsia="zh-CN"/>
                                </w:rPr>
                                <w:t>n</w:t>
                              </w:r>
                              <w:proofErr w:type="spellEnd"/>
                              <w:r>
                                <w:rPr>
                                  <w:sz w:val="16"/>
                                  <w:lang w:eastAsia="zh-CN"/>
                                </w:rPr>
                                <w:t>，检测若干次</w:t>
                              </w:r>
                            </w:p>
                          </w:txbxContent>
                        </wps:txbx>
                        <wps:bodyPr rot="0" vert="horz" wrap="square" lIns="0" tIns="0" rIns="0" bIns="0" anchor="t" anchorCtr="0" upright="1">
                          <a:noAutofit/>
                        </wps:bodyPr>
                      </wps:wsp>
                      <wps:wsp>
                        <wps:cNvPr id="197" name="Text Box 170"/>
                        <wps:cNvSpPr txBox="1">
                          <a:spLocks noChangeArrowheads="1"/>
                        </wps:cNvSpPr>
                        <wps:spPr bwMode="auto">
                          <a:xfrm>
                            <a:off x="5635" y="516"/>
                            <a:ext cx="1437" cy="571"/>
                          </a:xfrm>
                          <a:prstGeom prst="rect">
                            <a:avLst/>
                          </a:prstGeom>
                          <a:noFill/>
                          <a:ln w="4198">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9168B" w:rsidRDefault="0029168B" w:rsidP="0029168B">
                              <w:pPr>
                                <w:spacing w:before="4" w:line="180" w:lineRule="auto"/>
                                <w:ind w:left="210" w:right="51" w:hanging="153"/>
                                <w:rPr>
                                  <w:sz w:val="16"/>
                                  <w:lang w:eastAsia="zh-CN"/>
                                </w:rPr>
                              </w:pPr>
                              <w:r w:rsidRPr="0029168B">
                                <w:rPr>
                                  <w:sz w:val="16"/>
                                  <w:lang w:eastAsia="zh-CN"/>
                                </w:rPr>
                                <w:t>调控20-30min后，</w:t>
                              </w:r>
                            </w:p>
                            <w:p w:rsidR="0029168B" w:rsidRPr="0029168B" w:rsidRDefault="0029168B" w:rsidP="0029168B">
                              <w:pPr>
                                <w:spacing w:before="4" w:line="180" w:lineRule="auto"/>
                                <w:ind w:left="210" w:right="51" w:hanging="153"/>
                                <w:rPr>
                                  <w:sz w:val="16"/>
                                  <w:lang w:eastAsia="zh-CN"/>
                                </w:rPr>
                              </w:pPr>
                              <w:r w:rsidRPr="0029168B">
                                <w:rPr>
                                  <w:sz w:val="16"/>
                                  <w:lang w:eastAsia="zh-CN"/>
                                </w:rPr>
                                <w:t>测量应力值σ1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组合 174" o:spid="_x0000_s1032" style="position:absolute;margin-left:234pt;margin-top:25.7pt;width:116.95pt;height:182.9pt;z-index:-251620352;mso-wrap-distance-left:0;mso-wrap-distance-right:0;mso-position-horizontal-relative:page" coordorigin="5055,313" coordsize="2192,34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">
                <v:shape id="Freeform 149" o:spid="_x0000_s1033" style="position:absolute;left:6328;top:313;width:101;height:139;visibility:visible;mso-wrap-style:square;v-text-anchor:top" coordsize="101,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a0+MQA&#10;AADcAAAADwAAAGRycy9kb3ducmV2LnhtbESPS4sCMRCE74L/IfTC3jSzHnyMRvHBgrAHH7t4bibt&#10;zOCkMyRxnPXXG0Hw1k1VV309W7SmEg05X1pW8NVPQBBnVpecK/j7/e6NQfiArLGyTAr+ycNi3u3M&#10;MNX2xgdqjiEXMYR9igqKEOpUSp8VZND3bU0ctbN1BkNcXS61w1sMN5UcJMlQGiw5NhRY07qg7HK8&#10;GgU7vK/ceqJPjf2xq4hz35+2G6U+P9rlFESgNrzNr+utjvijITyfiRP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GtPjEAAAA3AAAAA8AAAAAAAAAAAAAAAAAmAIAAGRycy9k&#10;b3ducmV2LnhtbFBLBQYAAAAABAAEAPUAAACJAwAAAAA=&#10;" path="m100,l,,,139e" filled="f" strokeweight=".1165mm">
                  <v:path arrowok="t" o:connecttype="custom" o:connectlocs="100,314;0,314;0,453" o:connectangles="0,0,0"/>
                </v:shape>
                <v:shape id="Freeform 150" o:spid="_x0000_s1034" style="position:absolute;left:6292;top:443;width:73;height:73;visibility:visible;mso-wrap-style:square;v-text-anchor:top" coordsize="73,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RjrMIA&#10;AADcAAAADwAAAGRycy9kb3ducmV2LnhtbERP22rCQBB9F/oPywi+6cYIWlLXUBqEFIpg2g8YsmMS&#10;mp0N2dUkfn23IPg2h3OdfTqaVtyod41lBetVBIK4tLrhSsHP93H5CsJ5ZI2tZVIwkYP08DLbY6Lt&#10;wGe6Fb4SIYRdggpq77tESlfWZNCtbEccuIvtDfoA+0rqHocQbloZR9FWGmw4NNTY0UdN5W9xNQq+&#10;NqdPLLIsv+b3yxRjbLYcxUot5uP7GwhPo3+KH+5ch/m7Hfw/Ey6Qh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1GOswgAAANwAAAAPAAAAAAAAAAAAAAAAAJgCAABkcnMvZG93&#10;bnJldi54bWxQSwUGAAAAAAQABAD1AAAAhwMAAAAA&#10;" path="m73,l,,37,73,73,xe" fillcolor="black" stroked="f">
                  <v:path arrowok="t" o:connecttype="custom" o:connectlocs="73,443;0,443;37,516;73,443" o:connectangles="0,0,0,0"/>
                </v:shape>
                <v:shape id="Freeform 152" o:spid="_x0000_s1035" style="position:absolute;left:6328;top:1087;width:2;height:104;visibility:visible;mso-wrap-style:square;v-text-anchor:top" coordsize="2,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UXcQA&#10;AADcAAAADwAAAGRycy9kb3ducmV2LnhtbERPTWvCQBC9F/wPywi9FN20SGtiNiKlxdyKUdDjkB2T&#10;YHY2ZFdN+uu7hUJv83ifk64H04ob9a6xrOB5HoEgLq1uuFJw2H/OliCcR9bYWiYFIzlYZ5OHFBNt&#10;77yjW+ErEULYJaig9r5LpHRlTQbd3HbEgTvb3qAPsK+k7vEewk0rX6LoVRpsODTU2NF7TeWluBoF&#10;8eHpI891UW0WX2bcjfHxevreKvU4HTYrEJ4G/y/+c+c6zH+L4feZcIHM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RFF3EAAAA3AAAAA8AAAAAAAAAAAAAAAAAmAIAAGRycy9k&#10;b3ducmV2LnhtbFBLBQYAAAAABAAEAPUAAACJAwAAAAA=&#10;" path="m,l,35r,68e" filled="f" strokeweight=".1165mm">
                  <v:path arrowok="t" o:connecttype="custom" o:connectlocs="0,1002;0,1037;0,1105" o:connectangles="0,0,0"/>
                </v:shape>
                <v:shape id="Freeform 153" o:spid="_x0000_s1036" style="position:absolute;left:6292;top:1191;width:73;height:73;visibility:visible;mso-wrap-style:square;v-text-anchor:top" coordsize="73,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iL/8MA&#10;AADcAAAADwAAAGRycy9kb3ducmV2LnhtbESP0YrCQAxF3wX/YYiwbzq1gkjXUUQRKizCVj8gdGJb&#10;tpMpnVHrfv3mQdi3hHtz78l6O7hWPagPjWcD81kCirj0tuHKwPVynK5AhYhssfVMBl4UYLsZj9aY&#10;Wf/kb3oUsVISwiFDA3WMXaZ1KGtyGGa+Ixbt5nuHUda+0rbHp4S7VqdJstQOG5aGGjva11T+FHdn&#10;4GtxPmFxOOT3/Pf2SjF1S05SYz4mw+4TVKQh/pvf17kV/JXgyzMygd7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uiL/8MAAADcAAAADwAAAAAAAAAAAAAAAACYAgAAZHJzL2Rv&#10;d25yZXYueG1sUEsFBgAAAAAEAAQA9QAAAIgDAAAAAA==&#10;" path="m73,l,,37,73,73,xe" fillcolor="black" stroked="f">
                  <v:path arrowok="t" o:connecttype="custom" o:connectlocs="73,1096;0,1096;37,1169;73,1096" o:connectangles="0,0,0,0"/>
                </v:shape>
                <v:shape id="Freeform 154" o:spid="_x0000_s1037" style="position:absolute;left:5409;top:2563;width:1838;height:708;visibility:visible;mso-wrap-style:square;v-text-anchor:top" coordsize="1838,7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QncMA&#10;AADcAAAADwAAAGRycy9kb3ducmV2LnhtbERPTYvCMBC9C/6HMIIXWVNdUOkaRRTBZUHRFdzj2Ixt&#10;sZnUJqv13xtB8DaP9znjaW0KcaXK5ZYV9LoRCOLE6pxTBfvf5ccIhPPIGgvLpOBODqaTZmOMsbY3&#10;3tJ151MRQtjFqCDzvoyldElGBl3XlsSBO9nKoA+wSqWu8BbCTSH7UTSQBnMODRmWNM8oOe/+jYJP&#10;6c3msE62C3sZrL+HnePfDx2Varfq2RcIT7V/i1/ulQ7zRz14PhMukJ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QncMAAADcAAAADwAAAAAAAAAAAAAAAACYAgAAZHJzL2Rv&#10;d25yZXYueG1sUEsFBgAAAAAEAAQA9QAAAIgDAAAAAA==&#10;" path="m,354l919,r919,354l919,708,,354xe" filled="f" strokeweight=".1166mm">
                  <v:path arrowok="t" o:connecttype="custom" o:connectlocs="0,2917;919,2563;1838,2917;919,3271;0,2917" o:connectangles="0,0,0,0,0"/>
                </v:shape>
                <v:line id="Line 155" o:spid="_x0000_s1038" style="position:absolute;visibility:visible;mso-wrap-style:square" from="6329,3271" to="6329,34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UjGcIAAADcAAAADwAAAGRycy9kb3ducmV2LnhtbERPS2sCMRC+F/wPYYReiiYVLLIaRWRb&#10;vJTiA89DMu4ubibbJNX13zdCobf5+J6zWPWuFVcKsfGs4XWsQBAbbxuuNBwP76MZiJiQLbaeScOd&#10;IqyWg6cFFtbfeEfXfapEDuFYoIY6pa6QMpqaHMax74gzd/bBYcowVNIGvOVw18qJUm/SYcO5ocaO&#10;NjWZy/7HaVi/xJMJZWm+1eeHrcovtZt2F62fh/16DiJRn/7Ff+6tzfNnE3g8ky+Qy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kUjGcIAAADcAAAADwAAAAAAAAAAAAAA&#10;AAChAgAAZHJzL2Rvd25yZXYueG1sUEsFBgAAAAAEAAQA+QAAAJADAAAAAA==&#10;" strokeweight=".1165mm"/>
                <v:shape id="Freeform 156" o:spid="_x0000_s1039" style="position:absolute;left:6292;top:3442;width:73;height:73;visibility:visible;mso-wrap-style:square;v-text-anchor:top" coordsize="73,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oViMAA&#10;AADcAAAADwAAAGRycy9kb3ducmV2LnhtbERP24rCMBB9X/Afwgi+rakVRKqpiCJUWAS7+wFDM71g&#10;MylN1OrXmwXBtzmc66w3g2nFjXrXWFYwm0YgiAurG64U/P0evpcgnEfW2FomBQ9ysElHX2tMtL3z&#10;mW65r0QIYZeggtr7LpHSFTUZdFPbEQeutL1BH2BfSd3jPYSbVsZRtJAGGw4NNXa0q6m45Fej4Gd+&#10;OmK+32fX7Fk+YozNgqNYqcl42K5AeBr8R/x2ZzrMX87h/5lwgUx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joViMAAAADcAAAADwAAAAAAAAAAAAAAAACYAgAAZHJzL2Rvd25y&#10;ZXYueG1sUEsFBgAAAAAEAAQA9QAAAIUDAAAAAA==&#10;" path="m73,l,,37,73,73,xe" fillcolor="black" stroked="f">
                  <v:path arrowok="t" o:connecttype="custom" o:connectlocs="73,3443;0,3443;37,3516;73,3443" o:connectangles="0,0,0,0"/>
                </v:shape>
                <v:shape id="Freeform 157" o:spid="_x0000_s1040" style="position:absolute;left:5055;top:446;width:1274;height:2471;visibility:visible;mso-wrap-style:square;v-text-anchor:top" coordsize="1274,24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71fMIA&#10;AADcAAAADwAAAGRycy9kb3ducmV2LnhtbERPTWvCQBC9F/wPywheSt0oUmLqKiJKxNKDWuh1yI5J&#10;MDsbsmsS/70rCL3N433OYtWbSrTUuNKygsk4AkGcWV1yruD3vPuIQTiPrLGyTAru5GC1HLwtMNG2&#10;4yO1J5+LEMIuQQWF93UipcsKMujGtiYO3MU2Bn2ATS51g10IN5WcRtGnNFhyaCiwpk1B2fV0Mwq+&#10;jz9bO5WyTW03j+nA6bv+S5UaDfv1FwhPvf8Xv9x7HebHM3g+Ey6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HvV8wgAAANwAAAAPAAAAAAAAAAAAAAAAAJgCAABkcnMvZG93&#10;bnJldi54bWxQSwUGAAAAAAQABAD1AAAAhwMAAAAA&#10;" path="m355,2471l,2471,,,1274,r,7e" filled="f" strokeweight=".1165mm">
                  <v:path arrowok="t" o:connecttype="custom" o:connectlocs="355,2917;0,2917;0,446;1274,446;1274,453" o:connectangles="0,0,0,0,0"/>
                </v:shape>
                <v:shape id="Freeform 158" o:spid="_x0000_s1041" style="position:absolute;left:6292;top:443;width:73;height:73;visibility:visible;mso-wrap-style:square;v-text-anchor:top" coordsize="73,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8oZ8EA&#10;AADcAAAADwAAAGRycy9kb3ducmV2LnhtbERP24rCMBB9X/Afwgi+rakVRappEUWosAjb3Q8YmrEt&#10;NpPSRK1+/UYQ9m0O5zqbbDCtuFHvGssKZtMIBHFpdcOVgt+fw+cKhPPIGlvLpOBBDrJ09LHBRNs7&#10;f9Ot8JUIIewSVFB73yVSurImg25qO+LAnW1v0AfYV1L3eA/hppVxFC2lwYZDQ40d7WoqL8XVKPia&#10;n45Y7Pf5NX+eHzHGZslRrNRkPGzXIDwN/l/8duc6zF8t4PVMuECm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fKGfBAAAA3AAAAA8AAAAAAAAAAAAAAAAAmAIAAGRycy9kb3du&#10;cmV2LnhtbFBLBQYAAAAABAAEAPUAAACGAwAAAAA=&#10;" path="m73,l,,37,73,73,xe" fillcolor="black" stroked="f">
                  <v:path arrowok="t" o:connecttype="custom" o:connectlocs="73,443;0,443;37,516;73,443" o:connectangles="0,0,0,0"/>
                </v:shape>
                <v:shape id="Freeform 159" o:spid="_x0000_s1042" style="position:absolute;left:5981;top:3515;width:694;height:262;visibility:visible;mso-wrap-style:square;v-text-anchor:top" coordsize="694,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jx+cMA&#10;AADcAAAADwAAAGRycy9kb3ducmV2LnhtbERPTWsCMRC9C/6HMEJvmlXUymoUERSFVqntweOwGTeL&#10;m8mySde1v74pFLzN433OYtXaUjRU+8KxguEgAUGcOV1wruDrc9ufgfABWWPpmBQ8yMNq2e0sMNXu&#10;zh/UnEMuYgj7FBWYEKpUSp8ZsugHriKO3NXVFkOEdS51jfcYbks5SpKptFhwbDBY0cZQdjt/WwVH&#10;PTrs9PX0Pv55TVqzeTvR5NIo9dJr13MQgdrwFP+79zrOn03h75l4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jx+cMAAADcAAAADwAAAAAAAAAAAAAAAACYAgAAZHJzL2Rv&#10;d25yZXYueG1sUEsFBgAAAAAEAAQA9QAAAIgDAAAAAA==&#10;" path="m131,262r431,l655,223r38,-92l683,80,655,38,613,10,562,,131,,80,10,38,38,10,80,,131r10,51l38,223r42,28l131,262xe" filled="f" strokeweight=".1166mm">
                  <v:path arrowok="t" o:connecttype="custom" o:connectlocs="131,3778;562,3778;655,3739;693,3647;683,3596;655,3554;613,3526;562,3516;131,3516;80,3526;38,3554;10,3596;0,3647;10,3698;38,3739;80,3767;131,3778" o:connectangles="0,0,0,0,0,0,0,0,0,0,0,0,0,0,0,0,0"/>
                </v:shape>
                <v:shape id="Freeform 160" o:spid="_x0000_s1043" style="position:absolute;left:5529;top:2000;width:1599;height:424;visibility:visible;mso-wrap-style:square;v-text-anchor:top" coordsize="1599,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wd6MAA&#10;AADcAAAADwAAAGRycy9kb3ducmV2LnhtbERPy6rCMBDdC/5DGMGdpt6Fj2oUvSAourmtHzA2Y1ts&#10;JqWJWv16Iwh3N4fznMWqNZW4U+NKywpGwwgEcWZ1ybmCU7odTEE4j6yxskwKnuRgtex2Fhhr++A/&#10;uic+FyGEXYwKCu/rWEqXFWTQDW1NHLiLbQz6AJtc6gYfIdxU8ieKxtJgyaGhwJp+C8quyc0oSM+z&#10;WfpqNWX7DR1zfp5dcjwo1e+16zkIT63/F3/dOx3mTyfweSZcIJ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cwd6MAAAADcAAAADwAAAAAAAAAAAAAAAACYAgAAZHJzL2Rvd25y&#10;ZXYueG1sUEsFBgAAAAAEAAQA9QAAAIUDAAAAAA==&#10;" path="m1599,l212,,,423r1387,l1599,xe" stroked="f">
                  <v:path arrowok="t" o:connecttype="custom" o:connectlocs="1599,2001;212,2001;0,2424;1387,2424;1599,2001" o:connectangles="0,0,0,0,0"/>
                </v:shape>
                <v:shape id="Freeform 161" o:spid="_x0000_s1044" style="position:absolute;left:5529;top:2000;width:1599;height:424;visibility:visible;mso-wrap-style:square;v-text-anchor:top" coordsize="1599,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ibM8QA&#10;AADcAAAADwAAAGRycy9kb3ducmV2LnhtbESPS2vDMBCE74X8B7GB3Bq5Di3GjRJCXm2PeUCui7W1&#10;Ta2VkZTE+ffdQ6G3XWZ25tv5cnCdulGIrWcDL9MMFHHlbcu1gfNp91yAignZYueZDDwownIxeppj&#10;af2dD3Q7plpJCMcSDTQp9aXWsWrIYZz6nli0bx8cJllDrW3Au4S7TudZ9qYdtiwNDfa0bqj6OV6d&#10;ga/U8+tltv+oOT+twozOebHZGjMZD6t3UImG9G/+u/60gl8IrTwjE+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ImzPEAAAA3AAAAA8AAAAAAAAAAAAAAAAAmAIAAGRycy9k&#10;b3ducmV2LnhtbFBLBQYAAAAABAAEAPUAAACJAwAAAAA=&#10;" path="m,423r1387,l1599,,212,,,423xe" filled="f" strokeweight=".1166mm">
                  <v:path arrowok="t" o:connecttype="custom" o:connectlocs="0,2424;1387,2424;1599,2001;212,2001;0,2424" o:connectangles="0,0,0,0,0"/>
                </v:shape>
                <v:shape id="Freeform 163" o:spid="_x0000_s1045" style="position:absolute;left:6292;top:1928;width:73;height:73;visibility:visible;mso-wrap-style:square;v-text-anchor:top" coordsize="73,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EdIsQA&#10;AADcAAAADwAAAGRycy9kb3ducmV2LnhtbESP0WrCQBBF3wv+wzKCb3VjCtJGVxGlEKEIpn7AkB2T&#10;YHY2ZFeNfr3zUOjbDPfOvWeW68G16kZ9aDwbmE0TUMSltw1XBk6/3++foEJEtth6JgMPCrBejd6W&#10;mFl/5yPdilgpCeGQoYE6xi7TOpQ1OQxT3xGLdva9wyhrX2nb413CXavTJJlrhw1LQ40dbWsqL8XV&#10;Gfj5OOyx2O3ya/48P1JM3ZyT1JjJeNgsQEUa4r/57zq3gv8l+PKMTKB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8xHSLEAAAA3AAAAA8AAAAAAAAAAAAAAAAAmAIAAGRycy9k&#10;b3ducmV2LnhtbFBLBQYAAAAABAAEAPUAAACJAwAAAAA=&#10;" path="m73,l,,37,73,73,xe" fillcolor="black" stroked="f">
                  <v:path arrowok="t" o:connecttype="custom" o:connectlocs="73,1928;0,1928;37,2001;73,1928" o:connectangles="0,0,0,0"/>
                </v:shape>
                <v:line id="Line 164" o:spid="_x0000_s1046" style="position:absolute;visibility:visible;mso-wrap-style:square" from="6325,2462" to="6332,24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OBAcEAAADcAAAADwAAAGRycy9kb3ducmV2LnhtbERPzWqDQBC+F/IOywR6a1YDlmqzCSFB&#10;CfRibR5gcCcqcWfF3Rrz9tlAobf5+H5ns5tNLyYaXWdZQbyKQBDXVnfcKDj/5G8fIJxH1thbJgV3&#10;crDbLl42mGl742+aKt+IEMIuQwWt90MmpatbMuhWdiAO3MWOBn2AYyP1iLcQbnq5jqJ3abDj0NDi&#10;QIeW6mv1axQ0aT/xsRzyr7zgs63jpEyKRKnX5bz/BOFp9v/iP/dJh/lpDM9nwgVy+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s4EBwQAAANwAAAAPAAAAAAAAAAAAAAAA&#10;AKECAABkcnMvZG93bnJldi54bWxQSwUGAAAAAAQABAD5AAAAjwMAAAAA&#10;" strokeweight="1.32375mm"/>
                <v:shape id="Freeform 165" o:spid="_x0000_s1047" style="position:absolute;left:6292;top:2490;width:73;height:73;visibility:visible;mso-wrap-style:square;v-text-anchor:top" coordsize="73,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8mzsIA&#10;AADcAAAADwAAAGRycy9kb3ducmV2LnhtbERPS2rDMBDdB3oHMYXsYjkKhNSNEkJDwYVSiNMDDNb4&#10;Q62RsZTY7umrQqG7ebzv7I+T7cSdBt861rBOUhDEpTMt1xo+r6+rHQgfkA12jknDTB6Oh4fFHjPj&#10;Rr7QvQi1iCHsM9TQhNBnUvqyIYs+cT1x5Co3WAwRDrU0A44x3HZSpelWWmw5NjTY00tD5Vdxsxre&#10;Nx9vWJzP+S3/rmaFym45VVovH6fTM4hAU/gX/7lzE+c/Kfh9Jl4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rybOwgAAANwAAAAPAAAAAAAAAAAAAAAAAJgCAABkcnMvZG93&#10;bnJldi54bWxQSwUGAAAAAAQABAD1AAAAhwMAAAAA&#10;" path="m73,l,,37,73,73,xe" fillcolor="black" stroked="f">
                  <v:path arrowok="t" o:connecttype="custom" o:connectlocs="73,2490;0,2490;37,2563;73,2490" o:connectangles="0,0,0,0"/>
                </v:shape>
                <v:shape id="Text Box 166" o:spid="_x0000_s1048" type="#_x0000_t202" style="position:absolute;left:5903;top:2096;width:870;height: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ZaH8IA&#10;AADcAAAADwAAAGRycy9kb3ducmV2LnhtbERPTYvCMBC9L/gfwix4W9NVkLVrFBEFQVis9eBxthnb&#10;YDOpTdT67zfCgrd5vM+Zzjtbixu13jhW8DlIQBAXThsuFRzy9ccXCB+QNdaOScGDPMxnvbcpptrd&#10;OaPbPpQihrBPUUEVQpNK6YuKLPqBa4gjd3KtxRBhW0rd4j2G21oOk2QsLRqODRU2tKyoOO+vVsHi&#10;yNnKXH5+d9kpM3k+SXg7PivVf+8W3yACdeEl/ndvdJw/GcHzmXiBn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BlofwgAAANwAAAAPAAAAAAAAAAAAAAAAAJgCAABkcnMvZG93&#10;bnJldi54bWxQSwUGAAAAAAQABAD1AAAAhwMAAAAA&#10;" filled="f" stroked="f">
                  <v:textbox inset="0,0,0,0">
                    <w:txbxContent>
                      <w:p w:rsidR="0029168B" w:rsidRPr="0029168B" w:rsidRDefault="0029168B" w:rsidP="0029168B">
                        <w:pPr>
                          <w:spacing w:line="175" w:lineRule="exact"/>
                          <w:rPr>
                            <w:rFonts w:ascii="Times New Roman" w:hAnsi="Times New Roman"/>
                            <w:sz w:val="16"/>
                          </w:rPr>
                        </w:pPr>
                        <w:r w:rsidRPr="0029168B">
                          <w:rPr>
                            <w:rFonts w:ascii="Times New Roman" w:hAnsi="Times New Roman"/>
                          </w:rPr>
                          <w:t>σ=σ</w:t>
                        </w:r>
                        <w:r w:rsidRPr="0029168B">
                          <w:rPr>
                            <w:rFonts w:ascii="Times New Roman" w:hAnsi="Times New Roman"/>
                            <w:sz w:val="16"/>
                          </w:rPr>
                          <w:t>n</w:t>
                        </w:r>
                        <w:r w:rsidRPr="0029168B">
                          <w:rPr>
                            <w:rFonts w:ascii="Times New Roman" w:hAnsi="Times New Roman"/>
                          </w:rPr>
                          <w:t>-σ</w:t>
                        </w:r>
                        <w:r w:rsidRPr="0029168B">
                          <w:rPr>
                            <w:rFonts w:ascii="Times New Roman" w:hAnsi="Times New Roman"/>
                            <w:sz w:val="16"/>
                          </w:rPr>
                          <w:t>1</w:t>
                        </w:r>
                      </w:p>
                    </w:txbxContent>
                  </v:textbox>
                </v:shape>
                <v:shape id="Text Box 167" o:spid="_x0000_s1049" type="#_x0000_t202" style="position:absolute;left:5725;top:2833;width:1234;height: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Ca8IA&#10;AADcAAAADwAAAGRycy9kb3ducmV2LnhtbERPTYvCMBC9L/gfwix4W9MVkbVrFBEFQVis9eBxthnb&#10;YDOpTdT67zfCgrd5vM+Zzjtbixu13jhW8DlIQBAXThsuFRzy9ccXCB+QNdaOScGDPMxnvbcpptrd&#10;OaPbPpQihrBPUUEVQpNK6YuKLPqBa4gjd3KtxRBhW0rd4j2G21oOk2QsLRqODRU2tKyoOO+vVsHi&#10;yNnKXH5+d9kpM3k+SXg7PivVf+8W3yACdeEl/ndvdJw/GcHzmXiBn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78JrwgAAANwAAAAPAAAAAAAAAAAAAAAAAJgCAABkcnMvZG93&#10;bnJldi54bWxQSwUGAAAAAAQABAD1AAAAhwMAAAAA&#10;" filled="f" stroked="f">
                  <v:textbox inset="0,0,0,0">
                    <w:txbxContent>
                      <w:p w:rsidR="0029168B" w:rsidRDefault="0029168B" w:rsidP="0029168B">
                        <w:pPr>
                          <w:spacing w:line="176" w:lineRule="exact"/>
                          <w:rPr>
                            <w:sz w:val="16"/>
                          </w:rPr>
                        </w:pPr>
                        <w:proofErr w:type="spellStart"/>
                        <w:r>
                          <w:rPr>
                            <w:sz w:val="16"/>
                          </w:rPr>
                          <w:t>如果</w:t>
                        </w:r>
                        <w:r>
                          <w:rPr>
                            <w:rFonts w:ascii="Times New Roman" w:eastAsia="Times New Roman" w:hAnsi="Times New Roman"/>
                            <w:sz w:val="16"/>
                          </w:rPr>
                          <w:t>σ</w:t>
                        </w:r>
                        <w:proofErr w:type="spellEnd"/>
                        <w:r>
                          <w:rPr>
                            <w:sz w:val="16"/>
                          </w:rPr>
                          <w:t>＞±20MPa</w:t>
                        </w:r>
                      </w:p>
                    </w:txbxContent>
                  </v:textbox>
                </v:shape>
                <v:shape id="Text Box 168" o:spid="_x0000_s1050" type="#_x0000_t202" style="position:absolute;left:6173;top:3564;width:348;height:2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Nn8MIA&#10;AADcAAAADwAAAGRycy9kb3ducmV2LnhtbERPTYvCMBC9L/gfwix4W9MVlLVrFBEFQVis9eBxthnb&#10;YDOpTdT67zfCgrd5vM+Zzjtbixu13jhW8DlIQBAXThsuFRzy9ccXCB+QNdaOScGDPMxnvbcpptrd&#10;OaPbPpQihrBPUUEVQpNK6YuKLPqBa4gjd3KtxRBhW0rd4j2G21oOk2QsLRqODRU2tKyoOO+vVsHi&#10;yNnKXH5+d9kpM3k+SXg7PivVf+8W3yACdeEl/ndvdJw/GcHzmXiBn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o2fwwgAAANwAAAAPAAAAAAAAAAAAAAAAAJgCAABkcnMvZG93&#10;bnJldi54bWxQSwUGAAAAAAQABAD1AAAAhwMAAAAA&#10;" filled="f" stroked="f">
                  <v:textbox inset="0,0,0,0">
                    <w:txbxContent>
                      <w:p w:rsidR="0029168B" w:rsidRDefault="0029168B" w:rsidP="0029168B">
                        <w:pPr>
                          <w:spacing w:line="159" w:lineRule="exact"/>
                          <w:rPr>
                            <w:sz w:val="16"/>
                          </w:rPr>
                        </w:pPr>
                        <w:proofErr w:type="spellStart"/>
                        <w:r>
                          <w:rPr>
                            <w:sz w:val="16"/>
                          </w:rPr>
                          <w:t>完成</w:t>
                        </w:r>
                        <w:proofErr w:type="spellEnd"/>
                      </w:p>
                    </w:txbxContent>
                  </v:textbox>
                </v:shape>
                <v:shape id="Text Box 169" o:spid="_x0000_s1051" type="#_x0000_t202" style="position:absolute;left:5635;top:1264;width:1487;height: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gaHMMA&#10;AADcAAAADwAAAGRycy9kb3ducmV2LnhtbERPTWuDQBC9F/Iflgn0UpLVQtLGukoICObYpFByG9yJ&#10;Wt1ZcbfG/PtuodDbPN7npPlsejHR6FrLCuJ1BIK4srrlWsHHuVi9gnAeWWNvmRTcyUGeLR5STLS9&#10;8TtNJ1+LEMIuQQWN90MipasaMujWdiAO3NWOBn2AYy31iLcQbnr5HEVbabDl0NDgQIeGqu70bRQc&#10;48umKD/rWV++uuJcvFyf7qVU6nE5799AeJr9v/jPXeowf7eF32fCBT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ngaHMMAAADcAAAADwAAAAAAAAAAAAAAAACYAgAAZHJzL2Rv&#10;d25yZXYueG1sUEsFBgAAAAAEAAQA9QAAAIgDAAAAAA==&#10;" filled="f" strokeweight=".1166mm">
                  <v:textbox inset="0,0,0,0">
                    <w:txbxContent>
                      <w:p w:rsidR="0029168B" w:rsidRDefault="0029168B" w:rsidP="0029168B">
                        <w:pPr>
                          <w:spacing w:before="64" w:line="204" w:lineRule="exact"/>
                          <w:ind w:left="29"/>
                          <w:rPr>
                            <w:sz w:val="16"/>
                            <w:lang w:eastAsia="zh-CN"/>
                          </w:rPr>
                        </w:pPr>
                        <w:r>
                          <w:rPr>
                            <w:sz w:val="16"/>
                            <w:lang w:eastAsia="zh-CN"/>
                          </w:rPr>
                          <w:t>每小时检测</w:t>
                        </w:r>
                        <w:proofErr w:type="gramStart"/>
                        <w:r>
                          <w:rPr>
                            <w:sz w:val="16"/>
                            <w:lang w:eastAsia="zh-CN"/>
                          </w:rPr>
                          <w:t>一</w:t>
                        </w:r>
                        <w:proofErr w:type="gramEnd"/>
                        <w:r>
                          <w:rPr>
                            <w:sz w:val="16"/>
                            <w:lang w:eastAsia="zh-CN"/>
                          </w:rPr>
                          <w:t>次应力</w:t>
                        </w:r>
                      </w:p>
                      <w:p w:rsidR="0029168B" w:rsidRDefault="0029168B" w:rsidP="0029168B">
                        <w:pPr>
                          <w:spacing w:line="204" w:lineRule="exact"/>
                          <w:ind w:left="119"/>
                          <w:rPr>
                            <w:sz w:val="16"/>
                            <w:lang w:eastAsia="zh-CN"/>
                          </w:rPr>
                        </w:pPr>
                        <w:r>
                          <w:rPr>
                            <w:sz w:val="16"/>
                            <w:lang w:eastAsia="zh-CN"/>
                          </w:rPr>
                          <w:t>值</w:t>
                        </w:r>
                        <w:proofErr w:type="spellStart"/>
                        <w:r>
                          <w:rPr>
                            <w:rFonts w:ascii="Times New Roman" w:eastAsia="Times New Roman" w:hAnsi="Times New Roman"/>
                            <w:sz w:val="16"/>
                          </w:rPr>
                          <w:t>σ</w:t>
                        </w:r>
                        <w:r>
                          <w:rPr>
                            <w:rFonts w:ascii="Times New Roman" w:eastAsia="Times New Roman" w:hAnsi="Times New Roman"/>
                            <w:sz w:val="10"/>
                            <w:lang w:eastAsia="zh-CN"/>
                          </w:rPr>
                          <w:t>n</w:t>
                        </w:r>
                        <w:proofErr w:type="spellEnd"/>
                        <w:r>
                          <w:rPr>
                            <w:sz w:val="16"/>
                            <w:lang w:eastAsia="zh-CN"/>
                          </w:rPr>
                          <w:t>，检测若干次</w:t>
                        </w:r>
                      </w:p>
                    </w:txbxContent>
                  </v:textbox>
                </v:shape>
                <v:shape id="Text Box 170" o:spid="_x0000_s1052" type="#_x0000_t202" style="position:absolute;left:5635;top:516;width:1437;height:5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S/h8EA&#10;AADcAAAADwAAAGRycy9kb3ducmV2LnhtbERPy6rCMBDdC/5DmAtuRFMFH7fXKCIU6tIHiLuhGdte&#10;m0lpota/N4Lgbg7nOYtVaypxp8aVlhWMhhEI4szqknMFx0MymINwHlljZZkUPMnBatntLDDW9sE7&#10;uu99LkIIuxgVFN7XsZQuK8igG9qaOHAX2xj0ATa51A0+Qrip5DiKptJgyaGhwJo2BWXX/c0o2I7O&#10;kyQ95a0+/1+TQzK79J+pVKr3067/QHhq/Vf8cac6zP+dwfuZcIF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00v4fBAAAA3AAAAA8AAAAAAAAAAAAAAAAAmAIAAGRycy9kb3du&#10;cmV2LnhtbFBLBQYAAAAABAAEAPUAAACGAwAAAAA=&#10;" filled="f" strokeweight=".1166mm">
                  <v:textbox inset="0,0,0,0">
                    <w:txbxContent>
                      <w:p w:rsidR="0029168B" w:rsidRDefault="0029168B" w:rsidP="0029168B">
                        <w:pPr>
                          <w:spacing w:before="4" w:line="180" w:lineRule="auto"/>
                          <w:ind w:left="210" w:right="51" w:hanging="153"/>
                          <w:rPr>
                            <w:rFonts w:hint="eastAsia"/>
                            <w:sz w:val="16"/>
                            <w:lang w:eastAsia="zh-CN"/>
                          </w:rPr>
                        </w:pPr>
                        <w:r w:rsidRPr="0029168B">
                          <w:rPr>
                            <w:sz w:val="16"/>
                            <w:lang w:eastAsia="zh-CN"/>
                          </w:rPr>
                          <w:t>调控20-30min后，</w:t>
                        </w:r>
                      </w:p>
                      <w:p w:rsidR="0029168B" w:rsidRPr="0029168B" w:rsidRDefault="0029168B" w:rsidP="0029168B">
                        <w:pPr>
                          <w:spacing w:before="4" w:line="180" w:lineRule="auto"/>
                          <w:ind w:left="210" w:right="51" w:hanging="153"/>
                          <w:rPr>
                            <w:sz w:val="16"/>
                            <w:lang w:eastAsia="zh-CN"/>
                          </w:rPr>
                        </w:pPr>
                        <w:r w:rsidRPr="0029168B">
                          <w:rPr>
                            <w:sz w:val="16"/>
                            <w:lang w:eastAsia="zh-CN"/>
                          </w:rPr>
                          <w:t>测量应力值σ1</w:t>
                        </w:r>
                      </w:p>
                    </w:txbxContent>
                  </v:textbox>
                </v:shape>
                <w10:wrap type="topAndBottom" anchorx="page"/>
              </v:group>
            </w:pict>
          </mc:Fallback>
        </mc:AlternateConten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9168B">
      <w:pPr>
        <w:widowControl/>
        <w:autoSpaceDE/>
        <w:autoSpaceDN/>
        <w:jc w:val="center"/>
        <w:rPr>
          <w:rFonts w:asciiTheme="minorEastAsia" w:eastAsiaTheme="minorEastAsia" w:hAnsiTheme="minorEastAsia"/>
          <w:lang w:eastAsia="zh-CN"/>
        </w:rPr>
      </w:pPr>
      <w:r w:rsidRPr="005A4F44">
        <w:rPr>
          <w:rFonts w:asciiTheme="minorEastAsia" w:eastAsiaTheme="minorEastAsia" w:hAnsiTheme="minorEastAsia" w:hint="eastAsia"/>
          <w:lang w:eastAsia="zh-CN"/>
        </w:rPr>
        <w:t>图</w:t>
      </w:r>
      <w:r w:rsidRPr="005A4F44">
        <w:rPr>
          <w:rFonts w:asciiTheme="minorEastAsia" w:eastAsiaTheme="minorEastAsia" w:hAnsiTheme="minorEastAsia"/>
          <w:lang w:eastAsia="zh-CN"/>
        </w:rPr>
        <w:t>2.4 残余应力试块制备流程图</w:t>
      </w:r>
    </w:p>
    <w:p w:rsidR="002817F1" w:rsidRPr="005A4F44" w:rsidRDefault="0029168B" w:rsidP="002817F1">
      <w:pPr>
        <w:widowControl/>
        <w:autoSpaceDE/>
        <w:autoSpaceDN/>
        <w:rPr>
          <w:rFonts w:asciiTheme="minorEastAsia" w:eastAsiaTheme="minorEastAsia" w:hAnsiTheme="minorEastAsia"/>
          <w:lang w:eastAsia="zh-CN"/>
        </w:rPr>
      </w:pPr>
      <w:r w:rsidRPr="005A4F44">
        <w:rPr>
          <w:noProof/>
          <w:lang w:eastAsia="zh-CN" w:bidi="ar-SA"/>
        </w:rPr>
        <w:drawing>
          <wp:anchor distT="0" distB="0" distL="0" distR="0" simplePos="0" relativeHeight="251700224" behindDoc="0" locked="0" layoutInCell="1" allowOverlap="1" wp14:anchorId="5427243B" wp14:editId="7CA5C15F">
            <wp:simplePos x="0" y="0"/>
            <wp:positionH relativeFrom="page">
              <wp:posOffset>2552700</wp:posOffset>
            </wp:positionH>
            <wp:positionV relativeFrom="paragraph">
              <wp:posOffset>219710</wp:posOffset>
            </wp:positionV>
            <wp:extent cx="2687955" cy="1583690"/>
            <wp:effectExtent l="0" t="0" r="0" b="0"/>
            <wp:wrapTopAndBottom/>
            <wp:docPr id="39"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0.jpeg"/>
                    <pic:cNvPicPr/>
                  </pic:nvPicPr>
                  <pic:blipFill>
                    <a:blip r:embed="rId29" cstate="print"/>
                    <a:stretch>
                      <a:fillRect/>
                    </a:stretch>
                  </pic:blipFill>
                  <pic:spPr>
                    <a:xfrm>
                      <a:off x="0" y="0"/>
                      <a:ext cx="2687955" cy="1583690"/>
                    </a:xfrm>
                    <a:prstGeom prst="rect">
                      <a:avLst/>
                    </a:prstGeom>
                  </pic:spPr>
                </pic:pic>
              </a:graphicData>
            </a:graphic>
          </wp:anchor>
        </w:drawing>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9168B">
      <w:pPr>
        <w:widowControl/>
        <w:autoSpaceDE/>
        <w:autoSpaceDN/>
        <w:jc w:val="center"/>
        <w:rPr>
          <w:rFonts w:asciiTheme="minorEastAsia" w:eastAsiaTheme="minorEastAsia" w:hAnsiTheme="minorEastAsia"/>
          <w:lang w:eastAsia="zh-CN"/>
        </w:rPr>
      </w:pPr>
      <w:r w:rsidRPr="005A4F44">
        <w:rPr>
          <w:rFonts w:asciiTheme="minorEastAsia" w:eastAsiaTheme="minorEastAsia" w:hAnsiTheme="minorEastAsia" w:hint="eastAsia"/>
          <w:lang w:eastAsia="zh-CN"/>
        </w:rPr>
        <w:t>图</w:t>
      </w:r>
      <w:r w:rsidRPr="005A4F44">
        <w:rPr>
          <w:rFonts w:asciiTheme="minorEastAsia" w:eastAsiaTheme="minorEastAsia" w:hAnsiTheme="minorEastAsia"/>
          <w:lang w:eastAsia="zh-CN"/>
        </w:rPr>
        <w:t>2.5 零应力试块制备过程中的残余应力下降曲线图</w:t>
      </w:r>
    </w:p>
    <w:p w:rsidR="002817F1" w:rsidRPr="005A4F44" w:rsidRDefault="002817F1" w:rsidP="002817F1">
      <w:pPr>
        <w:widowControl/>
        <w:autoSpaceDE/>
        <w:autoSpaceDN/>
        <w:rPr>
          <w:rFonts w:asciiTheme="minorEastAsia" w:eastAsiaTheme="minorEastAsia" w:hAnsiTheme="minorEastAsia"/>
          <w:lang w:eastAsia="zh-CN"/>
        </w:rPr>
      </w:pPr>
      <w:r w:rsidRPr="005A4F44">
        <w:rPr>
          <w:rFonts w:asciiTheme="minorEastAsia" w:eastAsiaTheme="minorEastAsia" w:hAnsiTheme="minorEastAsia"/>
          <w:lang w:eastAsia="zh-CN"/>
        </w:rPr>
        <w:t xml:space="preserve"> </w: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4.4</w:t>
      </w:r>
      <w:r w:rsidRPr="005A4F44">
        <w:rPr>
          <w:rFonts w:asciiTheme="minorEastAsia" w:eastAsiaTheme="minorEastAsia" w:hAnsiTheme="minorEastAsia"/>
          <w:b/>
          <w:lang w:eastAsia="zh-CN"/>
        </w:rPr>
        <w:tab/>
        <w:t>保存</w:t>
      </w:r>
    </w:p>
    <w:p w:rsidR="002817F1" w:rsidRPr="005A4F44" w:rsidRDefault="002817F1" w:rsidP="002817F1">
      <w:pPr>
        <w:widowControl/>
        <w:autoSpaceDE/>
        <w:autoSpaceDN/>
        <w:rPr>
          <w:rFonts w:asciiTheme="minorEastAsia" w:eastAsiaTheme="minorEastAsia" w:hAnsiTheme="minorEastAsia"/>
          <w:lang w:eastAsia="zh-CN"/>
        </w:rPr>
      </w:pPr>
      <w:r w:rsidRPr="005A4F44">
        <w:rPr>
          <w:rFonts w:asciiTheme="minorEastAsia" w:eastAsiaTheme="minorEastAsia" w:hAnsiTheme="minorEastAsia"/>
          <w:lang w:eastAsia="zh-CN"/>
        </w:rPr>
        <w:t>4.4.1</w:t>
      </w:r>
      <w:proofErr w:type="gramStart"/>
      <w:r w:rsidRPr="005A4F44">
        <w:rPr>
          <w:rFonts w:asciiTheme="minorEastAsia" w:eastAsiaTheme="minorEastAsia" w:hAnsiTheme="minorEastAsia"/>
          <w:lang w:eastAsia="zh-CN"/>
        </w:rPr>
        <w:t>零</w:t>
      </w:r>
      <w:proofErr w:type="gramEnd"/>
      <w:r w:rsidRPr="005A4F44">
        <w:rPr>
          <w:rFonts w:asciiTheme="minorEastAsia" w:eastAsiaTheme="minorEastAsia" w:hAnsiTheme="minorEastAsia"/>
          <w:lang w:eastAsia="zh-CN"/>
        </w:rPr>
        <w:t>残余应力试块制备完成后，在测量其残余应力值后，将试块保存在恒温箱等恒定温度环境下，温度为22±2℃，从而保证残余应力稳定不变。</w:t>
      </w:r>
    </w:p>
    <w:p w:rsidR="002817F1" w:rsidRPr="005A4F44" w:rsidRDefault="002817F1" w:rsidP="002817F1">
      <w:pPr>
        <w:widowControl/>
        <w:autoSpaceDE/>
        <w:autoSpaceDN/>
        <w:rPr>
          <w:rFonts w:asciiTheme="minorEastAsia" w:eastAsiaTheme="minorEastAsia" w:hAnsiTheme="minorEastAsia"/>
          <w:lang w:eastAsia="zh-CN"/>
        </w:rPr>
      </w:pPr>
      <w:r w:rsidRPr="005A4F44">
        <w:rPr>
          <w:rFonts w:asciiTheme="minorEastAsia" w:eastAsiaTheme="minorEastAsia" w:hAnsiTheme="minorEastAsia"/>
          <w:lang w:eastAsia="zh-CN"/>
        </w:rPr>
        <w:lastRenderedPageBreak/>
        <w:t>4.4.2使用试块时注意检测位置固定在某个区域(图1.2中区域），从而更准确的测量出其内部保持的定值，每次完残余应力超声检测仪器校准后，及时将试块放回到恒温箱中。 4.4.3 在试块保存过程中，应尽量避免发生冲击和振动而产生新的残余应力，同时应定期监测并记录试样残余应力的变化。</w: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5</w:t>
      </w:r>
      <w:r w:rsidRPr="005A4F44">
        <w:rPr>
          <w:rFonts w:asciiTheme="minorEastAsia" w:eastAsiaTheme="minorEastAsia" w:hAnsiTheme="minorEastAsia"/>
          <w:b/>
          <w:lang w:eastAsia="zh-CN"/>
        </w:rPr>
        <w:tab/>
        <w:t>检验</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5.1</w:t>
      </w:r>
      <w:r w:rsidRPr="005A4F44">
        <w:rPr>
          <w:rFonts w:asciiTheme="minorEastAsia" w:eastAsiaTheme="minorEastAsia" w:hAnsiTheme="minorEastAsia"/>
          <w:b/>
          <w:lang w:eastAsia="zh-CN"/>
        </w:rPr>
        <w:tab/>
        <w:t>化学成分</w:t>
      </w:r>
    </w:p>
    <w:p w:rsidR="002817F1" w:rsidRPr="005A4F44" w:rsidRDefault="002817F1" w:rsidP="00C13F5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应在每批材料中抽取至少一份样品，并采用适当的方法测定。</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5.2</w:t>
      </w:r>
      <w:r w:rsidRPr="005A4F44">
        <w:rPr>
          <w:rFonts w:asciiTheme="minorEastAsia" w:eastAsiaTheme="minorEastAsia" w:hAnsiTheme="minorEastAsia"/>
          <w:b/>
          <w:lang w:eastAsia="zh-CN"/>
        </w:rPr>
        <w:tab/>
        <w:t>表面粗糙度</w:t>
      </w:r>
    </w:p>
    <w:p w:rsidR="002817F1" w:rsidRPr="005A4F44" w:rsidRDefault="002817F1" w:rsidP="00C13F5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应采用适当的方法测定，可以参考</w:t>
      </w:r>
      <w:r w:rsidRPr="005A4F44">
        <w:rPr>
          <w:rFonts w:asciiTheme="minorEastAsia" w:eastAsiaTheme="minorEastAsia" w:hAnsiTheme="minorEastAsia"/>
          <w:lang w:eastAsia="zh-CN"/>
        </w:rPr>
        <w:t>GBT 1031-2009《产品几何技术规范(GPS) 表面结构轮廓法表面粗糙度参数及其数值》。</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5.3</w:t>
      </w:r>
      <w:r w:rsidRPr="005A4F44">
        <w:rPr>
          <w:rFonts w:asciiTheme="minorEastAsia" w:eastAsiaTheme="minorEastAsia" w:hAnsiTheme="minorEastAsia"/>
          <w:b/>
          <w:lang w:eastAsia="zh-CN"/>
        </w:rPr>
        <w:tab/>
        <w:t>残余应力无损检测</w:t>
      </w:r>
    </w:p>
    <w:p w:rsidR="002817F1" w:rsidRPr="005A4F44" w:rsidRDefault="002817F1" w:rsidP="00C13F5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应采用准确度优于±</w:t>
      </w:r>
      <w:r w:rsidRPr="005A4F44">
        <w:rPr>
          <w:rFonts w:asciiTheme="minorEastAsia" w:eastAsiaTheme="minorEastAsia" w:hAnsiTheme="minorEastAsia"/>
          <w:lang w:eastAsia="zh-CN"/>
        </w:rPr>
        <w:t>20MPa的无损检测方法测定，可以参照GB32073-2015。</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5.4</w:t>
      </w:r>
      <w:r w:rsidRPr="005A4F44">
        <w:rPr>
          <w:rFonts w:asciiTheme="minorEastAsia" w:eastAsiaTheme="minorEastAsia" w:hAnsiTheme="minorEastAsia"/>
          <w:b/>
          <w:lang w:eastAsia="zh-CN"/>
        </w:rPr>
        <w:tab/>
        <w:t>出厂检验</w:t>
      </w:r>
    </w:p>
    <w:p w:rsidR="002817F1" w:rsidRPr="005A4F44" w:rsidRDefault="002817F1" w:rsidP="00C13F5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lang w:eastAsia="zh-CN"/>
        </w:rPr>
        <w:t>5.4.1应力试块的制造商应对每批应力试块产品进行出厂检验，并出具一份执行本标准所述方法的检验证书。</w:t>
      </w:r>
    </w:p>
    <w:p w:rsidR="002817F1" w:rsidRPr="005A4F44" w:rsidRDefault="002817F1" w:rsidP="00C13F5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lang w:eastAsia="zh-CN"/>
        </w:rPr>
        <w:t>5.4.2出厂检验应由质量体系予以限定和保证。该体系应符合GB/T 19001的要求。</w: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6</w:t>
      </w:r>
      <w:r w:rsidRPr="005A4F44">
        <w:rPr>
          <w:rFonts w:asciiTheme="minorEastAsia" w:eastAsiaTheme="minorEastAsia" w:hAnsiTheme="minorEastAsia"/>
          <w:b/>
          <w:lang w:eastAsia="zh-CN"/>
        </w:rPr>
        <w:tab/>
        <w:t>标记</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6.1</w:t>
      </w:r>
      <w:r w:rsidRPr="005A4F44">
        <w:rPr>
          <w:rFonts w:asciiTheme="minorEastAsia" w:eastAsiaTheme="minorEastAsia" w:hAnsiTheme="minorEastAsia"/>
          <w:b/>
          <w:lang w:eastAsia="zh-CN"/>
        </w:rPr>
        <w:tab/>
        <w:t>总则</w:t>
      </w:r>
    </w:p>
    <w:p w:rsidR="002817F1" w:rsidRPr="005A4F44" w:rsidRDefault="002817F1" w:rsidP="00C13F5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每件残余应力试块产品上应刻有永久性的标准化项目标记。试块上的永久性标记不应影响试块的使用性能。</w:t>
      </w:r>
    </w:p>
    <w:p w:rsidR="002817F1" w:rsidRPr="005A4F44" w:rsidRDefault="002817F1" w:rsidP="00C13F5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注：标记宜刻在检测部位远端。</w:t>
      </w: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6.2</w:t>
      </w:r>
      <w:r w:rsidRPr="005A4F44">
        <w:rPr>
          <w:rFonts w:asciiTheme="minorEastAsia" w:eastAsiaTheme="minorEastAsia" w:hAnsiTheme="minorEastAsia"/>
          <w:b/>
          <w:lang w:eastAsia="zh-CN"/>
        </w:rPr>
        <w:tab/>
        <w:t>标记格式</w:t>
      </w:r>
    </w:p>
    <w:p w:rsidR="002817F1" w:rsidRPr="005A4F44" w:rsidRDefault="002817F1" w:rsidP="00C13F5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零应力试块标准化项目标记的格式可以是如下：</w:t>
      </w:r>
    </w:p>
    <w:p w:rsidR="002817F1" w:rsidRPr="005A4F44" w:rsidRDefault="002817F1" w:rsidP="00C13F52">
      <w:pPr>
        <w:widowControl/>
        <w:autoSpaceDE/>
        <w:autoSpaceDN/>
        <w:ind w:firstLineChars="150" w:firstLine="331"/>
        <w:rPr>
          <w:rFonts w:asciiTheme="minorEastAsia" w:eastAsiaTheme="minorEastAsia" w:hAnsiTheme="minorEastAsia"/>
          <w:lang w:eastAsia="zh-CN"/>
        </w:rPr>
      </w:pPr>
      <w:r w:rsidRPr="005A4F44">
        <w:rPr>
          <w:rFonts w:asciiTheme="minorEastAsia" w:eastAsiaTheme="minorEastAsia" w:hAnsiTheme="minorEastAsia" w:hint="eastAsia"/>
          <w:b/>
          <w:lang w:eastAsia="zh-CN"/>
        </w:rPr>
        <w:t>“</w:t>
      </w:r>
      <w:r w:rsidRPr="005A4F44">
        <w:rPr>
          <w:rFonts w:asciiTheme="minorEastAsia" w:eastAsiaTheme="minorEastAsia" w:hAnsiTheme="minorEastAsia"/>
          <w:b/>
          <w:lang w:eastAsia="zh-CN"/>
        </w:rPr>
        <w:t>RS—σ—试块材料牌号—L×L×H—R—制备厂家代码或简称—NNN”，</w:t>
      </w:r>
      <w:r w:rsidRPr="005A4F44">
        <w:rPr>
          <w:rFonts w:asciiTheme="minorEastAsia" w:eastAsiaTheme="minorEastAsia" w:hAnsiTheme="minorEastAsia"/>
          <w:lang w:eastAsia="zh-CN"/>
        </w:rPr>
        <w:t>标记中各要素的含义如下：</w:t>
      </w:r>
    </w:p>
    <w:p w:rsidR="002817F1" w:rsidRPr="005A4F44" w:rsidRDefault="002817F1" w:rsidP="00C13F52">
      <w:pPr>
        <w:widowControl/>
        <w:autoSpaceDE/>
        <w:autoSpaceDN/>
        <w:ind w:firstLineChars="200" w:firstLine="442"/>
        <w:rPr>
          <w:rFonts w:asciiTheme="minorEastAsia" w:eastAsiaTheme="minorEastAsia" w:hAnsiTheme="minorEastAsia"/>
          <w:lang w:eastAsia="zh-CN"/>
        </w:rPr>
      </w:pPr>
      <w:r w:rsidRPr="005A4F44">
        <w:rPr>
          <w:rFonts w:asciiTheme="minorEastAsia" w:eastAsiaTheme="minorEastAsia" w:hAnsiTheme="minorEastAsia"/>
          <w:b/>
          <w:lang w:eastAsia="zh-CN"/>
        </w:rPr>
        <w:t>RS</w:t>
      </w:r>
      <w:r w:rsidRPr="005A4F44">
        <w:rPr>
          <w:rFonts w:asciiTheme="minorEastAsia" w:eastAsiaTheme="minorEastAsia" w:hAnsiTheme="minorEastAsia"/>
          <w:lang w:eastAsia="zh-CN"/>
        </w:rPr>
        <w:t>—残余应力试块标识；</w:t>
      </w:r>
    </w:p>
    <w:p w:rsidR="002817F1" w:rsidRPr="005A4F44" w:rsidRDefault="002817F1" w:rsidP="00C13F52">
      <w:pPr>
        <w:widowControl/>
        <w:autoSpaceDE/>
        <w:autoSpaceDN/>
        <w:ind w:firstLineChars="200" w:firstLine="442"/>
        <w:rPr>
          <w:rFonts w:asciiTheme="minorEastAsia" w:eastAsiaTheme="minorEastAsia" w:hAnsiTheme="minorEastAsia"/>
          <w:lang w:eastAsia="zh-CN"/>
        </w:rPr>
      </w:pPr>
      <w:r w:rsidRPr="005A4F44">
        <w:rPr>
          <w:rFonts w:asciiTheme="minorEastAsia" w:eastAsiaTheme="minorEastAsia" w:hAnsiTheme="minorEastAsia" w:hint="eastAsia"/>
          <w:b/>
          <w:lang w:eastAsia="zh-CN"/>
        </w:rPr>
        <w:t>σ</w:t>
      </w:r>
      <w:r w:rsidRPr="005A4F44">
        <w:rPr>
          <w:rFonts w:asciiTheme="minorEastAsia" w:eastAsiaTheme="minorEastAsia" w:hAnsiTheme="minorEastAsia" w:hint="eastAsia"/>
          <w:lang w:eastAsia="zh-CN"/>
        </w:rPr>
        <w:t>—零应力试块数值（</w:t>
      </w:r>
      <w:r w:rsidRPr="005A4F44">
        <w:rPr>
          <w:rFonts w:asciiTheme="minorEastAsia" w:eastAsiaTheme="minorEastAsia" w:hAnsiTheme="minorEastAsia"/>
          <w:lang w:eastAsia="zh-CN"/>
        </w:rPr>
        <w:t>MPa）；</w:t>
      </w:r>
    </w:p>
    <w:p w:rsidR="002817F1" w:rsidRPr="005A4F44" w:rsidRDefault="002817F1" w:rsidP="00C13F5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试块材料牌号—由英文字母和（或）数字组成；</w:t>
      </w:r>
    </w:p>
    <w:p w:rsidR="002817F1" w:rsidRPr="005A4F44" w:rsidRDefault="002817F1" w:rsidP="00C13F52">
      <w:pPr>
        <w:widowControl/>
        <w:autoSpaceDE/>
        <w:autoSpaceDN/>
        <w:ind w:firstLineChars="200" w:firstLine="442"/>
        <w:rPr>
          <w:rFonts w:asciiTheme="minorEastAsia" w:eastAsiaTheme="minorEastAsia" w:hAnsiTheme="minorEastAsia"/>
          <w:lang w:eastAsia="zh-CN"/>
        </w:rPr>
      </w:pPr>
      <w:r w:rsidRPr="005A4F44">
        <w:rPr>
          <w:rFonts w:asciiTheme="minorEastAsia" w:eastAsiaTheme="minorEastAsia" w:hAnsiTheme="minorEastAsia"/>
          <w:b/>
          <w:lang w:eastAsia="zh-CN"/>
        </w:rPr>
        <w:t>L×L×H</w:t>
      </w:r>
      <w:r w:rsidRPr="005A4F44">
        <w:rPr>
          <w:rFonts w:asciiTheme="minorEastAsia" w:eastAsiaTheme="minorEastAsia" w:hAnsiTheme="minorEastAsia"/>
          <w:lang w:eastAsia="zh-CN"/>
        </w:rPr>
        <w:t>—试块的长宽厚（L=100～200mm，H=3.0～30.0mm）；</w:t>
      </w:r>
    </w:p>
    <w:p w:rsidR="002817F1" w:rsidRPr="005A4F44" w:rsidRDefault="002817F1" w:rsidP="00C13F52">
      <w:pPr>
        <w:widowControl/>
        <w:autoSpaceDE/>
        <w:autoSpaceDN/>
        <w:ind w:firstLineChars="200" w:firstLine="442"/>
        <w:rPr>
          <w:rFonts w:asciiTheme="minorEastAsia" w:eastAsiaTheme="minorEastAsia" w:hAnsiTheme="minorEastAsia"/>
          <w:lang w:eastAsia="zh-CN"/>
        </w:rPr>
      </w:pPr>
      <w:r w:rsidRPr="005A4F44">
        <w:rPr>
          <w:rFonts w:asciiTheme="minorEastAsia" w:eastAsiaTheme="minorEastAsia" w:hAnsiTheme="minorEastAsia"/>
          <w:b/>
          <w:lang w:eastAsia="zh-CN"/>
        </w:rPr>
        <w:t>R</w:t>
      </w:r>
      <w:r w:rsidRPr="005A4F44">
        <w:rPr>
          <w:rFonts w:asciiTheme="minorEastAsia" w:eastAsiaTheme="minorEastAsia" w:hAnsiTheme="minorEastAsia"/>
          <w:lang w:eastAsia="zh-CN"/>
        </w:rPr>
        <w:t>—试块表面曲率，用直径（mm）表示，如平面试块，则用P表示；</w:t>
      </w:r>
    </w:p>
    <w:p w:rsidR="002817F1" w:rsidRPr="005A4F44" w:rsidRDefault="002817F1" w:rsidP="00C13F52">
      <w:pPr>
        <w:widowControl/>
        <w:autoSpaceDE/>
        <w:autoSpaceDN/>
        <w:ind w:firstLineChars="200" w:firstLine="442"/>
        <w:rPr>
          <w:rFonts w:asciiTheme="minorEastAsia" w:eastAsiaTheme="minorEastAsia" w:hAnsiTheme="minorEastAsia"/>
          <w:lang w:eastAsia="zh-CN"/>
        </w:rPr>
      </w:pPr>
      <w:r w:rsidRPr="005A4F44">
        <w:rPr>
          <w:rFonts w:asciiTheme="minorEastAsia" w:eastAsiaTheme="minorEastAsia" w:hAnsiTheme="minorEastAsia"/>
          <w:b/>
          <w:lang w:eastAsia="zh-CN"/>
        </w:rPr>
        <w:t>NNN</w:t>
      </w:r>
      <w:r w:rsidRPr="005A4F44">
        <w:rPr>
          <w:rFonts w:asciiTheme="minorEastAsia" w:eastAsiaTheme="minorEastAsia" w:hAnsiTheme="minorEastAsia"/>
          <w:lang w:eastAsia="zh-CN"/>
        </w:rPr>
        <w:t>—产品序列号。</w:t>
      </w:r>
    </w:p>
    <w:p w:rsidR="002817F1" w:rsidRPr="005A4F44" w:rsidRDefault="002817F1" w:rsidP="002817F1">
      <w:pPr>
        <w:widowControl/>
        <w:autoSpaceDE/>
        <w:autoSpaceDN/>
        <w:rPr>
          <w:rFonts w:asciiTheme="minorEastAsia" w:eastAsiaTheme="minorEastAsia" w:hAnsiTheme="minorEastAsia"/>
          <w:lang w:eastAsia="zh-CN"/>
        </w:rPr>
      </w:pPr>
    </w:p>
    <w:p w:rsidR="002817F1" w:rsidRPr="005A4F44" w:rsidRDefault="002817F1" w:rsidP="002817F1">
      <w:pPr>
        <w:widowControl/>
        <w:autoSpaceDE/>
        <w:autoSpaceDN/>
        <w:rPr>
          <w:rFonts w:asciiTheme="minorEastAsia" w:eastAsiaTheme="minorEastAsia" w:hAnsiTheme="minorEastAsia"/>
          <w:b/>
          <w:lang w:eastAsia="zh-CN"/>
        </w:rPr>
      </w:pPr>
      <w:r w:rsidRPr="005A4F44">
        <w:rPr>
          <w:rFonts w:asciiTheme="minorEastAsia" w:eastAsiaTheme="minorEastAsia" w:hAnsiTheme="minorEastAsia"/>
          <w:b/>
          <w:lang w:eastAsia="zh-CN"/>
        </w:rPr>
        <w:t>6.3</w:t>
      </w:r>
      <w:r w:rsidRPr="005A4F44">
        <w:rPr>
          <w:rFonts w:asciiTheme="minorEastAsia" w:eastAsiaTheme="minorEastAsia" w:hAnsiTheme="minorEastAsia"/>
          <w:b/>
          <w:lang w:eastAsia="zh-CN"/>
        </w:rPr>
        <w:tab/>
        <w:t>标记示例</w:t>
      </w:r>
    </w:p>
    <w:p w:rsidR="002817F1" w:rsidRPr="005A4F44" w:rsidRDefault="002817F1" w:rsidP="00C13F5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如材料为</w:t>
      </w:r>
      <w:r w:rsidRPr="005A4F44">
        <w:rPr>
          <w:rFonts w:asciiTheme="minorEastAsia" w:eastAsiaTheme="minorEastAsia" w:hAnsiTheme="minorEastAsia"/>
          <w:lang w:eastAsia="zh-CN"/>
        </w:rPr>
        <w:t>L415口径为485mm管道钢的零应力试块，其标记可以为：</w:t>
      </w:r>
    </w:p>
    <w:p w:rsidR="002817F1" w:rsidRPr="005A4F44" w:rsidRDefault="002817F1" w:rsidP="00C13F52">
      <w:pPr>
        <w:widowControl/>
        <w:autoSpaceDE/>
        <w:autoSpaceDN/>
        <w:ind w:firstLineChars="200" w:firstLine="442"/>
        <w:rPr>
          <w:rFonts w:asciiTheme="minorEastAsia" w:eastAsiaTheme="minorEastAsia" w:hAnsiTheme="minorEastAsia"/>
          <w:b/>
          <w:lang w:eastAsia="zh-CN"/>
        </w:rPr>
      </w:pPr>
      <w:r w:rsidRPr="005A4F44">
        <w:rPr>
          <w:rFonts w:asciiTheme="minorEastAsia" w:eastAsiaTheme="minorEastAsia" w:hAnsiTheme="minorEastAsia"/>
          <w:b/>
          <w:lang w:eastAsia="zh-CN"/>
        </w:rPr>
        <w:t>RS—10—L415—100×100×20—485—BIT—99</w:t>
      </w:r>
    </w:p>
    <w:p w:rsidR="002817F1" w:rsidRPr="005A4F44" w:rsidRDefault="002817F1" w:rsidP="00C13F52">
      <w:pPr>
        <w:widowControl/>
        <w:autoSpaceDE/>
        <w:autoSpaceDN/>
        <w:ind w:firstLineChars="200" w:firstLine="442"/>
        <w:rPr>
          <w:rFonts w:asciiTheme="minorEastAsia" w:eastAsiaTheme="minorEastAsia" w:hAnsiTheme="minorEastAsia"/>
          <w:lang w:eastAsia="zh-CN"/>
        </w:rPr>
      </w:pPr>
      <w:r w:rsidRPr="005A4F44">
        <w:rPr>
          <w:rFonts w:asciiTheme="minorEastAsia" w:eastAsiaTheme="minorEastAsia" w:hAnsiTheme="minorEastAsia"/>
          <w:b/>
          <w:lang w:eastAsia="zh-CN"/>
        </w:rPr>
        <w:t>BIT</w:t>
      </w:r>
      <w:r w:rsidRPr="005A4F44">
        <w:rPr>
          <w:rFonts w:asciiTheme="minorEastAsia" w:eastAsiaTheme="minorEastAsia" w:hAnsiTheme="minorEastAsia"/>
          <w:lang w:eastAsia="zh-CN"/>
        </w:rPr>
        <w:t>为北京理工大学的英文简称。</w:t>
      </w:r>
    </w:p>
    <w:p w:rsidR="00C13F52" w:rsidRPr="005A4F44" w:rsidRDefault="00C13F52" w:rsidP="00C13F52">
      <w:pPr>
        <w:widowControl/>
        <w:autoSpaceDE/>
        <w:autoSpaceDN/>
        <w:ind w:firstLineChars="200" w:firstLine="440"/>
        <w:rPr>
          <w:rFonts w:asciiTheme="minorEastAsia" w:eastAsiaTheme="minorEastAsia" w:hAnsiTheme="minorEastAsia"/>
          <w:lang w:eastAsia="zh-CN"/>
        </w:rPr>
      </w:pPr>
    </w:p>
    <w:p w:rsidR="00C13F52" w:rsidRPr="005A4F44" w:rsidRDefault="00C13F52" w:rsidP="00C13F52">
      <w:pPr>
        <w:widowControl/>
        <w:autoSpaceDE/>
        <w:autoSpaceDN/>
        <w:ind w:firstLineChars="200" w:firstLine="440"/>
        <w:rPr>
          <w:rFonts w:asciiTheme="minorEastAsia" w:eastAsiaTheme="minorEastAsia" w:hAnsiTheme="minorEastAsia"/>
          <w:lang w:eastAsia="zh-CN"/>
        </w:rPr>
      </w:pPr>
    </w:p>
    <w:p w:rsidR="00C13F52" w:rsidRPr="005A4F44" w:rsidRDefault="00C13F52" w:rsidP="00C13F52">
      <w:pPr>
        <w:widowControl/>
        <w:autoSpaceDE/>
        <w:autoSpaceDN/>
        <w:ind w:firstLineChars="200" w:firstLine="440"/>
        <w:rPr>
          <w:rFonts w:asciiTheme="minorEastAsia" w:eastAsiaTheme="minorEastAsia" w:hAnsiTheme="minorEastAsia"/>
          <w:lang w:eastAsia="zh-CN"/>
        </w:rPr>
      </w:pPr>
    </w:p>
    <w:p w:rsidR="00C13F52" w:rsidRPr="005A4F44" w:rsidRDefault="00C13F52" w:rsidP="00C13F52">
      <w:pPr>
        <w:widowControl/>
        <w:autoSpaceDE/>
        <w:autoSpaceDN/>
        <w:ind w:firstLineChars="200" w:firstLine="440"/>
        <w:rPr>
          <w:rFonts w:asciiTheme="minorEastAsia" w:eastAsiaTheme="minorEastAsia" w:hAnsiTheme="minorEastAsia"/>
          <w:lang w:eastAsia="zh-CN"/>
        </w:rPr>
      </w:pPr>
    </w:p>
    <w:p w:rsidR="00C13F52" w:rsidRPr="005A4F44" w:rsidRDefault="00C13F52" w:rsidP="00C13F52">
      <w:pPr>
        <w:widowControl/>
        <w:autoSpaceDE/>
        <w:autoSpaceDN/>
        <w:ind w:firstLineChars="200" w:firstLine="440"/>
        <w:rPr>
          <w:rFonts w:asciiTheme="minorEastAsia" w:eastAsiaTheme="minorEastAsia" w:hAnsiTheme="minorEastAsia"/>
          <w:lang w:eastAsia="zh-CN"/>
        </w:rPr>
      </w:pPr>
    </w:p>
    <w:p w:rsidR="00C13F52" w:rsidRPr="005A4F44" w:rsidRDefault="00C13F52" w:rsidP="00C13F52">
      <w:pPr>
        <w:widowControl/>
        <w:autoSpaceDE/>
        <w:autoSpaceDN/>
        <w:ind w:firstLineChars="200" w:firstLine="440"/>
        <w:rPr>
          <w:rFonts w:asciiTheme="minorEastAsia" w:eastAsiaTheme="minorEastAsia" w:hAnsiTheme="minorEastAsia"/>
          <w:lang w:eastAsia="zh-CN"/>
        </w:rPr>
      </w:pPr>
    </w:p>
    <w:p w:rsidR="00C13F52" w:rsidRPr="005A4F44" w:rsidRDefault="00C13F52" w:rsidP="00C13F52">
      <w:pPr>
        <w:widowControl/>
        <w:autoSpaceDE/>
        <w:autoSpaceDN/>
        <w:rPr>
          <w:rFonts w:ascii="微软雅黑" w:eastAsia="微软雅黑" w:hAnsi="微软雅黑"/>
          <w:b/>
          <w:lang w:eastAsia="zh-CN"/>
        </w:rPr>
      </w:pPr>
      <w:r w:rsidRPr="005A4F44">
        <w:rPr>
          <w:rFonts w:ascii="微软雅黑" w:eastAsia="微软雅黑" w:hAnsi="微软雅黑" w:hint="eastAsia"/>
          <w:b/>
          <w:lang w:eastAsia="zh-CN"/>
        </w:rPr>
        <w:lastRenderedPageBreak/>
        <w:t>引用标准目录</w:t>
      </w:r>
    </w:p>
    <w:p w:rsidR="00C13F52" w:rsidRPr="005A4F44" w:rsidRDefault="00C13F52" w:rsidP="00C13F52">
      <w:pPr>
        <w:widowControl/>
        <w:autoSpaceDE/>
        <w:autoSpaceDN/>
        <w:ind w:firstLineChars="200" w:firstLine="440"/>
        <w:rPr>
          <w:rFonts w:asciiTheme="minorEastAsia" w:eastAsiaTheme="minorEastAsia" w:hAnsiTheme="minorEastAsia"/>
          <w:lang w:eastAsia="zh-CN"/>
        </w:rPr>
      </w:pPr>
      <w:r w:rsidRPr="005A4F44">
        <w:rPr>
          <w:rFonts w:asciiTheme="minorEastAsia" w:eastAsiaTheme="minorEastAsia" w:hAnsiTheme="minorEastAsia" w:hint="eastAsia"/>
          <w:lang w:eastAsia="zh-CN"/>
        </w:rPr>
        <w:t>下列文件对于本文件的应用是必不可少的，凡是注日期的引用文件，仅注日期的版本适用于本文件，凡是不注日期的引用文件，其最新版本</w:t>
      </w:r>
      <w:r w:rsidRPr="005A4F44">
        <w:rPr>
          <w:rFonts w:asciiTheme="minorEastAsia" w:eastAsiaTheme="minorEastAsia" w:hAnsiTheme="minorEastAsia"/>
          <w:lang w:eastAsia="zh-CN"/>
        </w:rPr>
        <w:t>(包括所有的修改单)适用于本文件。</w:t>
      </w:r>
    </w:p>
    <w:p w:rsidR="00C13F52" w:rsidRPr="005A4F44" w:rsidRDefault="00C13F52" w:rsidP="00C13F52">
      <w:pPr>
        <w:widowControl/>
        <w:autoSpaceDE/>
        <w:autoSpaceDN/>
        <w:ind w:firstLineChars="200" w:firstLine="440"/>
        <w:rPr>
          <w:rFonts w:asciiTheme="minorEastAsia" w:eastAsiaTheme="minorEastAsia" w:hAnsiTheme="minorEastAsia"/>
          <w:lang w:eastAsia="zh-CN"/>
        </w:rPr>
      </w:pPr>
    </w:p>
    <w:p w:rsidR="00C13F52" w:rsidRPr="005A4F44" w:rsidRDefault="00C13F52" w:rsidP="00C13F52">
      <w:pPr>
        <w:widowControl/>
        <w:autoSpaceDE/>
        <w:autoSpaceDN/>
        <w:ind w:firstLineChars="200" w:firstLine="420"/>
        <w:rPr>
          <w:lang w:eastAsia="zh-CN"/>
        </w:rPr>
      </w:pPr>
      <w:r w:rsidRPr="005A4F44">
        <w:rPr>
          <w:sz w:val="21"/>
          <w:lang w:eastAsia="zh-CN"/>
        </w:rPr>
        <w:t>GB/T11345</w:t>
      </w:r>
      <w:r w:rsidRPr="005A4F44">
        <w:rPr>
          <w:rFonts w:hint="eastAsia"/>
          <w:sz w:val="21"/>
          <w:lang w:eastAsia="zh-CN"/>
        </w:rPr>
        <w:t xml:space="preserve">       </w:t>
      </w:r>
      <w:r w:rsidRPr="005A4F44">
        <w:rPr>
          <w:sz w:val="21"/>
          <w:lang w:eastAsia="zh-CN"/>
        </w:rPr>
        <w:t>焊缝无损检测</w:t>
      </w:r>
      <w:r w:rsidRPr="005A4F44">
        <w:rPr>
          <w:rFonts w:hint="eastAsia"/>
          <w:sz w:val="21"/>
          <w:lang w:eastAsia="zh-CN"/>
        </w:rPr>
        <w:t xml:space="preserve">  </w:t>
      </w:r>
      <w:r w:rsidRPr="005A4F44">
        <w:rPr>
          <w:sz w:val="21"/>
          <w:lang w:eastAsia="zh-CN"/>
        </w:rPr>
        <w:t>超声检测</w:t>
      </w:r>
      <w:r w:rsidRPr="005A4F44">
        <w:rPr>
          <w:rFonts w:hint="eastAsia"/>
          <w:sz w:val="21"/>
          <w:lang w:eastAsia="zh-CN"/>
        </w:rPr>
        <w:t xml:space="preserve">  </w:t>
      </w:r>
      <w:r w:rsidRPr="005A4F44">
        <w:rPr>
          <w:sz w:val="21"/>
          <w:lang w:eastAsia="zh-CN"/>
        </w:rPr>
        <w:t>技术、检测等级和评定</w:t>
      </w:r>
    </w:p>
    <w:p w:rsidR="00C13F52" w:rsidRPr="005A4F44" w:rsidRDefault="00C13F52" w:rsidP="00C13F52">
      <w:pPr>
        <w:widowControl/>
        <w:autoSpaceDE/>
        <w:autoSpaceDN/>
        <w:ind w:firstLineChars="200" w:firstLine="420"/>
        <w:rPr>
          <w:lang w:eastAsia="zh-CN"/>
        </w:rPr>
      </w:pPr>
      <w:r w:rsidRPr="005A4F44">
        <w:rPr>
          <w:sz w:val="21"/>
          <w:lang w:eastAsia="zh-CN"/>
        </w:rPr>
        <w:t>GB/T12604.1</w:t>
      </w:r>
      <w:r w:rsidRPr="005A4F44">
        <w:rPr>
          <w:rFonts w:hint="eastAsia"/>
          <w:sz w:val="21"/>
          <w:lang w:eastAsia="zh-CN"/>
        </w:rPr>
        <w:t xml:space="preserve">     </w:t>
      </w:r>
      <w:r w:rsidRPr="005A4F44">
        <w:rPr>
          <w:sz w:val="21"/>
          <w:lang w:eastAsia="zh-CN"/>
        </w:rPr>
        <w:t>无损检测</w:t>
      </w:r>
      <w:r w:rsidRPr="005A4F44">
        <w:rPr>
          <w:rFonts w:hint="eastAsia"/>
          <w:sz w:val="21"/>
          <w:lang w:eastAsia="zh-CN"/>
        </w:rPr>
        <w:t xml:space="preserve">  </w:t>
      </w:r>
      <w:r w:rsidRPr="005A4F44">
        <w:rPr>
          <w:sz w:val="21"/>
          <w:lang w:eastAsia="zh-CN"/>
        </w:rPr>
        <w:t>术语</w:t>
      </w:r>
      <w:r w:rsidRPr="005A4F44">
        <w:rPr>
          <w:rFonts w:hint="eastAsia"/>
          <w:sz w:val="21"/>
          <w:lang w:eastAsia="zh-CN"/>
        </w:rPr>
        <w:t xml:space="preserve">  </w:t>
      </w:r>
      <w:r w:rsidRPr="005A4F44">
        <w:rPr>
          <w:sz w:val="21"/>
          <w:lang w:eastAsia="zh-CN"/>
        </w:rPr>
        <w:t>超声检测</w:t>
      </w:r>
    </w:p>
    <w:p w:rsidR="00C13F52" w:rsidRPr="005A4F44" w:rsidRDefault="00C13F52" w:rsidP="00C13F52">
      <w:pPr>
        <w:widowControl/>
        <w:autoSpaceDE/>
        <w:autoSpaceDN/>
        <w:ind w:firstLineChars="200" w:firstLine="420"/>
        <w:rPr>
          <w:lang w:eastAsia="zh-CN"/>
        </w:rPr>
      </w:pPr>
      <w:r w:rsidRPr="005A4F44">
        <w:rPr>
          <w:sz w:val="21"/>
          <w:lang w:eastAsia="zh-CN"/>
        </w:rPr>
        <w:t>GB/T18852</w:t>
      </w:r>
      <w:r w:rsidRPr="005A4F44">
        <w:rPr>
          <w:rFonts w:hint="eastAsia"/>
          <w:sz w:val="21"/>
          <w:lang w:eastAsia="zh-CN"/>
        </w:rPr>
        <w:t xml:space="preserve">       </w:t>
      </w:r>
      <w:r w:rsidRPr="005A4F44">
        <w:rPr>
          <w:sz w:val="21"/>
          <w:lang w:eastAsia="zh-CN"/>
        </w:rPr>
        <w:t>无损检测</w:t>
      </w:r>
      <w:r w:rsidRPr="005A4F44">
        <w:rPr>
          <w:rFonts w:hint="eastAsia"/>
          <w:sz w:val="21"/>
          <w:lang w:eastAsia="zh-CN"/>
        </w:rPr>
        <w:t xml:space="preserve">  </w:t>
      </w:r>
      <w:r w:rsidRPr="005A4F44">
        <w:rPr>
          <w:sz w:val="21"/>
          <w:lang w:eastAsia="zh-CN"/>
        </w:rPr>
        <w:t>超声检验</w:t>
      </w:r>
      <w:r w:rsidRPr="005A4F44">
        <w:rPr>
          <w:rFonts w:hint="eastAsia"/>
          <w:sz w:val="21"/>
          <w:lang w:eastAsia="zh-CN"/>
        </w:rPr>
        <w:t xml:space="preserve">  </w:t>
      </w:r>
      <w:r w:rsidRPr="005A4F44">
        <w:rPr>
          <w:sz w:val="21"/>
          <w:lang w:eastAsia="zh-CN"/>
        </w:rPr>
        <w:t>测量接触</w:t>
      </w:r>
      <w:proofErr w:type="gramStart"/>
      <w:r w:rsidRPr="005A4F44">
        <w:rPr>
          <w:sz w:val="21"/>
          <w:lang w:eastAsia="zh-CN"/>
        </w:rPr>
        <w:t>探头声</w:t>
      </w:r>
      <w:proofErr w:type="gramEnd"/>
      <w:r w:rsidRPr="005A4F44">
        <w:rPr>
          <w:sz w:val="21"/>
          <w:lang w:eastAsia="zh-CN"/>
        </w:rPr>
        <w:t>束特性的参考试块和</w:t>
      </w:r>
      <w:r w:rsidRPr="005A4F44">
        <w:rPr>
          <w:lang w:eastAsia="zh-CN"/>
        </w:rPr>
        <w:t>方法</w:t>
      </w:r>
    </w:p>
    <w:p w:rsidR="00C13F52" w:rsidRPr="005A4F44" w:rsidRDefault="00C13F52" w:rsidP="00C13F52">
      <w:pPr>
        <w:widowControl/>
        <w:autoSpaceDE/>
        <w:autoSpaceDN/>
        <w:ind w:firstLineChars="200" w:firstLine="440"/>
        <w:rPr>
          <w:lang w:eastAsia="zh-CN"/>
        </w:rPr>
      </w:pPr>
      <w:r w:rsidRPr="005A4F44">
        <w:rPr>
          <w:lang w:eastAsia="zh-CN"/>
        </w:rPr>
        <w:t xml:space="preserve">GB/T32073-2015 </w:t>
      </w:r>
      <w:r w:rsidRPr="005A4F44">
        <w:rPr>
          <w:spacing w:val="-3"/>
          <w:lang w:eastAsia="zh-CN"/>
        </w:rPr>
        <w:t>无</w:t>
      </w:r>
      <w:r w:rsidRPr="005A4F44">
        <w:rPr>
          <w:lang w:eastAsia="zh-CN"/>
        </w:rPr>
        <w:t>损</w:t>
      </w:r>
      <w:r w:rsidRPr="005A4F44">
        <w:rPr>
          <w:spacing w:val="-3"/>
          <w:lang w:eastAsia="zh-CN"/>
        </w:rPr>
        <w:t>检</w:t>
      </w:r>
      <w:r w:rsidRPr="005A4F44">
        <w:rPr>
          <w:lang w:eastAsia="zh-CN"/>
        </w:rPr>
        <w:t>测</w:t>
      </w:r>
      <w:r w:rsidRPr="005A4F44">
        <w:rPr>
          <w:rFonts w:hint="eastAsia"/>
          <w:lang w:eastAsia="zh-CN"/>
        </w:rPr>
        <w:t xml:space="preserve">  </w:t>
      </w:r>
      <w:r w:rsidRPr="005A4F44">
        <w:rPr>
          <w:lang w:eastAsia="zh-CN"/>
        </w:rPr>
        <w:t>残余</w:t>
      </w:r>
      <w:r w:rsidRPr="005A4F44">
        <w:rPr>
          <w:spacing w:val="-3"/>
          <w:lang w:eastAsia="zh-CN"/>
        </w:rPr>
        <w:t>应</w:t>
      </w:r>
      <w:r w:rsidRPr="005A4F44">
        <w:rPr>
          <w:lang w:eastAsia="zh-CN"/>
        </w:rPr>
        <w:t>力</w:t>
      </w:r>
      <w:r w:rsidRPr="005A4F44">
        <w:rPr>
          <w:spacing w:val="-3"/>
          <w:lang w:eastAsia="zh-CN"/>
        </w:rPr>
        <w:t>超</w:t>
      </w:r>
      <w:r w:rsidRPr="005A4F44">
        <w:rPr>
          <w:lang w:eastAsia="zh-CN"/>
        </w:rPr>
        <w:t>声</w:t>
      </w:r>
      <w:r w:rsidRPr="005A4F44">
        <w:rPr>
          <w:spacing w:val="-3"/>
          <w:lang w:eastAsia="zh-CN"/>
        </w:rPr>
        <w:t>临</w:t>
      </w:r>
      <w:r w:rsidRPr="005A4F44">
        <w:rPr>
          <w:lang w:eastAsia="zh-CN"/>
        </w:rPr>
        <w:t>界</w:t>
      </w:r>
      <w:r w:rsidRPr="005A4F44">
        <w:rPr>
          <w:spacing w:val="-3"/>
          <w:lang w:eastAsia="zh-CN"/>
        </w:rPr>
        <w:t>折</w:t>
      </w:r>
      <w:r w:rsidRPr="005A4F44">
        <w:rPr>
          <w:lang w:eastAsia="zh-CN"/>
        </w:rPr>
        <w:t>射</w:t>
      </w:r>
      <w:r w:rsidRPr="005A4F44">
        <w:rPr>
          <w:spacing w:val="-3"/>
          <w:lang w:eastAsia="zh-CN"/>
        </w:rPr>
        <w:t>纵</w:t>
      </w:r>
      <w:r w:rsidRPr="005A4F44">
        <w:rPr>
          <w:lang w:eastAsia="zh-CN"/>
        </w:rPr>
        <w:t>波检</w:t>
      </w:r>
      <w:r w:rsidRPr="005A4F44">
        <w:rPr>
          <w:spacing w:val="-3"/>
          <w:lang w:eastAsia="zh-CN"/>
        </w:rPr>
        <w:t>测</w:t>
      </w:r>
      <w:r w:rsidRPr="005A4F44">
        <w:rPr>
          <w:lang w:eastAsia="zh-CN"/>
        </w:rPr>
        <w:t>方法</w:t>
      </w:r>
    </w:p>
    <w:p w:rsidR="00C13F52" w:rsidRPr="005A4F44" w:rsidRDefault="00C13F52" w:rsidP="00C13F52">
      <w:pPr>
        <w:widowControl/>
        <w:autoSpaceDE/>
        <w:autoSpaceDN/>
        <w:ind w:firstLineChars="200" w:firstLine="440"/>
        <w:rPr>
          <w:spacing w:val="-3"/>
          <w:lang w:eastAsia="zh-CN"/>
        </w:rPr>
      </w:pPr>
      <w:r w:rsidRPr="005A4F44">
        <w:rPr>
          <w:lang w:eastAsia="zh-CN"/>
        </w:rPr>
        <w:t>GB50661-2011</w:t>
      </w:r>
      <w:r w:rsidRPr="005A4F44">
        <w:rPr>
          <w:lang w:eastAsia="zh-CN"/>
        </w:rPr>
        <w:tab/>
        <w:t>建筑</w:t>
      </w:r>
      <w:r w:rsidRPr="005A4F44">
        <w:rPr>
          <w:spacing w:val="-3"/>
          <w:lang w:eastAsia="zh-CN"/>
        </w:rPr>
        <w:t>钢</w:t>
      </w:r>
      <w:r w:rsidRPr="005A4F44">
        <w:rPr>
          <w:lang w:eastAsia="zh-CN"/>
        </w:rPr>
        <w:t>结</w:t>
      </w:r>
      <w:r w:rsidRPr="005A4F44">
        <w:rPr>
          <w:spacing w:val="-3"/>
          <w:lang w:eastAsia="zh-CN"/>
        </w:rPr>
        <w:t>构</w:t>
      </w:r>
      <w:r w:rsidRPr="005A4F44">
        <w:rPr>
          <w:lang w:eastAsia="zh-CN"/>
        </w:rPr>
        <w:t>焊</w:t>
      </w:r>
      <w:r w:rsidRPr="005A4F44">
        <w:rPr>
          <w:spacing w:val="-3"/>
          <w:lang w:eastAsia="zh-CN"/>
        </w:rPr>
        <w:t>接</w:t>
      </w:r>
      <w:r w:rsidRPr="005A4F44">
        <w:rPr>
          <w:lang w:eastAsia="zh-CN"/>
        </w:rPr>
        <w:t>技</w:t>
      </w:r>
      <w:r w:rsidRPr="005A4F44">
        <w:rPr>
          <w:spacing w:val="-3"/>
          <w:lang w:eastAsia="zh-CN"/>
        </w:rPr>
        <w:t>术</w:t>
      </w:r>
      <w:r w:rsidRPr="005A4F44">
        <w:rPr>
          <w:lang w:eastAsia="zh-CN"/>
        </w:rPr>
        <w:t>规</w:t>
      </w:r>
      <w:r w:rsidRPr="005A4F44">
        <w:rPr>
          <w:spacing w:val="-3"/>
          <w:lang w:eastAsia="zh-CN"/>
        </w:rPr>
        <w:t>程</w:t>
      </w:r>
    </w:p>
    <w:p w:rsidR="00C13F52" w:rsidRPr="005A4F44" w:rsidRDefault="00C13F52" w:rsidP="00C13F52">
      <w:pPr>
        <w:widowControl/>
        <w:autoSpaceDE/>
        <w:autoSpaceDN/>
        <w:ind w:firstLineChars="200" w:firstLine="440"/>
        <w:rPr>
          <w:rFonts w:asciiTheme="minorEastAsia" w:eastAsiaTheme="minorEastAsia" w:hAnsiTheme="minorEastAsia"/>
          <w:lang w:eastAsia="zh-CN"/>
        </w:rPr>
      </w:pPr>
      <w:r w:rsidRPr="005A4F44">
        <w:rPr>
          <w:lang w:eastAsia="zh-CN"/>
        </w:rPr>
        <w:t>GB50017-2017</w:t>
      </w:r>
      <w:r w:rsidRPr="005A4F44">
        <w:rPr>
          <w:lang w:eastAsia="zh-CN"/>
        </w:rPr>
        <w:tab/>
      </w:r>
      <w:r w:rsidRPr="005A4F44">
        <w:rPr>
          <w:spacing w:val="-3"/>
          <w:lang w:eastAsia="zh-CN"/>
        </w:rPr>
        <w:t>钢结构设计标准</w:t>
      </w:r>
    </w:p>
    <w:sectPr w:rsidR="00C13F52" w:rsidRPr="005A4F44" w:rsidSect="000034EE">
      <w:footerReference w:type="default" r:id="rId30"/>
      <w:pgSz w:w="11906" w:h="16838"/>
      <w:pgMar w:top="1440" w:right="1800" w:bottom="1440" w:left="1800" w:header="851" w:footer="992" w:gutter="0"/>
      <w:pgNumType w:fmt="numberInDash"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4650" w:rsidRDefault="00F54650" w:rsidP="008542A0">
      <w:r>
        <w:separator/>
      </w:r>
    </w:p>
  </w:endnote>
  <w:endnote w:type="continuationSeparator" w:id="0">
    <w:p w:rsidR="00F54650" w:rsidRDefault="00F54650" w:rsidP="008542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B18" w:rsidRDefault="004A0B18" w:rsidP="004A0B18">
    <w:pPr>
      <w:pStyle w:val="a4"/>
      <w:ind w:right="360"/>
      <w:jc w:val="right"/>
    </w:pPr>
  </w:p>
  <w:p w:rsidR="00C13F52" w:rsidRDefault="00C13F52">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4629020"/>
      <w:docPartObj>
        <w:docPartGallery w:val="Page Numbers (Bottom of Page)"/>
        <w:docPartUnique/>
      </w:docPartObj>
    </w:sdtPr>
    <w:sdtEndPr/>
    <w:sdtContent>
      <w:p w:rsidR="000034EE" w:rsidRDefault="000034EE" w:rsidP="004A0B18">
        <w:pPr>
          <w:pStyle w:val="a4"/>
          <w:ind w:right="360"/>
          <w:jc w:val="right"/>
        </w:pPr>
        <w:r>
          <w:fldChar w:fldCharType="begin"/>
        </w:r>
        <w:r>
          <w:instrText>PAGE   \* MERGEFORMAT</w:instrText>
        </w:r>
        <w:r>
          <w:fldChar w:fldCharType="separate"/>
        </w:r>
        <w:r w:rsidR="00D726EB" w:rsidRPr="00D726EB">
          <w:rPr>
            <w:noProof/>
            <w:lang w:val="zh-CN" w:eastAsia="zh-CN"/>
          </w:rPr>
          <w:t>-</w:t>
        </w:r>
        <w:r w:rsidR="00D726EB">
          <w:rPr>
            <w:noProof/>
          </w:rPr>
          <w:t xml:space="preserve"> 12 -</w:t>
        </w:r>
        <w:r>
          <w:fldChar w:fldCharType="end"/>
        </w:r>
      </w:p>
    </w:sdtContent>
  </w:sdt>
  <w:p w:rsidR="000034EE" w:rsidRDefault="000034E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4650" w:rsidRDefault="00F54650" w:rsidP="008542A0">
      <w:r>
        <w:separator/>
      </w:r>
    </w:p>
  </w:footnote>
  <w:footnote w:type="continuationSeparator" w:id="0">
    <w:p w:rsidR="00F54650" w:rsidRDefault="00F54650" w:rsidP="008542A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816723"/>
    <w:multiLevelType w:val="multilevel"/>
    <w:tmpl w:val="C032B380"/>
    <w:lvl w:ilvl="0">
      <w:start w:val="6"/>
      <w:numFmt w:val="decimal"/>
      <w:lvlText w:val="%1"/>
      <w:lvlJc w:val="left"/>
      <w:pPr>
        <w:ind w:left="2128" w:hanging="528"/>
      </w:pPr>
      <w:rPr>
        <w:rFonts w:hint="default"/>
        <w:lang w:val="en-US" w:eastAsia="en-US" w:bidi="en-US"/>
      </w:rPr>
    </w:lvl>
    <w:lvl w:ilvl="1">
      <w:start w:val="1"/>
      <w:numFmt w:val="decimal"/>
      <w:lvlText w:val="%1.%2"/>
      <w:lvlJc w:val="left"/>
      <w:pPr>
        <w:ind w:left="2128" w:hanging="528"/>
      </w:pPr>
      <w:rPr>
        <w:rFonts w:ascii="微软雅黑" w:eastAsia="微软雅黑" w:hAnsi="微软雅黑" w:cs="微软雅黑" w:hint="default"/>
        <w:b/>
        <w:bCs/>
        <w:w w:val="81"/>
        <w:sz w:val="21"/>
        <w:szCs w:val="21"/>
        <w:lang w:val="en-US" w:eastAsia="en-US" w:bidi="en-US"/>
      </w:rPr>
    </w:lvl>
    <w:lvl w:ilvl="2">
      <w:start w:val="1"/>
      <w:numFmt w:val="decimal"/>
      <w:lvlText w:val="%1.%2.%3"/>
      <w:lvlJc w:val="left"/>
      <w:pPr>
        <w:ind w:left="2129" w:hanging="529"/>
      </w:pPr>
      <w:rPr>
        <w:rFonts w:ascii="微软雅黑" w:eastAsia="微软雅黑" w:hAnsi="微软雅黑" w:cs="微软雅黑" w:hint="default"/>
        <w:b/>
        <w:bCs/>
        <w:spacing w:val="-1"/>
        <w:w w:val="81"/>
        <w:sz w:val="19"/>
        <w:szCs w:val="19"/>
        <w:lang w:val="en-US" w:eastAsia="en-US" w:bidi="en-US"/>
      </w:rPr>
    </w:lvl>
    <w:lvl w:ilvl="3">
      <w:numFmt w:val="bullet"/>
      <w:lvlText w:val="•"/>
      <w:lvlJc w:val="left"/>
      <w:pPr>
        <w:ind w:left="4971" w:hanging="529"/>
      </w:pPr>
      <w:rPr>
        <w:rFonts w:hint="default"/>
        <w:lang w:val="en-US" w:eastAsia="en-US" w:bidi="en-US"/>
      </w:rPr>
    </w:lvl>
    <w:lvl w:ilvl="4">
      <w:numFmt w:val="bullet"/>
      <w:lvlText w:val="•"/>
      <w:lvlJc w:val="left"/>
      <w:pPr>
        <w:ind w:left="5922" w:hanging="529"/>
      </w:pPr>
      <w:rPr>
        <w:rFonts w:hint="default"/>
        <w:lang w:val="en-US" w:eastAsia="en-US" w:bidi="en-US"/>
      </w:rPr>
    </w:lvl>
    <w:lvl w:ilvl="5">
      <w:numFmt w:val="bullet"/>
      <w:lvlText w:val="•"/>
      <w:lvlJc w:val="left"/>
      <w:pPr>
        <w:ind w:left="6873" w:hanging="529"/>
      </w:pPr>
      <w:rPr>
        <w:rFonts w:hint="default"/>
        <w:lang w:val="en-US" w:eastAsia="en-US" w:bidi="en-US"/>
      </w:rPr>
    </w:lvl>
    <w:lvl w:ilvl="6">
      <w:numFmt w:val="bullet"/>
      <w:lvlText w:val="•"/>
      <w:lvlJc w:val="left"/>
      <w:pPr>
        <w:ind w:left="7823" w:hanging="529"/>
      </w:pPr>
      <w:rPr>
        <w:rFonts w:hint="default"/>
        <w:lang w:val="en-US" w:eastAsia="en-US" w:bidi="en-US"/>
      </w:rPr>
    </w:lvl>
    <w:lvl w:ilvl="7">
      <w:numFmt w:val="bullet"/>
      <w:lvlText w:val="•"/>
      <w:lvlJc w:val="left"/>
      <w:pPr>
        <w:ind w:left="8774" w:hanging="529"/>
      </w:pPr>
      <w:rPr>
        <w:rFonts w:hint="default"/>
        <w:lang w:val="en-US" w:eastAsia="en-US" w:bidi="en-US"/>
      </w:rPr>
    </w:lvl>
    <w:lvl w:ilvl="8">
      <w:numFmt w:val="bullet"/>
      <w:lvlText w:val="•"/>
      <w:lvlJc w:val="left"/>
      <w:pPr>
        <w:ind w:left="9725" w:hanging="529"/>
      </w:pPr>
      <w:rPr>
        <w:rFonts w:hint="default"/>
        <w:lang w:val="en-US" w:eastAsia="en-US" w:bidi="en-US"/>
      </w:rPr>
    </w:lvl>
  </w:abstractNum>
  <w:abstractNum w:abstractNumId="1">
    <w:nsid w:val="62924D27"/>
    <w:multiLevelType w:val="multilevel"/>
    <w:tmpl w:val="4BAED262"/>
    <w:lvl w:ilvl="0">
      <w:start w:val="1"/>
      <w:numFmt w:val="decimal"/>
      <w:lvlText w:val="%1"/>
      <w:lvlJc w:val="left"/>
      <w:pPr>
        <w:ind w:left="1600" w:hanging="318"/>
        <w:jc w:val="right"/>
      </w:pPr>
      <w:rPr>
        <w:rFonts w:hint="default"/>
        <w:lang w:val="en-US" w:eastAsia="en-US" w:bidi="en-US"/>
      </w:rPr>
    </w:lvl>
    <w:lvl w:ilvl="1">
      <w:start w:val="1"/>
      <w:numFmt w:val="decimal"/>
      <w:lvlText w:val="%1.%2"/>
      <w:lvlJc w:val="left"/>
      <w:pPr>
        <w:ind w:left="1600" w:hanging="318"/>
      </w:pPr>
      <w:rPr>
        <w:rFonts w:hint="default"/>
        <w:b/>
        <w:bCs/>
        <w:spacing w:val="-1"/>
        <w:w w:val="99"/>
        <w:lang w:val="en-US" w:eastAsia="en-US" w:bidi="en-US"/>
      </w:rPr>
    </w:lvl>
    <w:lvl w:ilvl="2">
      <w:numFmt w:val="bullet"/>
      <w:lvlText w:val="•"/>
      <w:lvlJc w:val="left"/>
      <w:pPr>
        <w:ind w:left="3605" w:hanging="318"/>
      </w:pPr>
      <w:rPr>
        <w:rFonts w:hint="default"/>
        <w:lang w:val="en-US" w:eastAsia="en-US" w:bidi="en-US"/>
      </w:rPr>
    </w:lvl>
    <w:lvl w:ilvl="3">
      <w:numFmt w:val="bullet"/>
      <w:lvlText w:val="•"/>
      <w:lvlJc w:val="left"/>
      <w:pPr>
        <w:ind w:left="4607" w:hanging="318"/>
      </w:pPr>
      <w:rPr>
        <w:rFonts w:hint="default"/>
        <w:lang w:val="en-US" w:eastAsia="en-US" w:bidi="en-US"/>
      </w:rPr>
    </w:lvl>
    <w:lvl w:ilvl="4">
      <w:numFmt w:val="bullet"/>
      <w:lvlText w:val="•"/>
      <w:lvlJc w:val="left"/>
      <w:pPr>
        <w:ind w:left="5610" w:hanging="318"/>
      </w:pPr>
      <w:rPr>
        <w:rFonts w:hint="default"/>
        <w:lang w:val="en-US" w:eastAsia="en-US" w:bidi="en-US"/>
      </w:rPr>
    </w:lvl>
    <w:lvl w:ilvl="5">
      <w:numFmt w:val="bullet"/>
      <w:lvlText w:val="•"/>
      <w:lvlJc w:val="left"/>
      <w:pPr>
        <w:ind w:left="6613" w:hanging="318"/>
      </w:pPr>
      <w:rPr>
        <w:rFonts w:hint="default"/>
        <w:lang w:val="en-US" w:eastAsia="en-US" w:bidi="en-US"/>
      </w:rPr>
    </w:lvl>
    <w:lvl w:ilvl="6">
      <w:numFmt w:val="bullet"/>
      <w:lvlText w:val="•"/>
      <w:lvlJc w:val="left"/>
      <w:pPr>
        <w:ind w:left="7615" w:hanging="318"/>
      </w:pPr>
      <w:rPr>
        <w:rFonts w:hint="default"/>
        <w:lang w:val="en-US" w:eastAsia="en-US" w:bidi="en-US"/>
      </w:rPr>
    </w:lvl>
    <w:lvl w:ilvl="7">
      <w:numFmt w:val="bullet"/>
      <w:lvlText w:val="•"/>
      <w:lvlJc w:val="left"/>
      <w:pPr>
        <w:ind w:left="8618" w:hanging="318"/>
      </w:pPr>
      <w:rPr>
        <w:rFonts w:hint="default"/>
        <w:lang w:val="en-US" w:eastAsia="en-US" w:bidi="en-US"/>
      </w:rPr>
    </w:lvl>
    <w:lvl w:ilvl="8">
      <w:numFmt w:val="bullet"/>
      <w:lvlText w:val="•"/>
      <w:lvlJc w:val="left"/>
      <w:pPr>
        <w:ind w:left="9621" w:hanging="318"/>
      </w:pPr>
      <w:rPr>
        <w:rFonts w:hint="default"/>
        <w:lang w:val="en-US" w:eastAsia="en-US" w:bidi="en-US"/>
      </w:rPr>
    </w:lvl>
  </w:abstractNum>
  <w:abstractNum w:abstractNumId="2">
    <w:nsid w:val="699B361C"/>
    <w:multiLevelType w:val="multilevel"/>
    <w:tmpl w:val="7CA68004"/>
    <w:lvl w:ilvl="0">
      <w:start w:val="7"/>
      <w:numFmt w:val="decimal"/>
      <w:lvlText w:val="%1"/>
      <w:lvlJc w:val="left"/>
      <w:pPr>
        <w:ind w:left="2023" w:hanging="424"/>
        <w:jc w:val="right"/>
      </w:pPr>
      <w:rPr>
        <w:rFonts w:hint="default"/>
        <w:lang w:val="en-US" w:eastAsia="en-US" w:bidi="en-US"/>
      </w:rPr>
    </w:lvl>
    <w:lvl w:ilvl="1">
      <w:start w:val="1"/>
      <w:numFmt w:val="decimal"/>
      <w:lvlText w:val="%1.%2"/>
      <w:lvlJc w:val="left"/>
      <w:pPr>
        <w:ind w:left="2023" w:hanging="424"/>
      </w:pPr>
      <w:rPr>
        <w:rFonts w:hint="default"/>
        <w:b/>
        <w:bCs/>
        <w:spacing w:val="-1"/>
        <w:w w:val="81"/>
        <w:lang w:val="en-US" w:eastAsia="en-US" w:bidi="en-US"/>
      </w:rPr>
    </w:lvl>
    <w:lvl w:ilvl="2">
      <w:start w:val="1"/>
      <w:numFmt w:val="decimal"/>
      <w:lvlText w:val="%3)"/>
      <w:lvlJc w:val="left"/>
      <w:pPr>
        <w:ind w:left="2800" w:hanging="418"/>
      </w:pPr>
      <w:rPr>
        <w:rFonts w:ascii="宋体" w:eastAsia="宋体" w:hAnsi="宋体" w:cs="宋体" w:hint="default"/>
        <w:w w:val="100"/>
        <w:sz w:val="21"/>
        <w:szCs w:val="21"/>
        <w:lang w:val="en-US" w:eastAsia="en-US" w:bidi="en-US"/>
      </w:rPr>
    </w:lvl>
    <w:lvl w:ilvl="3">
      <w:numFmt w:val="bullet"/>
      <w:lvlText w:val="•"/>
      <w:lvlJc w:val="left"/>
      <w:pPr>
        <w:ind w:left="4761" w:hanging="418"/>
      </w:pPr>
      <w:rPr>
        <w:rFonts w:hint="default"/>
        <w:lang w:val="en-US" w:eastAsia="en-US" w:bidi="en-US"/>
      </w:rPr>
    </w:lvl>
    <w:lvl w:ilvl="4">
      <w:numFmt w:val="bullet"/>
      <w:lvlText w:val="•"/>
      <w:lvlJc w:val="left"/>
      <w:pPr>
        <w:ind w:left="5742" w:hanging="418"/>
      </w:pPr>
      <w:rPr>
        <w:rFonts w:hint="default"/>
        <w:lang w:val="en-US" w:eastAsia="en-US" w:bidi="en-US"/>
      </w:rPr>
    </w:lvl>
    <w:lvl w:ilvl="5">
      <w:numFmt w:val="bullet"/>
      <w:lvlText w:val="•"/>
      <w:lvlJc w:val="left"/>
      <w:pPr>
        <w:ind w:left="6722" w:hanging="418"/>
      </w:pPr>
      <w:rPr>
        <w:rFonts w:hint="default"/>
        <w:lang w:val="en-US" w:eastAsia="en-US" w:bidi="en-US"/>
      </w:rPr>
    </w:lvl>
    <w:lvl w:ilvl="6">
      <w:numFmt w:val="bullet"/>
      <w:lvlText w:val="•"/>
      <w:lvlJc w:val="left"/>
      <w:pPr>
        <w:ind w:left="7703" w:hanging="418"/>
      </w:pPr>
      <w:rPr>
        <w:rFonts w:hint="default"/>
        <w:lang w:val="en-US" w:eastAsia="en-US" w:bidi="en-US"/>
      </w:rPr>
    </w:lvl>
    <w:lvl w:ilvl="7">
      <w:numFmt w:val="bullet"/>
      <w:lvlText w:val="•"/>
      <w:lvlJc w:val="left"/>
      <w:pPr>
        <w:ind w:left="8684" w:hanging="418"/>
      </w:pPr>
      <w:rPr>
        <w:rFonts w:hint="default"/>
        <w:lang w:val="en-US" w:eastAsia="en-US" w:bidi="en-US"/>
      </w:rPr>
    </w:lvl>
    <w:lvl w:ilvl="8">
      <w:numFmt w:val="bullet"/>
      <w:lvlText w:val="•"/>
      <w:lvlJc w:val="left"/>
      <w:pPr>
        <w:ind w:left="9664" w:hanging="418"/>
      </w:pPr>
      <w:rPr>
        <w:rFonts w:hint="default"/>
        <w:lang w:val="en-US" w:eastAsia="en-US" w:bidi="en-US"/>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1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7FCD"/>
    <w:rsid w:val="000034EE"/>
    <w:rsid w:val="00014506"/>
    <w:rsid w:val="000F7FCD"/>
    <w:rsid w:val="00162721"/>
    <w:rsid w:val="001A17B4"/>
    <w:rsid w:val="001A2B5E"/>
    <w:rsid w:val="001C6B41"/>
    <w:rsid w:val="00267556"/>
    <w:rsid w:val="002817F1"/>
    <w:rsid w:val="0029168B"/>
    <w:rsid w:val="002C4A9E"/>
    <w:rsid w:val="00332178"/>
    <w:rsid w:val="0033633C"/>
    <w:rsid w:val="00383B79"/>
    <w:rsid w:val="003C0D04"/>
    <w:rsid w:val="0047181E"/>
    <w:rsid w:val="004A0B18"/>
    <w:rsid w:val="004C02FB"/>
    <w:rsid w:val="005A4F44"/>
    <w:rsid w:val="007263CA"/>
    <w:rsid w:val="0075240A"/>
    <w:rsid w:val="00800145"/>
    <w:rsid w:val="00806093"/>
    <w:rsid w:val="008355EC"/>
    <w:rsid w:val="008518C9"/>
    <w:rsid w:val="008542A0"/>
    <w:rsid w:val="00857FE3"/>
    <w:rsid w:val="00862FC2"/>
    <w:rsid w:val="008A3EAC"/>
    <w:rsid w:val="00AB4EFC"/>
    <w:rsid w:val="00BA2704"/>
    <w:rsid w:val="00BC0A64"/>
    <w:rsid w:val="00C13F52"/>
    <w:rsid w:val="00C5130F"/>
    <w:rsid w:val="00CB5997"/>
    <w:rsid w:val="00D0246E"/>
    <w:rsid w:val="00D305DD"/>
    <w:rsid w:val="00D726EB"/>
    <w:rsid w:val="00E26712"/>
    <w:rsid w:val="00E6764A"/>
    <w:rsid w:val="00EE3BFE"/>
    <w:rsid w:val="00F54650"/>
    <w:rsid w:val="00FB5F4A"/>
    <w:rsid w:val="00FC0F31"/>
    <w:rsid w:val="00FD01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8542A0"/>
    <w:pPr>
      <w:widowControl w:val="0"/>
      <w:autoSpaceDE w:val="0"/>
      <w:autoSpaceDN w:val="0"/>
    </w:pPr>
    <w:rPr>
      <w:rFonts w:ascii="宋体" w:eastAsia="宋体" w:hAnsi="宋体" w:cs="宋体"/>
      <w:kern w:val="0"/>
      <w:sz w:val="22"/>
      <w:lang w:eastAsia="en-US" w:bidi="en-US"/>
    </w:rPr>
  </w:style>
  <w:style w:type="paragraph" w:styleId="1">
    <w:name w:val="heading 1"/>
    <w:basedOn w:val="a"/>
    <w:link w:val="1Char"/>
    <w:uiPriority w:val="1"/>
    <w:qFormat/>
    <w:rsid w:val="008542A0"/>
    <w:pPr>
      <w:ind w:left="334"/>
      <w:outlineLvl w:val="0"/>
    </w:pPr>
    <w:rPr>
      <w:rFonts w:ascii="Calibri" w:eastAsia="Calibri" w:hAnsi="Calibri" w:cs="Calibri"/>
      <w:b/>
      <w:bCs/>
      <w:sz w:val="28"/>
      <w:szCs w:val="28"/>
    </w:rPr>
  </w:style>
  <w:style w:type="paragraph" w:styleId="2">
    <w:name w:val="heading 2"/>
    <w:basedOn w:val="a"/>
    <w:next w:val="a"/>
    <w:link w:val="2Char"/>
    <w:uiPriority w:val="9"/>
    <w:unhideWhenUsed/>
    <w:qFormat/>
    <w:rsid w:val="00806093"/>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link w:val="3Char"/>
    <w:uiPriority w:val="1"/>
    <w:qFormat/>
    <w:rsid w:val="008542A0"/>
    <w:pPr>
      <w:ind w:left="1600"/>
      <w:outlineLvl w:val="2"/>
    </w:pPr>
    <w:rPr>
      <w:sz w:val="24"/>
      <w:szCs w:val="24"/>
    </w:rPr>
  </w:style>
  <w:style w:type="paragraph" w:styleId="4">
    <w:name w:val="heading 4"/>
    <w:basedOn w:val="a"/>
    <w:next w:val="a"/>
    <w:link w:val="4Char"/>
    <w:uiPriority w:val="9"/>
    <w:unhideWhenUsed/>
    <w:qFormat/>
    <w:rsid w:val="00BC0A64"/>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542A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542A0"/>
    <w:rPr>
      <w:sz w:val="18"/>
      <w:szCs w:val="18"/>
    </w:rPr>
  </w:style>
  <w:style w:type="paragraph" w:styleId="a4">
    <w:name w:val="footer"/>
    <w:basedOn w:val="a"/>
    <w:link w:val="Char0"/>
    <w:uiPriority w:val="99"/>
    <w:unhideWhenUsed/>
    <w:rsid w:val="008542A0"/>
    <w:pPr>
      <w:tabs>
        <w:tab w:val="center" w:pos="4153"/>
        <w:tab w:val="right" w:pos="8306"/>
      </w:tabs>
      <w:snapToGrid w:val="0"/>
    </w:pPr>
    <w:rPr>
      <w:sz w:val="18"/>
      <w:szCs w:val="18"/>
    </w:rPr>
  </w:style>
  <w:style w:type="character" w:customStyle="1" w:styleId="Char0">
    <w:name w:val="页脚 Char"/>
    <w:basedOn w:val="a0"/>
    <w:link w:val="a4"/>
    <w:uiPriority w:val="99"/>
    <w:rsid w:val="008542A0"/>
    <w:rPr>
      <w:sz w:val="18"/>
      <w:szCs w:val="18"/>
    </w:rPr>
  </w:style>
  <w:style w:type="character" w:customStyle="1" w:styleId="1Char">
    <w:name w:val="标题 1 Char"/>
    <w:basedOn w:val="a0"/>
    <w:link w:val="1"/>
    <w:uiPriority w:val="1"/>
    <w:rsid w:val="008542A0"/>
    <w:rPr>
      <w:rFonts w:ascii="Calibri" w:eastAsia="Calibri" w:hAnsi="Calibri" w:cs="Calibri"/>
      <w:b/>
      <w:bCs/>
      <w:kern w:val="0"/>
      <w:sz w:val="28"/>
      <w:szCs w:val="28"/>
      <w:lang w:eastAsia="en-US" w:bidi="en-US"/>
    </w:rPr>
  </w:style>
  <w:style w:type="character" w:customStyle="1" w:styleId="3Char">
    <w:name w:val="标题 3 Char"/>
    <w:basedOn w:val="a0"/>
    <w:link w:val="3"/>
    <w:uiPriority w:val="1"/>
    <w:rsid w:val="008542A0"/>
    <w:rPr>
      <w:rFonts w:ascii="宋体" w:eastAsia="宋体" w:hAnsi="宋体" w:cs="宋体"/>
      <w:kern w:val="0"/>
      <w:sz w:val="24"/>
      <w:szCs w:val="24"/>
      <w:lang w:eastAsia="en-US" w:bidi="en-US"/>
    </w:rPr>
  </w:style>
  <w:style w:type="paragraph" w:styleId="a5">
    <w:name w:val="Body Text"/>
    <w:basedOn w:val="a"/>
    <w:link w:val="Char1"/>
    <w:uiPriority w:val="1"/>
    <w:qFormat/>
    <w:rsid w:val="008542A0"/>
    <w:rPr>
      <w:sz w:val="21"/>
      <w:szCs w:val="21"/>
    </w:rPr>
  </w:style>
  <w:style w:type="character" w:customStyle="1" w:styleId="Char1">
    <w:name w:val="正文文本 Char"/>
    <w:basedOn w:val="a0"/>
    <w:link w:val="a5"/>
    <w:uiPriority w:val="1"/>
    <w:rsid w:val="008542A0"/>
    <w:rPr>
      <w:rFonts w:ascii="宋体" w:eastAsia="宋体" w:hAnsi="宋体" w:cs="宋体"/>
      <w:kern w:val="0"/>
      <w:szCs w:val="21"/>
      <w:lang w:eastAsia="en-US" w:bidi="en-US"/>
    </w:rPr>
  </w:style>
  <w:style w:type="character" w:customStyle="1" w:styleId="2Char">
    <w:name w:val="标题 2 Char"/>
    <w:basedOn w:val="a0"/>
    <w:link w:val="2"/>
    <w:uiPriority w:val="9"/>
    <w:rsid w:val="00806093"/>
    <w:rPr>
      <w:rFonts w:asciiTheme="majorHAnsi" w:eastAsiaTheme="majorEastAsia" w:hAnsiTheme="majorHAnsi" w:cstheme="majorBidi"/>
      <w:b/>
      <w:bCs/>
      <w:kern w:val="0"/>
      <w:sz w:val="32"/>
      <w:szCs w:val="32"/>
      <w:lang w:eastAsia="en-US" w:bidi="en-US"/>
    </w:rPr>
  </w:style>
  <w:style w:type="paragraph" w:styleId="a6">
    <w:name w:val="List Paragraph"/>
    <w:basedOn w:val="a"/>
    <w:uiPriority w:val="1"/>
    <w:qFormat/>
    <w:rsid w:val="00857FE3"/>
    <w:pPr>
      <w:ind w:left="1600" w:hanging="422"/>
    </w:pPr>
  </w:style>
  <w:style w:type="character" w:customStyle="1" w:styleId="4Char">
    <w:name w:val="标题 4 Char"/>
    <w:basedOn w:val="a0"/>
    <w:link w:val="4"/>
    <w:uiPriority w:val="9"/>
    <w:rsid w:val="00BC0A64"/>
    <w:rPr>
      <w:rFonts w:asciiTheme="majorHAnsi" w:eastAsiaTheme="majorEastAsia" w:hAnsiTheme="majorHAnsi" w:cstheme="majorBidi"/>
      <w:b/>
      <w:bCs/>
      <w:kern w:val="0"/>
      <w:sz w:val="28"/>
      <w:szCs w:val="28"/>
      <w:lang w:eastAsia="en-US" w:bidi="en-US"/>
    </w:rPr>
  </w:style>
  <w:style w:type="paragraph" w:styleId="a7">
    <w:name w:val="Date"/>
    <w:basedOn w:val="a"/>
    <w:next w:val="a"/>
    <w:link w:val="Char2"/>
    <w:uiPriority w:val="99"/>
    <w:semiHidden/>
    <w:unhideWhenUsed/>
    <w:rsid w:val="001A2B5E"/>
    <w:pPr>
      <w:ind w:leftChars="2500" w:left="100"/>
    </w:pPr>
  </w:style>
  <w:style w:type="character" w:customStyle="1" w:styleId="Char2">
    <w:name w:val="日期 Char"/>
    <w:basedOn w:val="a0"/>
    <w:link w:val="a7"/>
    <w:uiPriority w:val="99"/>
    <w:semiHidden/>
    <w:rsid w:val="001A2B5E"/>
    <w:rPr>
      <w:rFonts w:ascii="宋体" w:eastAsia="宋体" w:hAnsi="宋体" w:cs="宋体"/>
      <w:kern w:val="0"/>
      <w:sz w:val="22"/>
      <w:lang w:eastAsia="en-US" w:bidi="en-US"/>
    </w:rPr>
  </w:style>
  <w:style w:type="paragraph" w:styleId="a8">
    <w:name w:val="Balloon Text"/>
    <w:basedOn w:val="a"/>
    <w:link w:val="Char3"/>
    <w:uiPriority w:val="99"/>
    <w:semiHidden/>
    <w:unhideWhenUsed/>
    <w:rsid w:val="003C0D04"/>
    <w:rPr>
      <w:sz w:val="18"/>
      <w:szCs w:val="18"/>
    </w:rPr>
  </w:style>
  <w:style w:type="character" w:customStyle="1" w:styleId="Char3">
    <w:name w:val="批注框文本 Char"/>
    <w:basedOn w:val="a0"/>
    <w:link w:val="a8"/>
    <w:uiPriority w:val="99"/>
    <w:semiHidden/>
    <w:rsid w:val="003C0D04"/>
    <w:rPr>
      <w:rFonts w:ascii="宋体" w:eastAsia="宋体" w:hAnsi="宋体" w:cs="宋体"/>
      <w:kern w:val="0"/>
      <w:sz w:val="18"/>
      <w:szCs w:val="18"/>
      <w:lang w:eastAsia="en-US" w:bidi="en-US"/>
    </w:rPr>
  </w:style>
  <w:style w:type="table" w:customStyle="1" w:styleId="TableNormal">
    <w:name w:val="Table Normal"/>
    <w:uiPriority w:val="2"/>
    <w:semiHidden/>
    <w:unhideWhenUsed/>
    <w:qFormat/>
    <w:rsid w:val="00C13F52"/>
    <w:pPr>
      <w:widowControl w:val="0"/>
      <w:autoSpaceDE w:val="0"/>
      <w:autoSpaceDN w:val="0"/>
    </w:pPr>
    <w:rPr>
      <w:kern w:val="0"/>
      <w:sz w:val="22"/>
      <w:lang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C13F52"/>
    <w:pPr>
      <w:spacing w:before="7"/>
      <w:ind w:left="5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8542A0"/>
    <w:pPr>
      <w:widowControl w:val="0"/>
      <w:autoSpaceDE w:val="0"/>
      <w:autoSpaceDN w:val="0"/>
    </w:pPr>
    <w:rPr>
      <w:rFonts w:ascii="宋体" w:eastAsia="宋体" w:hAnsi="宋体" w:cs="宋体"/>
      <w:kern w:val="0"/>
      <w:sz w:val="22"/>
      <w:lang w:eastAsia="en-US" w:bidi="en-US"/>
    </w:rPr>
  </w:style>
  <w:style w:type="paragraph" w:styleId="1">
    <w:name w:val="heading 1"/>
    <w:basedOn w:val="a"/>
    <w:link w:val="1Char"/>
    <w:uiPriority w:val="1"/>
    <w:qFormat/>
    <w:rsid w:val="008542A0"/>
    <w:pPr>
      <w:ind w:left="334"/>
      <w:outlineLvl w:val="0"/>
    </w:pPr>
    <w:rPr>
      <w:rFonts w:ascii="Calibri" w:eastAsia="Calibri" w:hAnsi="Calibri" w:cs="Calibri"/>
      <w:b/>
      <w:bCs/>
      <w:sz w:val="28"/>
      <w:szCs w:val="28"/>
    </w:rPr>
  </w:style>
  <w:style w:type="paragraph" w:styleId="2">
    <w:name w:val="heading 2"/>
    <w:basedOn w:val="a"/>
    <w:next w:val="a"/>
    <w:link w:val="2Char"/>
    <w:uiPriority w:val="9"/>
    <w:unhideWhenUsed/>
    <w:qFormat/>
    <w:rsid w:val="00806093"/>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link w:val="3Char"/>
    <w:uiPriority w:val="1"/>
    <w:qFormat/>
    <w:rsid w:val="008542A0"/>
    <w:pPr>
      <w:ind w:left="1600"/>
      <w:outlineLvl w:val="2"/>
    </w:pPr>
    <w:rPr>
      <w:sz w:val="24"/>
      <w:szCs w:val="24"/>
    </w:rPr>
  </w:style>
  <w:style w:type="paragraph" w:styleId="4">
    <w:name w:val="heading 4"/>
    <w:basedOn w:val="a"/>
    <w:next w:val="a"/>
    <w:link w:val="4Char"/>
    <w:uiPriority w:val="9"/>
    <w:unhideWhenUsed/>
    <w:qFormat/>
    <w:rsid w:val="00BC0A64"/>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542A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542A0"/>
    <w:rPr>
      <w:sz w:val="18"/>
      <w:szCs w:val="18"/>
    </w:rPr>
  </w:style>
  <w:style w:type="paragraph" w:styleId="a4">
    <w:name w:val="footer"/>
    <w:basedOn w:val="a"/>
    <w:link w:val="Char0"/>
    <w:uiPriority w:val="99"/>
    <w:unhideWhenUsed/>
    <w:rsid w:val="008542A0"/>
    <w:pPr>
      <w:tabs>
        <w:tab w:val="center" w:pos="4153"/>
        <w:tab w:val="right" w:pos="8306"/>
      </w:tabs>
      <w:snapToGrid w:val="0"/>
    </w:pPr>
    <w:rPr>
      <w:sz w:val="18"/>
      <w:szCs w:val="18"/>
    </w:rPr>
  </w:style>
  <w:style w:type="character" w:customStyle="1" w:styleId="Char0">
    <w:name w:val="页脚 Char"/>
    <w:basedOn w:val="a0"/>
    <w:link w:val="a4"/>
    <w:uiPriority w:val="99"/>
    <w:rsid w:val="008542A0"/>
    <w:rPr>
      <w:sz w:val="18"/>
      <w:szCs w:val="18"/>
    </w:rPr>
  </w:style>
  <w:style w:type="character" w:customStyle="1" w:styleId="1Char">
    <w:name w:val="标题 1 Char"/>
    <w:basedOn w:val="a0"/>
    <w:link w:val="1"/>
    <w:uiPriority w:val="1"/>
    <w:rsid w:val="008542A0"/>
    <w:rPr>
      <w:rFonts w:ascii="Calibri" w:eastAsia="Calibri" w:hAnsi="Calibri" w:cs="Calibri"/>
      <w:b/>
      <w:bCs/>
      <w:kern w:val="0"/>
      <w:sz w:val="28"/>
      <w:szCs w:val="28"/>
      <w:lang w:eastAsia="en-US" w:bidi="en-US"/>
    </w:rPr>
  </w:style>
  <w:style w:type="character" w:customStyle="1" w:styleId="3Char">
    <w:name w:val="标题 3 Char"/>
    <w:basedOn w:val="a0"/>
    <w:link w:val="3"/>
    <w:uiPriority w:val="1"/>
    <w:rsid w:val="008542A0"/>
    <w:rPr>
      <w:rFonts w:ascii="宋体" w:eastAsia="宋体" w:hAnsi="宋体" w:cs="宋体"/>
      <w:kern w:val="0"/>
      <w:sz w:val="24"/>
      <w:szCs w:val="24"/>
      <w:lang w:eastAsia="en-US" w:bidi="en-US"/>
    </w:rPr>
  </w:style>
  <w:style w:type="paragraph" w:styleId="a5">
    <w:name w:val="Body Text"/>
    <w:basedOn w:val="a"/>
    <w:link w:val="Char1"/>
    <w:uiPriority w:val="1"/>
    <w:qFormat/>
    <w:rsid w:val="008542A0"/>
    <w:rPr>
      <w:sz w:val="21"/>
      <w:szCs w:val="21"/>
    </w:rPr>
  </w:style>
  <w:style w:type="character" w:customStyle="1" w:styleId="Char1">
    <w:name w:val="正文文本 Char"/>
    <w:basedOn w:val="a0"/>
    <w:link w:val="a5"/>
    <w:uiPriority w:val="1"/>
    <w:rsid w:val="008542A0"/>
    <w:rPr>
      <w:rFonts w:ascii="宋体" w:eastAsia="宋体" w:hAnsi="宋体" w:cs="宋体"/>
      <w:kern w:val="0"/>
      <w:szCs w:val="21"/>
      <w:lang w:eastAsia="en-US" w:bidi="en-US"/>
    </w:rPr>
  </w:style>
  <w:style w:type="character" w:customStyle="1" w:styleId="2Char">
    <w:name w:val="标题 2 Char"/>
    <w:basedOn w:val="a0"/>
    <w:link w:val="2"/>
    <w:uiPriority w:val="9"/>
    <w:rsid w:val="00806093"/>
    <w:rPr>
      <w:rFonts w:asciiTheme="majorHAnsi" w:eastAsiaTheme="majorEastAsia" w:hAnsiTheme="majorHAnsi" w:cstheme="majorBidi"/>
      <w:b/>
      <w:bCs/>
      <w:kern w:val="0"/>
      <w:sz w:val="32"/>
      <w:szCs w:val="32"/>
      <w:lang w:eastAsia="en-US" w:bidi="en-US"/>
    </w:rPr>
  </w:style>
  <w:style w:type="paragraph" w:styleId="a6">
    <w:name w:val="List Paragraph"/>
    <w:basedOn w:val="a"/>
    <w:uiPriority w:val="1"/>
    <w:qFormat/>
    <w:rsid w:val="00857FE3"/>
    <w:pPr>
      <w:ind w:left="1600" w:hanging="422"/>
    </w:pPr>
  </w:style>
  <w:style w:type="character" w:customStyle="1" w:styleId="4Char">
    <w:name w:val="标题 4 Char"/>
    <w:basedOn w:val="a0"/>
    <w:link w:val="4"/>
    <w:uiPriority w:val="9"/>
    <w:rsid w:val="00BC0A64"/>
    <w:rPr>
      <w:rFonts w:asciiTheme="majorHAnsi" w:eastAsiaTheme="majorEastAsia" w:hAnsiTheme="majorHAnsi" w:cstheme="majorBidi"/>
      <w:b/>
      <w:bCs/>
      <w:kern w:val="0"/>
      <w:sz w:val="28"/>
      <w:szCs w:val="28"/>
      <w:lang w:eastAsia="en-US" w:bidi="en-US"/>
    </w:rPr>
  </w:style>
  <w:style w:type="paragraph" w:styleId="a7">
    <w:name w:val="Date"/>
    <w:basedOn w:val="a"/>
    <w:next w:val="a"/>
    <w:link w:val="Char2"/>
    <w:uiPriority w:val="99"/>
    <w:semiHidden/>
    <w:unhideWhenUsed/>
    <w:rsid w:val="001A2B5E"/>
    <w:pPr>
      <w:ind w:leftChars="2500" w:left="100"/>
    </w:pPr>
  </w:style>
  <w:style w:type="character" w:customStyle="1" w:styleId="Char2">
    <w:name w:val="日期 Char"/>
    <w:basedOn w:val="a0"/>
    <w:link w:val="a7"/>
    <w:uiPriority w:val="99"/>
    <w:semiHidden/>
    <w:rsid w:val="001A2B5E"/>
    <w:rPr>
      <w:rFonts w:ascii="宋体" w:eastAsia="宋体" w:hAnsi="宋体" w:cs="宋体"/>
      <w:kern w:val="0"/>
      <w:sz w:val="22"/>
      <w:lang w:eastAsia="en-US" w:bidi="en-US"/>
    </w:rPr>
  </w:style>
  <w:style w:type="paragraph" w:styleId="a8">
    <w:name w:val="Balloon Text"/>
    <w:basedOn w:val="a"/>
    <w:link w:val="Char3"/>
    <w:uiPriority w:val="99"/>
    <w:semiHidden/>
    <w:unhideWhenUsed/>
    <w:rsid w:val="003C0D04"/>
    <w:rPr>
      <w:sz w:val="18"/>
      <w:szCs w:val="18"/>
    </w:rPr>
  </w:style>
  <w:style w:type="character" w:customStyle="1" w:styleId="Char3">
    <w:name w:val="批注框文本 Char"/>
    <w:basedOn w:val="a0"/>
    <w:link w:val="a8"/>
    <w:uiPriority w:val="99"/>
    <w:semiHidden/>
    <w:rsid w:val="003C0D04"/>
    <w:rPr>
      <w:rFonts w:ascii="宋体" w:eastAsia="宋体" w:hAnsi="宋体" w:cs="宋体"/>
      <w:kern w:val="0"/>
      <w:sz w:val="18"/>
      <w:szCs w:val="18"/>
      <w:lang w:eastAsia="en-US" w:bidi="en-US"/>
    </w:rPr>
  </w:style>
  <w:style w:type="table" w:customStyle="1" w:styleId="TableNormal">
    <w:name w:val="Table Normal"/>
    <w:uiPriority w:val="2"/>
    <w:semiHidden/>
    <w:unhideWhenUsed/>
    <w:qFormat/>
    <w:rsid w:val="00C13F52"/>
    <w:pPr>
      <w:widowControl w:val="0"/>
      <w:autoSpaceDE w:val="0"/>
      <w:autoSpaceDN w:val="0"/>
    </w:pPr>
    <w:rPr>
      <w:kern w:val="0"/>
      <w:sz w:val="22"/>
      <w:lang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C13F52"/>
    <w:pPr>
      <w:spacing w:before="7"/>
      <w:ind w:left="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jpeg"/><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6F89D2-B998-4756-B0B7-FA754CFCF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TotalTime>
  <Pages>1</Pages>
  <Words>1451</Words>
  <Characters>8277</Characters>
  <Application>Microsoft Office Word</Application>
  <DocSecurity>0</DocSecurity>
  <Lines>68</Lines>
  <Paragraphs>19</Paragraphs>
  <ScaleCrop>false</ScaleCrop>
  <Company/>
  <LinksUpToDate>false</LinksUpToDate>
  <CharactersWithSpaces>9709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Windows 用户</cp:lastModifiedBy>
  <cp:revision>12</cp:revision>
  <dcterms:created xsi:type="dcterms:W3CDTF">2018-07-18T06:53:00Z</dcterms:created>
  <dcterms:modified xsi:type="dcterms:W3CDTF">2018-07-20T01:33:00Z</dcterms:modified>
</cp:coreProperties>
</file>