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Toc31159"/>
    <w:bookmarkStart w:id="1" w:name="_Toc525330783"/>
    <w:bookmarkStart w:id="2" w:name="_Hlk525330182"/>
    <w:bookmarkStart w:id="3" w:name="_Toc484883307"/>
    <w:bookmarkStart w:id="4" w:name="_Toc482375389"/>
    <w:bookmarkStart w:id="5" w:name="_Toc30335"/>
    <w:bookmarkStart w:id="6" w:name="_Toc472163562"/>
    <w:bookmarkStart w:id="7" w:name="_Toc484364291"/>
    <w:bookmarkStart w:id="8" w:name="_Toc484880464"/>
    <w:bookmarkStart w:id="9" w:name="_Toc482405613"/>
    <w:bookmarkStart w:id="10" w:name="_Toc482405520"/>
    <w:bookmarkStart w:id="11" w:name="_Toc469846343"/>
    <w:p w:rsidR="004F340B" w:rsidRPr="004F340B" w:rsidRDefault="004F340B" w:rsidP="004F340B">
      <w:pPr>
        <w:spacing w:line="440" w:lineRule="atLeast"/>
        <w:outlineLvl w:val="2"/>
        <w:rPr>
          <w:rFonts w:ascii="Times New Roman" w:eastAsia="黑体" w:hAnsi="Times New Roman" w:cs="Times New Roman"/>
          <w:b/>
          <w:sz w:val="24"/>
          <w:szCs w:val="24"/>
        </w:rPr>
      </w:pPr>
      <w:r w:rsidRPr="004F340B">
        <w:rPr>
          <w:rFonts w:ascii="Times New Roman" w:eastAsia="黑体" w:hAnsi="Times New Roman" w:cs="Times New Roman"/>
          <w:b/>
          <w:sz w:val="24"/>
          <w:szCs w:val="24"/>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sidRPr="004F340B">
        <w:rPr>
          <w:rFonts w:ascii="Times New Roman" w:eastAsia="黑体" w:hAnsi="Times New Roman" w:cs="Times New Roman"/>
          <w:b/>
          <w:sz w:val="24"/>
          <w:szCs w:val="24"/>
        </w:rPr>
        <w:instrText>ADDIN CNKISM.UserStyle</w:instrText>
      </w:r>
      <w:r w:rsidRPr="004F340B">
        <w:rPr>
          <w:rFonts w:ascii="Times New Roman" w:eastAsia="黑体" w:hAnsi="Times New Roman" w:cs="Times New Roman"/>
          <w:b/>
          <w:sz w:val="24"/>
          <w:szCs w:val="24"/>
        </w:rPr>
      </w:r>
      <w:r w:rsidRPr="004F340B">
        <w:rPr>
          <w:rFonts w:ascii="Times New Roman" w:eastAsia="黑体" w:hAnsi="Times New Roman" w:cs="Times New Roman"/>
          <w:b/>
          <w:sz w:val="24"/>
          <w:szCs w:val="24"/>
        </w:rPr>
        <w:fldChar w:fldCharType="end"/>
      </w:r>
      <w:bookmarkStart w:id="12" w:name="_Toc532416513"/>
      <w:bookmarkStart w:id="13" w:name="_Toc532416636"/>
      <w:bookmarkStart w:id="14" w:name="_Toc532417347"/>
      <w:bookmarkStart w:id="15" w:name="_Toc533853756"/>
      <w:r w:rsidRPr="004F340B">
        <w:rPr>
          <w:rFonts w:ascii="Times New Roman" w:eastAsia="黑体" w:hAnsi="Times New Roman" w:cs="Times New Roman" w:hint="eastAsia"/>
          <w:b/>
          <w:sz w:val="24"/>
          <w:szCs w:val="24"/>
        </w:rPr>
        <w:t>UDC</w:t>
      </w:r>
      <w:bookmarkEnd w:id="12"/>
      <w:bookmarkEnd w:id="13"/>
      <w:bookmarkEnd w:id="14"/>
      <w:bookmarkEnd w:id="15"/>
    </w:p>
    <w:p w:rsidR="004F340B" w:rsidRPr="004F340B" w:rsidRDefault="004F340B" w:rsidP="004F340B">
      <w:pPr>
        <w:spacing w:line="440" w:lineRule="atLeast"/>
        <w:jc w:val="center"/>
        <w:outlineLvl w:val="2"/>
        <w:rPr>
          <w:rFonts w:ascii="Times New Roman" w:eastAsia="黑体" w:hAnsi="Times New Roman" w:cs="Times New Roman"/>
          <w:b/>
          <w:sz w:val="36"/>
          <w:szCs w:val="36"/>
        </w:rPr>
      </w:pPr>
      <w:bookmarkStart w:id="16" w:name="_Toc532416514"/>
      <w:bookmarkStart w:id="17" w:name="_Toc532416637"/>
      <w:bookmarkStart w:id="18" w:name="_Toc532417348"/>
      <w:bookmarkStart w:id="19" w:name="_Toc533853757"/>
      <w:r w:rsidRPr="004F340B">
        <w:rPr>
          <w:rFonts w:ascii="Times New Roman" w:eastAsia="黑体" w:hAnsi="Times New Roman" w:cs="Times New Roman" w:hint="eastAsia"/>
          <w:b/>
          <w:sz w:val="36"/>
          <w:szCs w:val="36"/>
        </w:rPr>
        <w:t>团</w:t>
      </w:r>
      <w:r w:rsidRPr="004F340B">
        <w:rPr>
          <w:rFonts w:ascii="Times New Roman" w:eastAsia="黑体" w:hAnsi="Times New Roman" w:cs="Times New Roman" w:hint="eastAsia"/>
          <w:b/>
          <w:sz w:val="36"/>
          <w:szCs w:val="36"/>
        </w:rPr>
        <w:t xml:space="preserve"> </w:t>
      </w:r>
      <w:r w:rsidRPr="004F340B">
        <w:rPr>
          <w:rFonts w:ascii="Times New Roman" w:eastAsia="黑体" w:hAnsi="Times New Roman" w:cs="Times New Roman" w:hint="eastAsia"/>
          <w:b/>
          <w:sz w:val="36"/>
          <w:szCs w:val="36"/>
        </w:rPr>
        <w:t>体</w:t>
      </w:r>
      <w:r w:rsidRPr="004F340B">
        <w:rPr>
          <w:rFonts w:ascii="Times New Roman" w:eastAsia="黑体" w:hAnsi="Times New Roman" w:cs="Times New Roman" w:hint="eastAsia"/>
          <w:b/>
          <w:sz w:val="36"/>
          <w:szCs w:val="36"/>
        </w:rPr>
        <w:t xml:space="preserve"> </w:t>
      </w:r>
      <w:r w:rsidRPr="004F340B">
        <w:rPr>
          <w:rFonts w:ascii="Times New Roman" w:eastAsia="黑体" w:hAnsi="Times New Roman" w:cs="Times New Roman"/>
          <w:b/>
          <w:sz w:val="36"/>
          <w:szCs w:val="36"/>
        </w:rPr>
        <w:t>标</w:t>
      </w:r>
      <w:r w:rsidRPr="004F340B">
        <w:rPr>
          <w:rFonts w:ascii="Times New Roman" w:eastAsia="黑体" w:hAnsi="Times New Roman" w:cs="Times New Roman" w:hint="eastAsia"/>
          <w:b/>
          <w:sz w:val="36"/>
          <w:szCs w:val="36"/>
        </w:rPr>
        <w:t xml:space="preserve"> </w:t>
      </w:r>
      <w:r w:rsidRPr="004F340B">
        <w:rPr>
          <w:rFonts w:ascii="Times New Roman" w:eastAsia="黑体" w:hAnsi="Times New Roman" w:cs="Times New Roman"/>
          <w:b/>
          <w:sz w:val="36"/>
          <w:szCs w:val="36"/>
        </w:rPr>
        <w:t>准</w:t>
      </w:r>
      <w:bookmarkEnd w:id="16"/>
      <w:bookmarkEnd w:id="17"/>
      <w:bookmarkEnd w:id="18"/>
      <w:bookmarkEnd w:id="19"/>
    </w:p>
    <w:p w:rsidR="004F340B" w:rsidRPr="004F340B" w:rsidRDefault="001178E4" w:rsidP="004F340B">
      <w:pPr>
        <w:spacing w:line="330" w:lineRule="exact"/>
        <w:rPr>
          <w:rFonts w:ascii="Times New Roman" w:eastAsia="宋体" w:hAnsi="Times New Roman" w:cs="Times New Roman"/>
          <w:b/>
          <w:bCs/>
          <w:sz w:val="24"/>
          <w:szCs w:val="24"/>
        </w:rPr>
      </w:pPr>
      <w:r>
        <w:rPr>
          <w:rFonts w:ascii="Times New Roman" w:eastAsia="宋体" w:hAnsi="Times New Roman" w:cs="Times New Roman" w:hint="eastAsia"/>
          <w:b/>
          <w:bCs/>
          <w:sz w:val="24"/>
          <w:szCs w:val="24"/>
        </w:rPr>
        <w:t xml:space="preserve">P                              </w:t>
      </w:r>
      <w:r w:rsidR="004F340B" w:rsidRPr="004F340B">
        <w:rPr>
          <w:rFonts w:ascii="Times New Roman" w:eastAsia="宋体" w:hAnsi="Times New Roman" w:cs="Times New Roman" w:hint="eastAsia"/>
          <w:b/>
          <w:bCs/>
          <w:sz w:val="24"/>
          <w:szCs w:val="24"/>
        </w:rPr>
        <w:t>T/CMCA 400X</w:t>
      </w:r>
      <w:r>
        <w:rPr>
          <w:rFonts w:ascii="Times New Roman" w:eastAsia="宋体" w:hAnsi="Times New Roman" w:cs="Times New Roman" w:hint="eastAsia"/>
          <w:b/>
          <w:bCs/>
          <w:sz w:val="24"/>
          <w:szCs w:val="24"/>
        </w:rPr>
        <w:t>─</w:t>
      </w:r>
      <w:r w:rsidR="004F340B" w:rsidRPr="004F340B">
        <w:rPr>
          <w:rFonts w:ascii="Times New Roman" w:eastAsia="宋体" w:hAnsi="Times New Roman" w:cs="Times New Roman" w:hint="eastAsia"/>
          <w:b/>
          <w:bCs/>
          <w:sz w:val="24"/>
          <w:szCs w:val="24"/>
        </w:rPr>
        <w:t>201X</w:t>
      </w:r>
    </w:p>
    <w:p w:rsidR="004F340B" w:rsidRPr="004F340B" w:rsidRDefault="004F340B" w:rsidP="004F340B">
      <w:pPr>
        <w:spacing w:line="330" w:lineRule="exact"/>
        <w:rPr>
          <w:rFonts w:ascii="Times New Roman" w:eastAsia="宋体" w:hAnsi="Times New Roman" w:cs="Times New Roman"/>
          <w:b/>
          <w:kern w:val="44"/>
          <w:sz w:val="36"/>
          <w:szCs w:val="24"/>
        </w:rPr>
      </w:pPr>
      <w:r w:rsidRPr="004F340B">
        <w:rPr>
          <w:rFonts w:ascii="Times New Roman" w:eastAsia="宋体" w:hAnsi="Times New Roman" w:cs="Times New Roman"/>
          <w:szCs w:val="24"/>
        </w:rPr>
        <w:t>__________________________________________________________</w:t>
      </w:r>
    </w:p>
    <w:p w:rsidR="004F340B" w:rsidRPr="004F340B" w:rsidRDefault="004F340B" w:rsidP="004F340B">
      <w:pPr>
        <w:keepNext/>
        <w:keepLines/>
        <w:spacing w:before="100" w:after="100" w:line="440" w:lineRule="exact"/>
        <w:jc w:val="center"/>
        <w:outlineLvl w:val="0"/>
        <w:rPr>
          <w:rFonts w:ascii="Times New Roman" w:eastAsia="宋体" w:hAnsi="Times New Roman" w:cs="Times New Roman"/>
          <w:b/>
          <w:kern w:val="44"/>
          <w:sz w:val="36"/>
          <w:szCs w:val="24"/>
        </w:rPr>
      </w:pPr>
      <w:bookmarkStart w:id="20" w:name="_Toc480380745"/>
      <w:bookmarkStart w:id="21" w:name="_Toc476082586"/>
      <w:bookmarkStart w:id="22" w:name="_Toc469924209"/>
      <w:bookmarkStart w:id="23" w:name="_Toc470624834"/>
      <w:bookmarkStart w:id="24" w:name="_Toc472163553"/>
      <w:bookmarkStart w:id="25" w:name="_Toc476082669"/>
      <w:bookmarkStart w:id="26" w:name="_Toc482375381"/>
      <w:bookmarkStart w:id="27" w:name="_Toc480374648"/>
      <w:bookmarkStart w:id="28" w:name="_Toc484883298"/>
      <w:bookmarkStart w:id="29" w:name="_Toc472071042"/>
      <w:bookmarkStart w:id="30" w:name="_Toc482405511"/>
      <w:bookmarkStart w:id="31" w:name="_Toc469921323"/>
      <w:bookmarkStart w:id="32" w:name="_Toc472163289"/>
      <w:bookmarkStart w:id="33" w:name="_Toc23569"/>
      <w:bookmarkStart w:id="34" w:name="_Toc31712"/>
      <w:bookmarkStart w:id="35" w:name="_Toc472091742"/>
      <w:bookmarkStart w:id="36" w:name="_Toc480485773"/>
      <w:bookmarkStart w:id="37" w:name="_Toc476057938"/>
      <w:bookmarkStart w:id="38" w:name="_Toc483476420"/>
      <w:bookmarkStart w:id="39" w:name="_Toc15060"/>
      <w:bookmarkStart w:id="40" w:name="_Toc484364282"/>
      <w:bookmarkStart w:id="41" w:name="_Toc484880455"/>
      <w:bookmarkStart w:id="42" w:name="_Toc25168"/>
      <w:bookmarkStart w:id="43" w:name="_Toc482405604"/>
      <w:bookmarkStart w:id="44" w:name="_Toc6552"/>
      <w:bookmarkStart w:id="45" w:name="_Toc445"/>
      <w:bookmarkStart w:id="46" w:name="_Toc469924301"/>
      <w:bookmarkStart w:id="47" w:name="_Toc472071094"/>
      <w:bookmarkStart w:id="48" w:name="_Toc484364407"/>
      <w:bookmarkStart w:id="49" w:name="_Toc483476837"/>
      <w:bookmarkStart w:id="50" w:name="_Toc472069339"/>
      <w:bookmarkStart w:id="51" w:name="_Toc470624789"/>
      <w:bookmarkStart w:id="52" w:name="_Toc472069664"/>
      <w:bookmarkStart w:id="53" w:name="_Toc532416515"/>
      <w:bookmarkStart w:id="54" w:name="_Toc532416638"/>
      <w:bookmarkStart w:id="55" w:name="_Toc532417349"/>
      <w:bookmarkStart w:id="56" w:name="_Toc533853758"/>
      <w:r w:rsidRPr="004F340B">
        <w:rPr>
          <w:rFonts w:ascii="Times New Roman" w:eastAsia="宋体" w:hAnsi="Times New Roman" w:cs="Times New Roman"/>
          <w:b/>
          <w:kern w:val="44"/>
          <w:sz w:val="36"/>
          <w:szCs w:val="24"/>
        </w:rPr>
        <w:t>旧工业建筑再生利用</w:t>
      </w:r>
      <w:r>
        <w:rPr>
          <w:rFonts w:ascii="Times New Roman" w:eastAsia="宋体" w:hAnsi="Times New Roman" w:cs="Times New Roman" w:hint="eastAsia"/>
          <w:b/>
          <w:kern w:val="44"/>
          <w:sz w:val="36"/>
          <w:szCs w:val="24"/>
        </w:rPr>
        <w:t>规划设计</w:t>
      </w:r>
      <w:r w:rsidRPr="004F340B">
        <w:rPr>
          <w:rFonts w:ascii="Times New Roman" w:eastAsia="宋体" w:hAnsi="Times New Roman" w:cs="Times New Roman" w:hint="eastAsia"/>
          <w:b/>
          <w:kern w:val="44"/>
          <w:sz w:val="36"/>
          <w:szCs w:val="24"/>
        </w:rPr>
        <w:t>标准</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rsidR="00D50F75" w:rsidRPr="00D50F75" w:rsidRDefault="00D50F75" w:rsidP="00D50F75">
      <w:pPr>
        <w:keepNext/>
        <w:keepLines/>
        <w:spacing w:before="100" w:after="100" w:line="440" w:lineRule="exact"/>
        <w:jc w:val="center"/>
        <w:outlineLvl w:val="0"/>
        <w:rPr>
          <w:rFonts w:ascii="Times New Roman" w:eastAsia="宋体" w:hAnsi="Times New Roman" w:cs="Times New Roman"/>
          <w:b/>
          <w:kern w:val="44"/>
          <w:sz w:val="28"/>
          <w:szCs w:val="28"/>
        </w:rPr>
      </w:pPr>
      <w:bookmarkStart w:id="57" w:name="_Toc23048"/>
      <w:bookmarkStart w:id="58" w:name="_Toc3096"/>
      <w:bookmarkStart w:id="59" w:name="_Toc2764"/>
      <w:bookmarkStart w:id="60" w:name="_Toc18101"/>
      <w:bookmarkStart w:id="61" w:name="_Toc24433"/>
      <w:bookmarkStart w:id="62" w:name="_Toc525330781"/>
      <w:bookmarkStart w:id="63" w:name="_Toc532416516"/>
      <w:bookmarkStart w:id="64" w:name="_Toc532416639"/>
      <w:bookmarkStart w:id="65" w:name="_Toc532417350"/>
      <w:bookmarkStart w:id="66" w:name="_Toc533853759"/>
      <w:bookmarkStart w:id="67" w:name="_Toc10252"/>
      <w:bookmarkStart w:id="68" w:name="_Toc25088"/>
      <w:bookmarkStart w:id="69" w:name="_Toc29188"/>
      <w:bookmarkStart w:id="70" w:name="_Toc15547"/>
      <w:bookmarkStart w:id="71" w:name="_Toc25040"/>
      <w:proofErr w:type="spellStart"/>
      <w:r w:rsidRPr="00D50F75">
        <w:rPr>
          <w:rFonts w:ascii="Times New Roman" w:eastAsia="宋体" w:hAnsi="Times New Roman" w:cs="Times New Roman" w:hint="eastAsia"/>
          <w:b/>
          <w:kern w:val="44"/>
          <w:sz w:val="28"/>
          <w:szCs w:val="28"/>
        </w:rPr>
        <w:t>Planning&amp;design</w:t>
      </w:r>
      <w:proofErr w:type="spellEnd"/>
      <w:r w:rsidRPr="00D50F75">
        <w:rPr>
          <w:rFonts w:ascii="Times New Roman" w:eastAsia="宋体" w:hAnsi="Times New Roman" w:cs="Times New Roman" w:hint="eastAsia"/>
          <w:b/>
          <w:kern w:val="44"/>
          <w:sz w:val="28"/>
          <w:szCs w:val="28"/>
        </w:rPr>
        <w:t xml:space="preserve"> standard for the regeneration of</w:t>
      </w:r>
      <w:bookmarkStart w:id="72" w:name="_Toc13503"/>
      <w:bookmarkStart w:id="73" w:name="_Toc19172"/>
      <w:bookmarkEnd w:id="57"/>
      <w:bookmarkEnd w:id="58"/>
      <w:r w:rsidRPr="00D50F75">
        <w:rPr>
          <w:rFonts w:ascii="Times New Roman" w:eastAsia="宋体" w:hAnsi="Times New Roman" w:cs="Times New Roman" w:hint="eastAsia"/>
          <w:b/>
          <w:kern w:val="44"/>
          <w:sz w:val="28"/>
          <w:szCs w:val="28"/>
        </w:rPr>
        <w:t xml:space="preserve"> old industrial building</w:t>
      </w:r>
      <w:bookmarkEnd w:id="72"/>
      <w:bookmarkEnd w:id="73"/>
      <w:r w:rsidRPr="00D50F75">
        <w:rPr>
          <w:rFonts w:ascii="Times New Roman" w:eastAsia="宋体" w:hAnsi="Times New Roman" w:cs="Times New Roman" w:hint="eastAsia"/>
          <w:b/>
          <w:kern w:val="44"/>
          <w:sz w:val="28"/>
          <w:szCs w:val="28"/>
        </w:rPr>
        <w:t>s</w:t>
      </w:r>
      <w:bookmarkEnd w:id="59"/>
      <w:bookmarkEnd w:id="60"/>
      <w:bookmarkEnd w:id="61"/>
      <w:bookmarkEnd w:id="62"/>
      <w:bookmarkEnd w:id="63"/>
      <w:bookmarkEnd w:id="64"/>
      <w:bookmarkEnd w:id="65"/>
      <w:bookmarkEnd w:id="66"/>
    </w:p>
    <w:bookmarkEnd w:id="67"/>
    <w:bookmarkEnd w:id="68"/>
    <w:bookmarkEnd w:id="69"/>
    <w:bookmarkEnd w:id="70"/>
    <w:bookmarkEnd w:id="71"/>
    <w:p w:rsidR="00D50F75" w:rsidRDefault="00D50F75" w:rsidP="004F340B">
      <w:pPr>
        <w:spacing w:line="330" w:lineRule="exact"/>
        <w:jc w:val="center"/>
        <w:rPr>
          <w:rFonts w:ascii="Times New Roman" w:eastAsia="宋体" w:hAnsi="Times New Roman" w:cs="Times New Roman"/>
          <w:b/>
          <w:bCs/>
          <w:sz w:val="28"/>
          <w:szCs w:val="28"/>
        </w:rPr>
      </w:pPr>
    </w:p>
    <w:p w:rsidR="004F340B" w:rsidRPr="004F340B" w:rsidRDefault="004F340B" w:rsidP="004F340B">
      <w:pPr>
        <w:spacing w:line="330" w:lineRule="exact"/>
        <w:jc w:val="center"/>
        <w:rPr>
          <w:rFonts w:ascii="Times New Roman" w:eastAsia="宋体" w:hAnsi="Times New Roman" w:cs="Times New Roman"/>
          <w:b/>
          <w:bCs/>
          <w:sz w:val="28"/>
          <w:szCs w:val="28"/>
        </w:rPr>
      </w:pPr>
      <w:r w:rsidRPr="004F340B">
        <w:rPr>
          <w:rFonts w:ascii="Times New Roman" w:eastAsia="宋体" w:hAnsi="Times New Roman" w:cs="Times New Roman" w:hint="eastAsia"/>
          <w:b/>
          <w:bCs/>
          <w:sz w:val="28"/>
          <w:szCs w:val="28"/>
        </w:rPr>
        <w:t>（</w:t>
      </w:r>
      <w:r w:rsidR="00DF2DBB">
        <w:rPr>
          <w:rFonts w:ascii="Times New Roman" w:eastAsia="宋体" w:hAnsi="Times New Roman" w:cs="Times New Roman" w:hint="eastAsia"/>
          <w:b/>
          <w:bCs/>
          <w:sz w:val="28"/>
          <w:szCs w:val="28"/>
        </w:rPr>
        <w:t>征求意见稿</w:t>
      </w:r>
      <w:r w:rsidRPr="004F340B">
        <w:rPr>
          <w:rFonts w:ascii="Times New Roman" w:eastAsia="宋体" w:hAnsi="Times New Roman" w:cs="Times New Roman" w:hint="eastAsia"/>
          <w:b/>
          <w:bCs/>
          <w:sz w:val="28"/>
          <w:szCs w:val="28"/>
        </w:rPr>
        <w:t>）</w:t>
      </w:r>
    </w:p>
    <w:p w:rsidR="004F340B" w:rsidRPr="004F340B" w:rsidRDefault="004F340B" w:rsidP="004F340B">
      <w:pPr>
        <w:spacing w:line="330" w:lineRule="exact"/>
        <w:rPr>
          <w:rFonts w:ascii="Times New Roman" w:eastAsia="宋体" w:hAnsi="Times New Roman" w:cs="Times New Roman"/>
          <w:b/>
          <w:kern w:val="44"/>
          <w:sz w:val="30"/>
          <w:szCs w:val="24"/>
        </w:rPr>
      </w:pPr>
    </w:p>
    <w:p w:rsidR="004F340B" w:rsidRPr="004F340B" w:rsidRDefault="004F340B" w:rsidP="004F340B">
      <w:pPr>
        <w:spacing w:line="330" w:lineRule="exact"/>
        <w:rPr>
          <w:rFonts w:ascii="Times New Roman" w:eastAsia="宋体" w:hAnsi="Times New Roman" w:cs="Times New Roman"/>
          <w:szCs w:val="24"/>
        </w:rPr>
      </w:pPr>
    </w:p>
    <w:p w:rsidR="004F340B" w:rsidRPr="004F340B" w:rsidRDefault="004F340B" w:rsidP="004F340B">
      <w:pPr>
        <w:spacing w:line="330" w:lineRule="exact"/>
        <w:rPr>
          <w:rFonts w:ascii="Times New Roman" w:eastAsia="宋体" w:hAnsi="Times New Roman" w:cs="Times New Roman"/>
          <w:szCs w:val="24"/>
        </w:rPr>
      </w:pPr>
    </w:p>
    <w:p w:rsidR="004F340B" w:rsidRPr="004F340B" w:rsidRDefault="004F340B" w:rsidP="004F340B">
      <w:pPr>
        <w:spacing w:line="330" w:lineRule="exact"/>
        <w:rPr>
          <w:rFonts w:ascii="Times New Roman" w:eastAsia="宋体" w:hAnsi="Times New Roman" w:cs="Times New Roman"/>
          <w:szCs w:val="24"/>
        </w:rPr>
      </w:pPr>
    </w:p>
    <w:p w:rsidR="004F340B" w:rsidRPr="004F340B" w:rsidRDefault="004F340B" w:rsidP="004F340B">
      <w:pPr>
        <w:spacing w:line="330" w:lineRule="exact"/>
        <w:rPr>
          <w:rFonts w:ascii="Times New Roman" w:eastAsia="宋体" w:hAnsi="Times New Roman" w:cs="Times New Roman"/>
          <w:szCs w:val="24"/>
        </w:rPr>
      </w:pPr>
    </w:p>
    <w:p w:rsidR="004F340B" w:rsidRPr="004F340B" w:rsidRDefault="004F340B" w:rsidP="004F340B">
      <w:pPr>
        <w:spacing w:line="330" w:lineRule="exact"/>
        <w:rPr>
          <w:rFonts w:ascii="Times New Roman" w:eastAsia="宋体" w:hAnsi="Times New Roman" w:cs="Times New Roman"/>
          <w:szCs w:val="24"/>
        </w:rPr>
      </w:pPr>
    </w:p>
    <w:p w:rsidR="004F340B" w:rsidRPr="004F340B" w:rsidRDefault="004F340B" w:rsidP="004F340B">
      <w:pPr>
        <w:spacing w:line="330" w:lineRule="exact"/>
        <w:rPr>
          <w:rFonts w:ascii="Times New Roman" w:eastAsia="宋体" w:hAnsi="Times New Roman" w:cs="Times New Roman"/>
          <w:szCs w:val="24"/>
        </w:rPr>
      </w:pPr>
    </w:p>
    <w:p w:rsidR="004F340B" w:rsidRPr="004F340B" w:rsidRDefault="004F340B" w:rsidP="004F340B">
      <w:pPr>
        <w:spacing w:line="330" w:lineRule="exact"/>
        <w:rPr>
          <w:rFonts w:ascii="Times New Roman" w:eastAsia="宋体" w:hAnsi="Times New Roman" w:cs="Times New Roman"/>
          <w:szCs w:val="24"/>
        </w:rPr>
      </w:pPr>
    </w:p>
    <w:p w:rsidR="004F340B" w:rsidRPr="004F340B" w:rsidRDefault="004F340B" w:rsidP="004F340B">
      <w:pPr>
        <w:spacing w:line="330" w:lineRule="exact"/>
        <w:rPr>
          <w:rFonts w:ascii="Times New Roman" w:eastAsia="宋体" w:hAnsi="Times New Roman" w:cs="Times New Roman"/>
          <w:szCs w:val="24"/>
        </w:rPr>
      </w:pPr>
    </w:p>
    <w:p w:rsidR="004F340B" w:rsidRPr="004F340B" w:rsidRDefault="004F340B" w:rsidP="004F340B">
      <w:pPr>
        <w:spacing w:line="330" w:lineRule="exact"/>
        <w:rPr>
          <w:rFonts w:ascii="Times New Roman" w:eastAsia="宋体" w:hAnsi="Times New Roman" w:cs="Times New Roman"/>
          <w:szCs w:val="24"/>
        </w:rPr>
      </w:pPr>
    </w:p>
    <w:p w:rsidR="004F340B" w:rsidRPr="004F340B" w:rsidRDefault="004F340B" w:rsidP="004F340B">
      <w:pPr>
        <w:spacing w:line="330" w:lineRule="exact"/>
        <w:rPr>
          <w:rFonts w:ascii="Times New Roman" w:eastAsia="宋体" w:hAnsi="Times New Roman" w:cs="Times New Roman"/>
          <w:szCs w:val="24"/>
        </w:rPr>
      </w:pPr>
    </w:p>
    <w:p w:rsidR="004F340B" w:rsidRPr="004F340B" w:rsidRDefault="004F340B" w:rsidP="004F340B">
      <w:pPr>
        <w:pBdr>
          <w:bottom w:val="single" w:sz="6" w:space="1" w:color="auto"/>
        </w:pBdr>
        <w:spacing w:line="330" w:lineRule="exact"/>
        <w:rPr>
          <w:rFonts w:ascii="Times New Roman" w:eastAsia="黑体" w:hAnsi="Times New Roman" w:cs="Times New Roman"/>
          <w:b/>
          <w:sz w:val="24"/>
          <w:szCs w:val="24"/>
        </w:rPr>
      </w:pPr>
      <w:r w:rsidRPr="004F340B">
        <w:rPr>
          <w:rFonts w:ascii="Times New Roman" w:eastAsia="宋体" w:hAnsi="Times New Roman" w:cs="Times New Roman"/>
          <w:sz w:val="24"/>
          <w:szCs w:val="24"/>
        </w:rPr>
        <w:t>××××</w:t>
      </w:r>
      <w:r w:rsidR="00323B00" w:rsidRPr="00323B00">
        <w:rPr>
          <w:rFonts w:ascii="Times New Roman" w:eastAsia="宋体" w:hAnsi="Times New Roman" w:cs="Times New Roman" w:hint="eastAsia"/>
          <w:sz w:val="24"/>
          <w:szCs w:val="24"/>
        </w:rPr>
        <w:t>－</w:t>
      </w:r>
      <w:r w:rsidRPr="004F340B">
        <w:rPr>
          <w:rFonts w:ascii="Times New Roman" w:eastAsia="宋体" w:hAnsi="Times New Roman" w:cs="Times New Roman"/>
          <w:sz w:val="24"/>
          <w:szCs w:val="24"/>
        </w:rPr>
        <w:t>××</w:t>
      </w:r>
      <w:r w:rsidR="00323B00" w:rsidRPr="00323B00">
        <w:rPr>
          <w:rFonts w:ascii="Times New Roman" w:eastAsia="宋体" w:hAnsi="Times New Roman" w:cs="Times New Roman" w:hint="eastAsia"/>
          <w:sz w:val="24"/>
          <w:szCs w:val="24"/>
        </w:rPr>
        <w:t>－</w:t>
      </w:r>
      <w:r w:rsidRPr="004F340B">
        <w:rPr>
          <w:rFonts w:ascii="Times New Roman" w:eastAsia="宋体" w:hAnsi="Times New Roman" w:cs="Times New Roman"/>
          <w:sz w:val="24"/>
          <w:szCs w:val="24"/>
        </w:rPr>
        <w:t>××</w:t>
      </w:r>
      <w:r w:rsidRPr="004F340B">
        <w:rPr>
          <w:rFonts w:ascii="Times New Roman" w:eastAsia="黑体" w:hAnsi="Times New Roman" w:cs="Times New Roman"/>
          <w:b/>
          <w:sz w:val="24"/>
          <w:szCs w:val="24"/>
        </w:rPr>
        <w:t>发布</w:t>
      </w:r>
      <w:r w:rsidR="00323B00">
        <w:rPr>
          <w:rFonts w:ascii="Times New Roman" w:eastAsia="黑体" w:hAnsi="Times New Roman" w:cs="Times New Roman" w:hint="eastAsia"/>
          <w:b/>
          <w:sz w:val="24"/>
          <w:szCs w:val="24"/>
        </w:rPr>
        <w:t xml:space="preserve">                 </w:t>
      </w:r>
      <w:r w:rsidRPr="004F340B">
        <w:rPr>
          <w:rFonts w:ascii="Times New Roman" w:eastAsia="宋体" w:hAnsi="Times New Roman" w:cs="Times New Roman"/>
          <w:sz w:val="24"/>
          <w:szCs w:val="24"/>
        </w:rPr>
        <w:t>××××</w:t>
      </w:r>
      <w:r w:rsidR="00323B00" w:rsidRPr="00323B00">
        <w:rPr>
          <w:rFonts w:ascii="Times New Roman" w:eastAsia="宋体" w:hAnsi="Times New Roman" w:cs="Times New Roman" w:hint="eastAsia"/>
          <w:sz w:val="24"/>
          <w:szCs w:val="24"/>
        </w:rPr>
        <w:t>－</w:t>
      </w:r>
      <w:r w:rsidRPr="004F340B">
        <w:rPr>
          <w:rFonts w:ascii="Times New Roman" w:eastAsia="宋体" w:hAnsi="Times New Roman" w:cs="Times New Roman"/>
          <w:sz w:val="24"/>
          <w:szCs w:val="24"/>
        </w:rPr>
        <w:t>××</w:t>
      </w:r>
      <w:r w:rsidR="00323B00" w:rsidRPr="00323B00">
        <w:rPr>
          <w:rFonts w:ascii="Times New Roman" w:eastAsia="宋体" w:hAnsi="Times New Roman" w:cs="Times New Roman" w:hint="eastAsia"/>
          <w:sz w:val="24"/>
          <w:szCs w:val="24"/>
        </w:rPr>
        <w:t>－</w:t>
      </w:r>
      <w:r w:rsidRPr="004F340B">
        <w:rPr>
          <w:rFonts w:ascii="Times New Roman" w:eastAsia="宋体" w:hAnsi="Times New Roman" w:cs="Times New Roman"/>
          <w:sz w:val="24"/>
          <w:szCs w:val="24"/>
        </w:rPr>
        <w:t>××</w:t>
      </w:r>
      <w:r w:rsidRPr="004F340B">
        <w:rPr>
          <w:rFonts w:ascii="Times New Roman" w:eastAsia="黑体" w:hAnsi="Times New Roman" w:cs="Times New Roman"/>
          <w:b/>
          <w:sz w:val="24"/>
          <w:szCs w:val="24"/>
        </w:rPr>
        <w:t>实施</w:t>
      </w:r>
    </w:p>
    <w:p w:rsidR="004F340B" w:rsidRPr="004F340B" w:rsidRDefault="004F340B" w:rsidP="004F340B">
      <w:pPr>
        <w:spacing w:line="330" w:lineRule="exact"/>
        <w:rPr>
          <w:rFonts w:ascii="Times New Roman" w:eastAsia="宋体" w:hAnsi="Times New Roman" w:cs="Times New Roman"/>
          <w:szCs w:val="24"/>
        </w:rPr>
      </w:pPr>
    </w:p>
    <w:p w:rsidR="004F340B" w:rsidRPr="00323B00" w:rsidRDefault="004F340B" w:rsidP="004F340B">
      <w:pPr>
        <w:spacing w:line="330" w:lineRule="exact"/>
        <w:rPr>
          <w:rFonts w:ascii="Times New Roman" w:eastAsia="宋体" w:hAnsi="Times New Roman" w:cs="Times New Roman"/>
          <w:szCs w:val="24"/>
        </w:rPr>
      </w:pPr>
    </w:p>
    <w:p w:rsidR="004F340B" w:rsidRPr="004F340B" w:rsidRDefault="004F340B" w:rsidP="004F340B">
      <w:pPr>
        <w:spacing w:line="330" w:lineRule="exact"/>
        <w:rPr>
          <w:rFonts w:ascii="Times New Roman" w:eastAsia="宋体" w:hAnsi="Times New Roman" w:cs="Times New Roman"/>
          <w:szCs w:val="24"/>
        </w:rPr>
      </w:pPr>
    </w:p>
    <w:p w:rsidR="004F340B" w:rsidRPr="004F340B" w:rsidRDefault="004F340B" w:rsidP="004F340B">
      <w:pPr>
        <w:spacing w:line="330" w:lineRule="exact"/>
        <w:jc w:val="center"/>
        <w:rPr>
          <w:rFonts w:ascii="黑体" w:eastAsia="黑体" w:hAnsi="黑体" w:cs="黑体"/>
          <w:b/>
          <w:bCs/>
          <w:sz w:val="24"/>
          <w:szCs w:val="24"/>
        </w:rPr>
        <w:sectPr w:rsidR="004F340B" w:rsidRPr="004F340B">
          <w:footerReference w:type="even" r:id="rId8"/>
          <w:footerReference w:type="default" r:id="rId9"/>
          <w:pgSz w:w="8335" w:h="11850"/>
          <w:pgMar w:top="1083" w:right="1083" w:bottom="1083" w:left="1083" w:header="851" w:footer="992" w:gutter="0"/>
          <w:cols w:space="720"/>
          <w:docGrid w:type="linesAndChars" w:linePitch="312"/>
        </w:sectPr>
      </w:pPr>
      <w:r w:rsidRPr="004F340B">
        <w:rPr>
          <w:rFonts w:ascii="黑体" w:eastAsia="黑体" w:hAnsi="黑体" w:cs="黑体" w:hint="eastAsia"/>
          <w:b/>
          <w:bCs/>
          <w:sz w:val="24"/>
          <w:szCs w:val="24"/>
        </w:rPr>
        <w:t>中国冶金建设协会    发布</w:t>
      </w:r>
    </w:p>
    <w:bookmarkEnd w:id="11" w:displacedByCustomXml="next"/>
    <w:sdt>
      <w:sdtPr>
        <w:rPr>
          <w:rFonts w:ascii="Times New Roman" w:eastAsia="宋体" w:hAnsi="Times New Roman" w:cs="Times New Roman"/>
          <w:color w:val="auto"/>
          <w:kern w:val="2"/>
          <w:sz w:val="21"/>
          <w:szCs w:val="24"/>
          <w:lang w:val="zh-CN"/>
        </w:rPr>
        <w:id w:val="841587362"/>
        <w:docPartObj>
          <w:docPartGallery w:val="Table of Contents"/>
          <w:docPartUnique/>
        </w:docPartObj>
      </w:sdtPr>
      <w:sdtEndPr>
        <w:rPr>
          <w:b/>
          <w:bCs/>
          <w:sz w:val="24"/>
        </w:rPr>
      </w:sdtEndPr>
      <w:sdtContent>
        <w:p w:rsidR="000B707B" w:rsidRPr="00AD31DA" w:rsidRDefault="000B707B" w:rsidP="00A20B10">
          <w:pPr>
            <w:pStyle w:val="TOC"/>
            <w:spacing w:before="0" w:line="240" w:lineRule="auto"/>
            <w:jc w:val="center"/>
            <w:rPr>
              <w:rFonts w:asciiTheme="minorEastAsia" w:eastAsiaTheme="minorEastAsia" w:hAnsiTheme="minorEastAsia"/>
              <w:color w:val="auto"/>
            </w:rPr>
          </w:pPr>
          <w:r w:rsidRPr="00AD31DA">
            <w:rPr>
              <w:rFonts w:asciiTheme="minorEastAsia" w:eastAsiaTheme="minorEastAsia" w:hAnsiTheme="minorEastAsia"/>
              <w:color w:val="auto"/>
              <w:lang w:val="zh-CN"/>
            </w:rPr>
            <w:t>目</w:t>
          </w:r>
          <w:r w:rsidRPr="00AD31DA">
            <w:rPr>
              <w:rFonts w:asciiTheme="minorEastAsia" w:eastAsiaTheme="minorEastAsia" w:hAnsiTheme="minorEastAsia" w:hint="eastAsia"/>
              <w:color w:val="auto"/>
              <w:lang w:val="zh-CN"/>
            </w:rPr>
            <w:t xml:space="preserve"> 次</w:t>
          </w:r>
          <w:bookmarkStart w:id="74" w:name="_GoBack"/>
          <w:bookmarkEnd w:id="74"/>
        </w:p>
        <w:p w:rsidR="00F01B9C" w:rsidRPr="00EB57C0" w:rsidRDefault="000B707B" w:rsidP="00F01B9C">
          <w:pPr>
            <w:pStyle w:val="TOC3"/>
            <w:tabs>
              <w:tab w:val="right" w:leader="dot" w:pos="6159"/>
            </w:tabs>
            <w:ind w:leftChars="0" w:left="0"/>
            <w:rPr>
              <w:rFonts w:ascii="Times New Roman" w:eastAsiaTheme="minorEastAsia" w:hAnsi="Times New Roman"/>
              <w:noProof/>
            </w:rPr>
          </w:pPr>
          <w:r w:rsidRPr="00AF31DC">
            <w:rPr>
              <w:rFonts w:asciiTheme="minorEastAsia" w:eastAsiaTheme="minorEastAsia" w:hAnsiTheme="minorEastAsia"/>
              <w:sz w:val="24"/>
              <w:szCs w:val="24"/>
            </w:rPr>
            <w:fldChar w:fldCharType="begin"/>
          </w:r>
          <w:r w:rsidRPr="00AF31DC">
            <w:rPr>
              <w:rFonts w:asciiTheme="minorEastAsia" w:eastAsiaTheme="minorEastAsia" w:hAnsiTheme="minorEastAsia"/>
              <w:sz w:val="24"/>
              <w:szCs w:val="24"/>
            </w:rPr>
            <w:instrText xml:space="preserve"> TOC \o "1-3" \h \z \u </w:instrText>
          </w:r>
          <w:r w:rsidRPr="00AF31DC">
            <w:rPr>
              <w:rFonts w:asciiTheme="minorEastAsia" w:eastAsiaTheme="minorEastAsia" w:hAnsiTheme="minorEastAsia"/>
              <w:sz w:val="24"/>
              <w:szCs w:val="24"/>
            </w:rPr>
            <w:fldChar w:fldCharType="separate"/>
          </w:r>
          <w:hyperlink w:anchor="_Toc533853760" w:history="1">
            <w:r w:rsidR="00F01B9C" w:rsidRPr="00EB57C0">
              <w:rPr>
                <w:rStyle w:val="af9"/>
                <w:rFonts w:ascii="Times New Roman" w:eastAsiaTheme="minorEastAsia" w:hAnsi="Times New Roman"/>
                <w:noProof/>
                <w:kern w:val="44"/>
              </w:rPr>
              <w:t xml:space="preserve">1 </w:t>
            </w:r>
            <w:r w:rsidR="00F01B9C" w:rsidRPr="00EB57C0">
              <w:rPr>
                <w:rStyle w:val="af9"/>
                <w:rFonts w:ascii="Times New Roman" w:eastAsiaTheme="minorEastAsia" w:hAnsi="Times New Roman"/>
                <w:noProof/>
                <w:kern w:val="44"/>
              </w:rPr>
              <w:t>总则</w:t>
            </w:r>
            <w:r w:rsidR="00F01B9C" w:rsidRPr="00EB57C0">
              <w:rPr>
                <w:rFonts w:ascii="Times New Roman" w:eastAsiaTheme="minorEastAsia" w:hAnsi="Times New Roman"/>
                <w:noProof/>
                <w:webHidden/>
              </w:rPr>
              <w:tab/>
            </w:r>
            <w:r w:rsidR="00F01B9C" w:rsidRPr="00EB57C0">
              <w:rPr>
                <w:rFonts w:ascii="Times New Roman" w:eastAsiaTheme="minorEastAsia" w:hAnsi="Times New Roman"/>
                <w:noProof/>
                <w:webHidden/>
              </w:rPr>
              <w:fldChar w:fldCharType="begin"/>
            </w:r>
            <w:r w:rsidR="00F01B9C" w:rsidRPr="00EB57C0">
              <w:rPr>
                <w:rFonts w:ascii="Times New Roman" w:eastAsiaTheme="minorEastAsia" w:hAnsi="Times New Roman"/>
                <w:noProof/>
                <w:webHidden/>
              </w:rPr>
              <w:instrText xml:space="preserve"> PAGEREF _Toc533853760 \h </w:instrText>
            </w:r>
            <w:r w:rsidR="00F01B9C" w:rsidRPr="00EB57C0">
              <w:rPr>
                <w:rFonts w:ascii="Times New Roman" w:eastAsiaTheme="minorEastAsia" w:hAnsi="Times New Roman"/>
                <w:noProof/>
                <w:webHidden/>
              </w:rPr>
            </w:r>
            <w:r w:rsidR="00F01B9C" w:rsidRPr="00EB57C0">
              <w:rPr>
                <w:rFonts w:ascii="Times New Roman" w:eastAsiaTheme="minorEastAsia" w:hAnsi="Times New Roman"/>
                <w:noProof/>
                <w:webHidden/>
              </w:rPr>
              <w:fldChar w:fldCharType="separate"/>
            </w:r>
            <w:r w:rsidR="00F01B9C" w:rsidRPr="00EB57C0">
              <w:rPr>
                <w:rFonts w:ascii="Times New Roman" w:eastAsiaTheme="minorEastAsia" w:hAnsi="Times New Roman"/>
                <w:noProof/>
                <w:webHidden/>
              </w:rPr>
              <w:t>1</w:t>
            </w:r>
            <w:r w:rsidR="00F01B9C" w:rsidRPr="00EB57C0">
              <w:rPr>
                <w:rFonts w:ascii="Times New Roman" w:eastAsiaTheme="minorEastAsia" w:hAnsi="Times New Roman"/>
                <w:noProof/>
                <w:webHidden/>
              </w:rPr>
              <w:fldChar w:fldCharType="end"/>
            </w:r>
          </w:hyperlink>
        </w:p>
        <w:p w:rsidR="00F01B9C" w:rsidRPr="00EB57C0" w:rsidRDefault="00FA4AD7">
          <w:pPr>
            <w:pStyle w:val="TOC1"/>
            <w:tabs>
              <w:tab w:val="right" w:leader="dot" w:pos="6159"/>
            </w:tabs>
            <w:rPr>
              <w:rFonts w:eastAsiaTheme="minorEastAsia"/>
              <w:noProof/>
              <w:szCs w:val="22"/>
            </w:rPr>
          </w:pPr>
          <w:hyperlink w:anchor="_Toc533853761" w:history="1">
            <w:r w:rsidR="00F01B9C" w:rsidRPr="00EB57C0">
              <w:rPr>
                <w:rStyle w:val="af9"/>
                <w:rFonts w:eastAsiaTheme="minorEastAsia"/>
                <w:noProof/>
              </w:rPr>
              <w:t xml:space="preserve">2 </w:t>
            </w:r>
            <w:r w:rsidR="00F01B9C" w:rsidRPr="00EB57C0">
              <w:rPr>
                <w:rStyle w:val="af9"/>
                <w:rFonts w:eastAsiaTheme="minorEastAsia"/>
                <w:noProof/>
              </w:rPr>
              <w:t>术语</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_Toc533853761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2</w:t>
            </w:r>
            <w:r w:rsidR="00F01B9C" w:rsidRPr="00EB57C0">
              <w:rPr>
                <w:rFonts w:eastAsiaTheme="minorEastAsia"/>
                <w:noProof/>
                <w:webHidden/>
              </w:rPr>
              <w:fldChar w:fldCharType="end"/>
            </w:r>
          </w:hyperlink>
        </w:p>
        <w:p w:rsidR="00F01B9C" w:rsidRPr="00EB57C0" w:rsidRDefault="00FA4AD7">
          <w:pPr>
            <w:pStyle w:val="TOC1"/>
            <w:tabs>
              <w:tab w:val="right" w:leader="dot" w:pos="6159"/>
            </w:tabs>
            <w:rPr>
              <w:rFonts w:eastAsiaTheme="minorEastAsia"/>
              <w:noProof/>
              <w:szCs w:val="22"/>
            </w:rPr>
          </w:pPr>
          <w:hyperlink w:anchor="_Toc533853762" w:history="1">
            <w:r w:rsidR="00F01B9C" w:rsidRPr="00EB57C0">
              <w:rPr>
                <w:rStyle w:val="af9"/>
                <w:rFonts w:eastAsiaTheme="minorEastAsia"/>
                <w:noProof/>
                <w:kern w:val="44"/>
              </w:rPr>
              <w:t xml:space="preserve">3 </w:t>
            </w:r>
            <w:r w:rsidR="00F01B9C" w:rsidRPr="00EB57C0">
              <w:rPr>
                <w:rStyle w:val="af9"/>
                <w:rFonts w:eastAsiaTheme="minorEastAsia"/>
                <w:noProof/>
                <w:kern w:val="44"/>
              </w:rPr>
              <w:t>基本规定</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_Toc533853762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3</w:t>
            </w:r>
            <w:r w:rsidR="00F01B9C" w:rsidRPr="00EB57C0">
              <w:rPr>
                <w:rFonts w:eastAsiaTheme="minorEastAsia"/>
                <w:noProof/>
                <w:webHidden/>
              </w:rPr>
              <w:fldChar w:fldCharType="end"/>
            </w:r>
          </w:hyperlink>
        </w:p>
        <w:p w:rsidR="00F01B9C" w:rsidRPr="00EB57C0" w:rsidRDefault="00FA4AD7">
          <w:pPr>
            <w:pStyle w:val="TOC1"/>
            <w:tabs>
              <w:tab w:val="right" w:leader="dot" w:pos="6159"/>
            </w:tabs>
            <w:rPr>
              <w:rFonts w:eastAsiaTheme="minorEastAsia"/>
              <w:noProof/>
              <w:szCs w:val="22"/>
            </w:rPr>
          </w:pPr>
          <w:hyperlink w:anchor="_Toc533853763" w:history="1">
            <w:r w:rsidR="00F01B9C" w:rsidRPr="00EB57C0">
              <w:rPr>
                <w:rStyle w:val="af9"/>
                <w:rFonts w:eastAsiaTheme="minorEastAsia"/>
                <w:noProof/>
                <w:kern w:val="44"/>
              </w:rPr>
              <w:t xml:space="preserve">4 </w:t>
            </w:r>
            <w:r w:rsidR="00F01B9C" w:rsidRPr="00EB57C0">
              <w:rPr>
                <w:rStyle w:val="af9"/>
                <w:rFonts w:eastAsiaTheme="minorEastAsia"/>
                <w:noProof/>
                <w:kern w:val="44"/>
              </w:rPr>
              <w:t>再生模式设计</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_Toc533853763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4</w:t>
            </w:r>
            <w:r w:rsidR="00F01B9C" w:rsidRPr="00EB57C0">
              <w:rPr>
                <w:rFonts w:eastAsiaTheme="minorEastAsia"/>
                <w:noProof/>
                <w:webHidden/>
              </w:rPr>
              <w:fldChar w:fldCharType="end"/>
            </w:r>
          </w:hyperlink>
        </w:p>
        <w:p w:rsidR="00F01B9C" w:rsidRPr="00EB57C0" w:rsidRDefault="00FA4AD7">
          <w:pPr>
            <w:pStyle w:val="TOC2"/>
            <w:tabs>
              <w:tab w:val="right" w:leader="dot" w:pos="6159"/>
            </w:tabs>
            <w:rPr>
              <w:rFonts w:eastAsiaTheme="minorEastAsia"/>
              <w:noProof/>
              <w:szCs w:val="22"/>
            </w:rPr>
          </w:pPr>
          <w:hyperlink w:anchor="_Toc533853764" w:history="1">
            <w:r w:rsidR="00F01B9C" w:rsidRPr="00EB57C0">
              <w:rPr>
                <w:rStyle w:val="af9"/>
                <w:rFonts w:eastAsiaTheme="minorEastAsia"/>
                <w:noProof/>
              </w:rPr>
              <w:t xml:space="preserve">4.1 </w:t>
            </w:r>
            <w:r w:rsidR="00F01B9C" w:rsidRPr="00EB57C0">
              <w:rPr>
                <w:rStyle w:val="af9"/>
                <w:rFonts w:eastAsiaTheme="minorEastAsia"/>
                <w:noProof/>
              </w:rPr>
              <w:t>一般规定</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_Toc533853764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4</w:t>
            </w:r>
            <w:r w:rsidR="00F01B9C" w:rsidRPr="00EB57C0">
              <w:rPr>
                <w:rFonts w:eastAsiaTheme="minorEastAsia"/>
                <w:noProof/>
                <w:webHidden/>
              </w:rPr>
              <w:fldChar w:fldCharType="end"/>
            </w:r>
          </w:hyperlink>
        </w:p>
        <w:p w:rsidR="00F01B9C" w:rsidRPr="00EB57C0" w:rsidRDefault="00FA4AD7">
          <w:pPr>
            <w:pStyle w:val="TOC2"/>
            <w:tabs>
              <w:tab w:val="right" w:leader="dot" w:pos="6159"/>
            </w:tabs>
            <w:rPr>
              <w:rFonts w:eastAsiaTheme="minorEastAsia"/>
              <w:noProof/>
              <w:szCs w:val="22"/>
            </w:rPr>
          </w:pPr>
          <w:hyperlink w:anchor="_Toc533853765" w:history="1">
            <w:r w:rsidR="00F01B9C" w:rsidRPr="00EB57C0">
              <w:rPr>
                <w:rStyle w:val="af9"/>
                <w:rFonts w:eastAsiaTheme="minorEastAsia"/>
                <w:noProof/>
              </w:rPr>
              <w:t xml:space="preserve">4.2 </w:t>
            </w:r>
            <w:r w:rsidR="00F01B9C" w:rsidRPr="00EB57C0">
              <w:rPr>
                <w:rStyle w:val="af9"/>
                <w:rFonts w:eastAsiaTheme="minorEastAsia"/>
                <w:noProof/>
              </w:rPr>
              <w:t>基本模式设计</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_Toc533853765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4</w:t>
            </w:r>
            <w:r w:rsidR="00F01B9C" w:rsidRPr="00EB57C0">
              <w:rPr>
                <w:rFonts w:eastAsiaTheme="minorEastAsia"/>
                <w:noProof/>
                <w:webHidden/>
              </w:rPr>
              <w:fldChar w:fldCharType="end"/>
            </w:r>
          </w:hyperlink>
        </w:p>
        <w:p w:rsidR="00F01B9C" w:rsidRPr="00EB57C0" w:rsidRDefault="00FA4AD7">
          <w:pPr>
            <w:pStyle w:val="TOC2"/>
            <w:tabs>
              <w:tab w:val="right" w:leader="dot" w:pos="6159"/>
            </w:tabs>
            <w:rPr>
              <w:rFonts w:eastAsiaTheme="minorEastAsia"/>
              <w:noProof/>
              <w:szCs w:val="22"/>
            </w:rPr>
          </w:pPr>
          <w:hyperlink w:anchor="_Toc533853766" w:history="1">
            <w:r w:rsidR="00F01B9C" w:rsidRPr="00EB57C0">
              <w:rPr>
                <w:rStyle w:val="af9"/>
                <w:rFonts w:eastAsiaTheme="minorEastAsia"/>
                <w:noProof/>
              </w:rPr>
              <w:t xml:space="preserve">4.3 </w:t>
            </w:r>
            <w:r w:rsidR="00F01B9C" w:rsidRPr="00EB57C0">
              <w:rPr>
                <w:rStyle w:val="af9"/>
                <w:rFonts w:eastAsiaTheme="minorEastAsia"/>
                <w:noProof/>
              </w:rPr>
              <w:t>组合模式设计</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_Toc533853766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6</w:t>
            </w:r>
            <w:r w:rsidR="00F01B9C" w:rsidRPr="00EB57C0">
              <w:rPr>
                <w:rFonts w:eastAsiaTheme="minorEastAsia"/>
                <w:noProof/>
                <w:webHidden/>
              </w:rPr>
              <w:fldChar w:fldCharType="end"/>
            </w:r>
          </w:hyperlink>
        </w:p>
        <w:p w:rsidR="00F01B9C" w:rsidRPr="00EB57C0" w:rsidRDefault="00FA4AD7">
          <w:pPr>
            <w:pStyle w:val="TOC1"/>
            <w:tabs>
              <w:tab w:val="right" w:leader="dot" w:pos="6159"/>
            </w:tabs>
            <w:rPr>
              <w:rFonts w:eastAsiaTheme="minorEastAsia"/>
              <w:noProof/>
              <w:szCs w:val="22"/>
            </w:rPr>
          </w:pPr>
          <w:hyperlink w:anchor="_Toc533853767" w:history="1">
            <w:r w:rsidR="00F01B9C" w:rsidRPr="00EB57C0">
              <w:rPr>
                <w:rStyle w:val="af9"/>
                <w:rFonts w:eastAsiaTheme="minorEastAsia"/>
                <w:noProof/>
                <w:kern w:val="44"/>
              </w:rPr>
              <w:t xml:space="preserve">5 </w:t>
            </w:r>
            <w:r w:rsidR="00400ABC" w:rsidRPr="00EB57C0">
              <w:rPr>
                <w:rStyle w:val="af9"/>
                <w:rFonts w:eastAsiaTheme="minorEastAsia"/>
                <w:noProof/>
                <w:kern w:val="44"/>
              </w:rPr>
              <w:t>园区</w:t>
            </w:r>
            <w:r w:rsidR="00F01B9C" w:rsidRPr="00EB57C0">
              <w:rPr>
                <w:rStyle w:val="af9"/>
                <w:rFonts w:eastAsiaTheme="minorEastAsia"/>
                <w:noProof/>
                <w:kern w:val="44"/>
              </w:rPr>
              <w:t>再生设计</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_Toc533853767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8</w:t>
            </w:r>
            <w:r w:rsidR="00F01B9C" w:rsidRPr="00EB57C0">
              <w:rPr>
                <w:rFonts w:eastAsiaTheme="minorEastAsia"/>
                <w:noProof/>
                <w:webHidden/>
              </w:rPr>
              <w:fldChar w:fldCharType="end"/>
            </w:r>
          </w:hyperlink>
        </w:p>
        <w:p w:rsidR="00F01B9C" w:rsidRPr="00EB57C0" w:rsidRDefault="00FA4AD7">
          <w:pPr>
            <w:pStyle w:val="TOC2"/>
            <w:tabs>
              <w:tab w:val="right" w:leader="dot" w:pos="6159"/>
            </w:tabs>
            <w:rPr>
              <w:rFonts w:eastAsiaTheme="minorEastAsia"/>
              <w:noProof/>
              <w:szCs w:val="22"/>
            </w:rPr>
          </w:pPr>
          <w:hyperlink w:anchor="_Toc533853768" w:history="1">
            <w:r w:rsidR="00F01B9C" w:rsidRPr="00EB57C0">
              <w:rPr>
                <w:rStyle w:val="af9"/>
                <w:rFonts w:eastAsiaTheme="minorEastAsia"/>
                <w:noProof/>
              </w:rPr>
              <w:t xml:space="preserve">5.1 </w:t>
            </w:r>
            <w:r w:rsidR="00F01B9C" w:rsidRPr="00EB57C0">
              <w:rPr>
                <w:rStyle w:val="af9"/>
                <w:rFonts w:eastAsiaTheme="minorEastAsia"/>
                <w:noProof/>
              </w:rPr>
              <w:t>一般规定</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_Toc533853768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8</w:t>
            </w:r>
            <w:r w:rsidR="00F01B9C" w:rsidRPr="00EB57C0">
              <w:rPr>
                <w:rFonts w:eastAsiaTheme="minorEastAsia"/>
                <w:noProof/>
                <w:webHidden/>
              </w:rPr>
              <w:fldChar w:fldCharType="end"/>
            </w:r>
          </w:hyperlink>
        </w:p>
        <w:p w:rsidR="00F01B9C" w:rsidRPr="00EB57C0" w:rsidRDefault="00FA4AD7">
          <w:pPr>
            <w:pStyle w:val="TOC2"/>
            <w:tabs>
              <w:tab w:val="right" w:leader="dot" w:pos="6159"/>
            </w:tabs>
            <w:rPr>
              <w:rFonts w:eastAsiaTheme="minorEastAsia"/>
              <w:noProof/>
              <w:szCs w:val="22"/>
            </w:rPr>
          </w:pPr>
          <w:hyperlink w:anchor="_Toc533853769" w:history="1">
            <w:r w:rsidR="00F01B9C" w:rsidRPr="00EB57C0">
              <w:rPr>
                <w:rStyle w:val="af9"/>
                <w:rFonts w:eastAsiaTheme="minorEastAsia"/>
                <w:noProof/>
              </w:rPr>
              <w:t xml:space="preserve">5.2 </w:t>
            </w:r>
            <w:r w:rsidR="00F01B9C" w:rsidRPr="00EB57C0">
              <w:rPr>
                <w:rStyle w:val="af9"/>
                <w:rFonts w:eastAsiaTheme="minorEastAsia"/>
                <w:noProof/>
              </w:rPr>
              <w:t>功能结构设计</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_Toc533853769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9</w:t>
            </w:r>
            <w:r w:rsidR="00F01B9C" w:rsidRPr="00EB57C0">
              <w:rPr>
                <w:rFonts w:eastAsiaTheme="minorEastAsia"/>
                <w:noProof/>
                <w:webHidden/>
              </w:rPr>
              <w:fldChar w:fldCharType="end"/>
            </w:r>
          </w:hyperlink>
        </w:p>
        <w:p w:rsidR="00F01B9C" w:rsidRPr="00EB57C0" w:rsidRDefault="00FA4AD7">
          <w:pPr>
            <w:pStyle w:val="TOC2"/>
            <w:tabs>
              <w:tab w:val="right" w:leader="dot" w:pos="6159"/>
            </w:tabs>
            <w:rPr>
              <w:rFonts w:eastAsiaTheme="minorEastAsia"/>
              <w:noProof/>
              <w:szCs w:val="22"/>
            </w:rPr>
          </w:pPr>
          <w:hyperlink w:anchor="_Toc533853770" w:history="1">
            <w:r w:rsidR="00F01B9C" w:rsidRPr="00EB57C0">
              <w:rPr>
                <w:rStyle w:val="af9"/>
                <w:rFonts w:eastAsiaTheme="minorEastAsia"/>
                <w:noProof/>
              </w:rPr>
              <w:t xml:space="preserve">5.3 </w:t>
            </w:r>
            <w:r w:rsidR="00400ABC" w:rsidRPr="00EB57C0">
              <w:rPr>
                <w:rStyle w:val="af9"/>
                <w:rFonts w:eastAsiaTheme="minorEastAsia"/>
                <w:noProof/>
              </w:rPr>
              <w:t>园区</w:t>
            </w:r>
            <w:r w:rsidR="00F01B9C" w:rsidRPr="00EB57C0">
              <w:rPr>
                <w:rStyle w:val="af9"/>
                <w:rFonts w:eastAsiaTheme="minorEastAsia"/>
                <w:noProof/>
              </w:rPr>
              <w:t>风貌设计</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_Toc533853770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9</w:t>
            </w:r>
            <w:r w:rsidR="00F01B9C" w:rsidRPr="00EB57C0">
              <w:rPr>
                <w:rFonts w:eastAsiaTheme="minorEastAsia"/>
                <w:noProof/>
                <w:webHidden/>
              </w:rPr>
              <w:fldChar w:fldCharType="end"/>
            </w:r>
          </w:hyperlink>
        </w:p>
        <w:p w:rsidR="00F01B9C" w:rsidRPr="00EB57C0" w:rsidRDefault="00FA4AD7">
          <w:pPr>
            <w:pStyle w:val="TOC2"/>
            <w:tabs>
              <w:tab w:val="right" w:leader="dot" w:pos="6159"/>
            </w:tabs>
            <w:rPr>
              <w:rFonts w:eastAsiaTheme="minorEastAsia"/>
              <w:noProof/>
              <w:szCs w:val="22"/>
            </w:rPr>
          </w:pPr>
          <w:hyperlink w:anchor="_Toc533853771" w:history="1">
            <w:r w:rsidR="00F01B9C" w:rsidRPr="00EB57C0">
              <w:rPr>
                <w:rStyle w:val="af9"/>
                <w:rFonts w:eastAsiaTheme="minorEastAsia"/>
                <w:noProof/>
              </w:rPr>
              <w:t xml:space="preserve">5.4 </w:t>
            </w:r>
            <w:r w:rsidR="00F01B9C" w:rsidRPr="00EB57C0">
              <w:rPr>
                <w:rStyle w:val="af9"/>
                <w:rFonts w:eastAsiaTheme="minorEastAsia"/>
                <w:noProof/>
              </w:rPr>
              <w:t>道路交通设计</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_Toc533853771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10</w:t>
            </w:r>
            <w:r w:rsidR="00F01B9C" w:rsidRPr="00EB57C0">
              <w:rPr>
                <w:rFonts w:eastAsiaTheme="minorEastAsia"/>
                <w:noProof/>
                <w:webHidden/>
              </w:rPr>
              <w:fldChar w:fldCharType="end"/>
            </w:r>
          </w:hyperlink>
        </w:p>
        <w:p w:rsidR="00F01B9C" w:rsidRPr="00EB57C0" w:rsidRDefault="00FA4AD7">
          <w:pPr>
            <w:pStyle w:val="TOC2"/>
            <w:tabs>
              <w:tab w:val="right" w:leader="dot" w:pos="6159"/>
            </w:tabs>
            <w:rPr>
              <w:rFonts w:eastAsiaTheme="minorEastAsia"/>
              <w:noProof/>
              <w:szCs w:val="22"/>
            </w:rPr>
          </w:pPr>
          <w:hyperlink w:anchor="_Toc533853772" w:history="1">
            <w:r w:rsidR="00F01B9C" w:rsidRPr="00EB57C0">
              <w:rPr>
                <w:rStyle w:val="af9"/>
                <w:rFonts w:eastAsiaTheme="minorEastAsia"/>
                <w:noProof/>
              </w:rPr>
              <w:t xml:space="preserve">5.5 </w:t>
            </w:r>
            <w:r w:rsidR="00F01B9C" w:rsidRPr="00EB57C0">
              <w:rPr>
                <w:rStyle w:val="af9"/>
                <w:rFonts w:eastAsiaTheme="minorEastAsia"/>
                <w:noProof/>
              </w:rPr>
              <w:t>综合管网设计</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_Toc533853772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12</w:t>
            </w:r>
            <w:r w:rsidR="00F01B9C" w:rsidRPr="00EB57C0">
              <w:rPr>
                <w:rFonts w:eastAsiaTheme="minorEastAsia"/>
                <w:noProof/>
                <w:webHidden/>
              </w:rPr>
              <w:fldChar w:fldCharType="end"/>
            </w:r>
          </w:hyperlink>
        </w:p>
        <w:p w:rsidR="00F01B9C" w:rsidRPr="00EB57C0" w:rsidRDefault="00FA4AD7">
          <w:pPr>
            <w:pStyle w:val="TOC1"/>
            <w:tabs>
              <w:tab w:val="right" w:leader="dot" w:pos="6159"/>
            </w:tabs>
            <w:rPr>
              <w:rFonts w:eastAsiaTheme="minorEastAsia"/>
              <w:noProof/>
              <w:szCs w:val="22"/>
            </w:rPr>
          </w:pPr>
          <w:hyperlink w:anchor="_Toc533853773" w:history="1">
            <w:r w:rsidR="00F01B9C" w:rsidRPr="00EB57C0">
              <w:rPr>
                <w:rStyle w:val="af9"/>
                <w:rFonts w:eastAsiaTheme="minorEastAsia"/>
                <w:noProof/>
                <w:kern w:val="44"/>
              </w:rPr>
              <w:t xml:space="preserve">6 </w:t>
            </w:r>
            <w:r w:rsidR="00F01B9C" w:rsidRPr="00EB57C0">
              <w:rPr>
                <w:rStyle w:val="af9"/>
                <w:rFonts w:eastAsiaTheme="minorEastAsia"/>
                <w:noProof/>
                <w:kern w:val="44"/>
              </w:rPr>
              <w:t>建筑再生设计</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_Toc533853773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14</w:t>
            </w:r>
            <w:r w:rsidR="00F01B9C" w:rsidRPr="00EB57C0">
              <w:rPr>
                <w:rFonts w:eastAsiaTheme="minorEastAsia"/>
                <w:noProof/>
                <w:webHidden/>
              </w:rPr>
              <w:fldChar w:fldCharType="end"/>
            </w:r>
          </w:hyperlink>
        </w:p>
        <w:p w:rsidR="00F01B9C" w:rsidRPr="00EB57C0" w:rsidRDefault="00FA4AD7">
          <w:pPr>
            <w:pStyle w:val="TOC2"/>
            <w:tabs>
              <w:tab w:val="right" w:leader="dot" w:pos="6159"/>
            </w:tabs>
            <w:rPr>
              <w:rFonts w:eastAsiaTheme="minorEastAsia"/>
              <w:noProof/>
              <w:szCs w:val="22"/>
            </w:rPr>
          </w:pPr>
          <w:hyperlink w:anchor="_Toc533853774" w:history="1">
            <w:r w:rsidR="00F01B9C" w:rsidRPr="00EB57C0">
              <w:rPr>
                <w:rStyle w:val="af9"/>
                <w:rFonts w:eastAsiaTheme="minorEastAsia"/>
                <w:noProof/>
              </w:rPr>
              <w:t xml:space="preserve">6.1 </w:t>
            </w:r>
            <w:r w:rsidR="00F01B9C" w:rsidRPr="00EB57C0">
              <w:rPr>
                <w:rStyle w:val="af9"/>
                <w:rFonts w:eastAsiaTheme="minorEastAsia"/>
                <w:noProof/>
              </w:rPr>
              <w:t>一般规定</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_Toc533853774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14</w:t>
            </w:r>
            <w:r w:rsidR="00F01B9C" w:rsidRPr="00EB57C0">
              <w:rPr>
                <w:rFonts w:eastAsiaTheme="minorEastAsia"/>
                <w:noProof/>
                <w:webHidden/>
              </w:rPr>
              <w:fldChar w:fldCharType="end"/>
            </w:r>
          </w:hyperlink>
        </w:p>
        <w:p w:rsidR="00F01B9C" w:rsidRPr="00EB57C0" w:rsidRDefault="00FA4AD7">
          <w:pPr>
            <w:pStyle w:val="TOC2"/>
            <w:tabs>
              <w:tab w:val="right" w:leader="dot" w:pos="6159"/>
            </w:tabs>
            <w:rPr>
              <w:rFonts w:eastAsiaTheme="minorEastAsia"/>
              <w:noProof/>
              <w:szCs w:val="22"/>
            </w:rPr>
          </w:pPr>
          <w:hyperlink w:anchor="_Toc533853775" w:history="1">
            <w:r w:rsidR="00F01B9C" w:rsidRPr="00EB57C0">
              <w:rPr>
                <w:rStyle w:val="af9"/>
                <w:rFonts w:eastAsiaTheme="minorEastAsia"/>
                <w:noProof/>
              </w:rPr>
              <w:t xml:space="preserve">6.2 </w:t>
            </w:r>
            <w:r w:rsidR="00F01B9C" w:rsidRPr="00EB57C0">
              <w:rPr>
                <w:rStyle w:val="af9"/>
                <w:rFonts w:eastAsiaTheme="minorEastAsia"/>
                <w:noProof/>
              </w:rPr>
              <w:t>功能空间设计</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_Toc533853775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15</w:t>
            </w:r>
            <w:r w:rsidR="00F01B9C" w:rsidRPr="00EB57C0">
              <w:rPr>
                <w:rFonts w:eastAsiaTheme="minorEastAsia"/>
                <w:noProof/>
                <w:webHidden/>
              </w:rPr>
              <w:fldChar w:fldCharType="end"/>
            </w:r>
          </w:hyperlink>
        </w:p>
        <w:p w:rsidR="00F01B9C" w:rsidRPr="00EB57C0" w:rsidRDefault="00FA4AD7">
          <w:pPr>
            <w:pStyle w:val="TOC2"/>
            <w:tabs>
              <w:tab w:val="right" w:leader="dot" w:pos="6159"/>
            </w:tabs>
            <w:rPr>
              <w:rFonts w:eastAsiaTheme="minorEastAsia"/>
              <w:noProof/>
              <w:szCs w:val="22"/>
            </w:rPr>
          </w:pPr>
          <w:hyperlink w:anchor="_Toc533853776" w:history="1">
            <w:r w:rsidR="00F01B9C" w:rsidRPr="00EB57C0">
              <w:rPr>
                <w:rStyle w:val="af9"/>
                <w:rFonts w:eastAsiaTheme="minorEastAsia"/>
                <w:noProof/>
              </w:rPr>
              <w:t xml:space="preserve">6.3 </w:t>
            </w:r>
            <w:r w:rsidR="00F01B9C" w:rsidRPr="00EB57C0">
              <w:rPr>
                <w:rStyle w:val="af9"/>
                <w:rFonts w:eastAsiaTheme="minorEastAsia"/>
                <w:noProof/>
              </w:rPr>
              <w:t>室内环境设计</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_Toc533853776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15</w:t>
            </w:r>
            <w:r w:rsidR="00F01B9C" w:rsidRPr="00EB57C0">
              <w:rPr>
                <w:rFonts w:eastAsiaTheme="minorEastAsia"/>
                <w:noProof/>
                <w:webHidden/>
              </w:rPr>
              <w:fldChar w:fldCharType="end"/>
            </w:r>
          </w:hyperlink>
        </w:p>
        <w:p w:rsidR="00F01B9C" w:rsidRPr="00EB57C0" w:rsidRDefault="00FA4AD7">
          <w:pPr>
            <w:pStyle w:val="TOC2"/>
            <w:tabs>
              <w:tab w:val="right" w:leader="dot" w:pos="6159"/>
            </w:tabs>
            <w:rPr>
              <w:rFonts w:eastAsiaTheme="minorEastAsia"/>
              <w:noProof/>
              <w:szCs w:val="22"/>
            </w:rPr>
          </w:pPr>
          <w:hyperlink w:anchor="_Toc533853777" w:history="1">
            <w:r w:rsidR="00F01B9C" w:rsidRPr="00EB57C0">
              <w:rPr>
                <w:rStyle w:val="af9"/>
                <w:rFonts w:eastAsiaTheme="minorEastAsia"/>
                <w:noProof/>
              </w:rPr>
              <w:t xml:space="preserve">6.4 </w:t>
            </w:r>
            <w:r w:rsidR="00F01B9C" w:rsidRPr="00EB57C0">
              <w:rPr>
                <w:rStyle w:val="af9"/>
                <w:rFonts w:eastAsiaTheme="minorEastAsia"/>
                <w:noProof/>
              </w:rPr>
              <w:t>建筑设备设计</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_Toc533853777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17</w:t>
            </w:r>
            <w:r w:rsidR="00F01B9C" w:rsidRPr="00EB57C0">
              <w:rPr>
                <w:rFonts w:eastAsiaTheme="minorEastAsia"/>
                <w:noProof/>
                <w:webHidden/>
              </w:rPr>
              <w:fldChar w:fldCharType="end"/>
            </w:r>
          </w:hyperlink>
        </w:p>
        <w:p w:rsidR="00F01B9C" w:rsidRPr="00EB57C0" w:rsidRDefault="00FA4AD7">
          <w:pPr>
            <w:pStyle w:val="TOC1"/>
            <w:tabs>
              <w:tab w:val="right" w:leader="dot" w:pos="6159"/>
            </w:tabs>
            <w:rPr>
              <w:rFonts w:eastAsiaTheme="minorEastAsia"/>
              <w:noProof/>
              <w:szCs w:val="22"/>
            </w:rPr>
          </w:pPr>
          <w:hyperlink w:anchor="_Toc533853778" w:history="1">
            <w:r w:rsidR="00F01B9C" w:rsidRPr="00EB57C0">
              <w:rPr>
                <w:rStyle w:val="af9"/>
                <w:rFonts w:eastAsiaTheme="minorEastAsia"/>
                <w:noProof/>
                <w:kern w:val="44"/>
              </w:rPr>
              <w:t xml:space="preserve">7 </w:t>
            </w:r>
            <w:r w:rsidR="00F01B9C" w:rsidRPr="00EB57C0">
              <w:rPr>
                <w:rStyle w:val="af9"/>
                <w:rFonts w:eastAsiaTheme="minorEastAsia"/>
                <w:noProof/>
                <w:kern w:val="44"/>
              </w:rPr>
              <w:t>环境再生设计</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_Toc533853778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19</w:t>
            </w:r>
            <w:r w:rsidR="00F01B9C" w:rsidRPr="00EB57C0">
              <w:rPr>
                <w:rFonts w:eastAsiaTheme="minorEastAsia"/>
                <w:noProof/>
                <w:webHidden/>
              </w:rPr>
              <w:fldChar w:fldCharType="end"/>
            </w:r>
          </w:hyperlink>
        </w:p>
        <w:p w:rsidR="00F01B9C" w:rsidRPr="00EB57C0" w:rsidRDefault="00FA4AD7">
          <w:pPr>
            <w:pStyle w:val="TOC2"/>
            <w:tabs>
              <w:tab w:val="right" w:leader="dot" w:pos="6159"/>
            </w:tabs>
            <w:rPr>
              <w:rFonts w:eastAsiaTheme="minorEastAsia"/>
              <w:noProof/>
              <w:szCs w:val="22"/>
            </w:rPr>
          </w:pPr>
          <w:hyperlink w:anchor="_Toc533853779" w:history="1">
            <w:r w:rsidR="00F01B9C" w:rsidRPr="00EB57C0">
              <w:rPr>
                <w:rStyle w:val="af9"/>
                <w:rFonts w:eastAsiaTheme="minorEastAsia"/>
                <w:noProof/>
              </w:rPr>
              <w:t xml:space="preserve">7.1 </w:t>
            </w:r>
            <w:r w:rsidR="00F01B9C" w:rsidRPr="00EB57C0">
              <w:rPr>
                <w:rStyle w:val="af9"/>
                <w:rFonts w:eastAsiaTheme="minorEastAsia"/>
                <w:noProof/>
              </w:rPr>
              <w:t>一般规定</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_Toc533853779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19</w:t>
            </w:r>
            <w:r w:rsidR="00F01B9C" w:rsidRPr="00EB57C0">
              <w:rPr>
                <w:rFonts w:eastAsiaTheme="minorEastAsia"/>
                <w:noProof/>
                <w:webHidden/>
              </w:rPr>
              <w:fldChar w:fldCharType="end"/>
            </w:r>
          </w:hyperlink>
        </w:p>
        <w:p w:rsidR="00F01B9C" w:rsidRPr="00EB57C0" w:rsidRDefault="00FA4AD7">
          <w:pPr>
            <w:pStyle w:val="TOC2"/>
            <w:tabs>
              <w:tab w:val="right" w:leader="dot" w:pos="6159"/>
            </w:tabs>
            <w:rPr>
              <w:rFonts w:eastAsiaTheme="minorEastAsia"/>
              <w:noProof/>
              <w:szCs w:val="22"/>
            </w:rPr>
          </w:pPr>
          <w:hyperlink w:anchor="_Toc533853780" w:history="1">
            <w:r w:rsidR="00F01B9C" w:rsidRPr="00EB57C0">
              <w:rPr>
                <w:rStyle w:val="af9"/>
                <w:rFonts w:eastAsiaTheme="minorEastAsia"/>
                <w:noProof/>
              </w:rPr>
              <w:t xml:space="preserve">7.2 </w:t>
            </w:r>
            <w:r w:rsidR="00F01B9C" w:rsidRPr="00EB57C0">
              <w:rPr>
                <w:rStyle w:val="af9"/>
                <w:rFonts w:eastAsiaTheme="minorEastAsia"/>
                <w:noProof/>
              </w:rPr>
              <w:t>种植设计</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_Toc533853780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19</w:t>
            </w:r>
            <w:r w:rsidR="00F01B9C" w:rsidRPr="00EB57C0">
              <w:rPr>
                <w:rFonts w:eastAsiaTheme="minorEastAsia"/>
                <w:noProof/>
                <w:webHidden/>
              </w:rPr>
              <w:fldChar w:fldCharType="end"/>
            </w:r>
          </w:hyperlink>
        </w:p>
        <w:p w:rsidR="00F01B9C" w:rsidRPr="00EB57C0" w:rsidRDefault="00FA4AD7">
          <w:pPr>
            <w:pStyle w:val="TOC2"/>
            <w:tabs>
              <w:tab w:val="right" w:leader="dot" w:pos="6159"/>
            </w:tabs>
            <w:rPr>
              <w:rFonts w:eastAsiaTheme="minorEastAsia"/>
              <w:noProof/>
              <w:szCs w:val="22"/>
            </w:rPr>
          </w:pPr>
          <w:hyperlink w:anchor="_Toc533853781" w:history="1">
            <w:r w:rsidR="00F01B9C" w:rsidRPr="00EB57C0">
              <w:rPr>
                <w:rStyle w:val="af9"/>
                <w:rFonts w:eastAsiaTheme="minorEastAsia"/>
                <w:noProof/>
              </w:rPr>
              <w:t xml:space="preserve">7.3 </w:t>
            </w:r>
            <w:r w:rsidR="00F01B9C" w:rsidRPr="00EB57C0">
              <w:rPr>
                <w:rStyle w:val="af9"/>
                <w:rFonts w:eastAsiaTheme="minorEastAsia"/>
                <w:noProof/>
              </w:rPr>
              <w:t>水体设计</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_Toc533853781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21</w:t>
            </w:r>
            <w:r w:rsidR="00F01B9C" w:rsidRPr="00EB57C0">
              <w:rPr>
                <w:rFonts w:eastAsiaTheme="minorEastAsia"/>
                <w:noProof/>
                <w:webHidden/>
              </w:rPr>
              <w:fldChar w:fldCharType="end"/>
            </w:r>
          </w:hyperlink>
        </w:p>
        <w:p w:rsidR="00F01B9C" w:rsidRPr="00EB57C0" w:rsidRDefault="00FA4AD7">
          <w:pPr>
            <w:pStyle w:val="TOC2"/>
            <w:tabs>
              <w:tab w:val="right" w:leader="dot" w:pos="6159"/>
            </w:tabs>
            <w:rPr>
              <w:rFonts w:eastAsiaTheme="minorEastAsia"/>
              <w:noProof/>
              <w:szCs w:val="22"/>
            </w:rPr>
          </w:pPr>
          <w:hyperlink w:anchor="_Toc533853782" w:history="1">
            <w:r w:rsidR="00F01B9C" w:rsidRPr="00EB57C0">
              <w:rPr>
                <w:rStyle w:val="af9"/>
                <w:rFonts w:eastAsiaTheme="minorEastAsia"/>
                <w:noProof/>
              </w:rPr>
              <w:t xml:space="preserve">7.4 </w:t>
            </w:r>
            <w:r w:rsidR="00F01B9C" w:rsidRPr="00EB57C0">
              <w:rPr>
                <w:rStyle w:val="af9"/>
                <w:rFonts w:eastAsiaTheme="minorEastAsia"/>
                <w:noProof/>
              </w:rPr>
              <w:t>景观设计</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_Toc533853782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21</w:t>
            </w:r>
            <w:r w:rsidR="00F01B9C" w:rsidRPr="00EB57C0">
              <w:rPr>
                <w:rFonts w:eastAsiaTheme="minorEastAsia"/>
                <w:noProof/>
                <w:webHidden/>
              </w:rPr>
              <w:fldChar w:fldCharType="end"/>
            </w:r>
          </w:hyperlink>
        </w:p>
        <w:p w:rsidR="00F01B9C" w:rsidRPr="00EB57C0" w:rsidRDefault="00FA4AD7">
          <w:pPr>
            <w:pStyle w:val="TOC1"/>
            <w:tabs>
              <w:tab w:val="right" w:leader="dot" w:pos="6159"/>
            </w:tabs>
            <w:rPr>
              <w:rFonts w:eastAsiaTheme="minorEastAsia"/>
              <w:noProof/>
              <w:szCs w:val="22"/>
            </w:rPr>
          </w:pPr>
          <w:hyperlink w:anchor="_Toc533853783" w:history="1">
            <w:r w:rsidR="00F01B9C" w:rsidRPr="00EB57C0">
              <w:rPr>
                <w:rStyle w:val="af9"/>
                <w:rFonts w:eastAsiaTheme="minorEastAsia"/>
                <w:noProof/>
                <w:kern w:val="44"/>
              </w:rPr>
              <w:t>本标准用词说明</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_Toc533853783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23</w:t>
            </w:r>
            <w:r w:rsidR="00F01B9C" w:rsidRPr="00EB57C0">
              <w:rPr>
                <w:rFonts w:eastAsiaTheme="minorEastAsia"/>
                <w:noProof/>
                <w:webHidden/>
              </w:rPr>
              <w:fldChar w:fldCharType="end"/>
            </w:r>
          </w:hyperlink>
        </w:p>
        <w:p w:rsidR="0053536B" w:rsidRPr="00A20B10" w:rsidRDefault="00FA4AD7" w:rsidP="00502DF0">
          <w:pPr>
            <w:pStyle w:val="TOC1"/>
            <w:tabs>
              <w:tab w:val="right" w:leader="dot" w:pos="6159"/>
            </w:tabs>
            <w:rPr>
              <w:sz w:val="24"/>
            </w:rPr>
          </w:pPr>
          <w:hyperlink w:anchor="_Toc533853784" w:history="1">
            <w:r w:rsidR="00F01B9C" w:rsidRPr="00EB57C0">
              <w:rPr>
                <w:rStyle w:val="af9"/>
                <w:rFonts w:eastAsiaTheme="minorEastAsia"/>
                <w:noProof/>
              </w:rPr>
              <w:t>引用标准名录</w:t>
            </w:r>
            <w:r w:rsidR="00F01B9C" w:rsidRPr="00EB57C0">
              <w:rPr>
                <w:rFonts w:eastAsiaTheme="minorEastAsia"/>
                <w:noProof/>
                <w:webHidden/>
              </w:rPr>
              <w:tab/>
            </w:r>
            <w:r w:rsidR="00F01B9C" w:rsidRPr="00EB57C0">
              <w:rPr>
                <w:rFonts w:eastAsiaTheme="minorEastAsia"/>
                <w:noProof/>
                <w:webHidden/>
              </w:rPr>
              <w:fldChar w:fldCharType="begin"/>
            </w:r>
            <w:r w:rsidR="00F01B9C" w:rsidRPr="00EB57C0">
              <w:rPr>
                <w:rFonts w:eastAsiaTheme="minorEastAsia"/>
                <w:noProof/>
                <w:webHidden/>
              </w:rPr>
              <w:instrText xml:space="preserve"> PAGEREF _Toc533853784 \h </w:instrText>
            </w:r>
            <w:r w:rsidR="00F01B9C" w:rsidRPr="00EB57C0">
              <w:rPr>
                <w:rFonts w:eastAsiaTheme="minorEastAsia"/>
                <w:noProof/>
                <w:webHidden/>
              </w:rPr>
            </w:r>
            <w:r w:rsidR="00F01B9C" w:rsidRPr="00EB57C0">
              <w:rPr>
                <w:rFonts w:eastAsiaTheme="minorEastAsia"/>
                <w:noProof/>
                <w:webHidden/>
              </w:rPr>
              <w:fldChar w:fldCharType="separate"/>
            </w:r>
            <w:r w:rsidR="00F01B9C" w:rsidRPr="00EB57C0">
              <w:rPr>
                <w:rFonts w:eastAsiaTheme="minorEastAsia"/>
                <w:noProof/>
                <w:webHidden/>
              </w:rPr>
              <w:t>24</w:t>
            </w:r>
            <w:r w:rsidR="00F01B9C" w:rsidRPr="00EB57C0">
              <w:rPr>
                <w:rFonts w:eastAsiaTheme="minorEastAsia"/>
                <w:noProof/>
                <w:webHidden/>
              </w:rPr>
              <w:fldChar w:fldCharType="end"/>
            </w:r>
          </w:hyperlink>
          <w:r w:rsidR="000B707B" w:rsidRPr="00AF31DC">
            <w:rPr>
              <w:rFonts w:asciiTheme="minorEastAsia" w:eastAsiaTheme="minorEastAsia" w:hAnsiTheme="minorEastAsia"/>
              <w:b/>
              <w:bCs/>
              <w:sz w:val="24"/>
              <w:lang w:val="zh-CN"/>
            </w:rPr>
            <w:fldChar w:fldCharType="end"/>
          </w:r>
        </w:p>
      </w:sdtContent>
    </w:sdt>
    <w:p w:rsidR="00F049B3" w:rsidRDefault="00F049B3" w:rsidP="00F049B3">
      <w:pPr>
        <w:jc w:val="center"/>
        <w:rPr>
          <w:rFonts w:ascii="Times New Roman" w:eastAsia="宋体" w:hAnsi="Times New Roman" w:cs="Times New Roman"/>
          <w:sz w:val="30"/>
          <w:szCs w:val="30"/>
        </w:rPr>
      </w:pPr>
      <w:r>
        <w:rPr>
          <w:rFonts w:ascii="Times New Roman" w:hAnsi="Times New Roman" w:cs="Times New Roman"/>
          <w:sz w:val="30"/>
          <w:szCs w:val="30"/>
        </w:rPr>
        <w:lastRenderedPageBreak/>
        <w:t>Contents</w:t>
      </w:r>
      <w:r>
        <w:rPr>
          <w:rFonts w:ascii="Times New Roman" w:hAnsi="Times New Roman" w:cs="Times New Roman"/>
          <w:bCs/>
          <w:lang w:val="zh-CN"/>
        </w:rPr>
        <w:fldChar w:fldCharType="begin" w:fldLock="1"/>
      </w:r>
      <w:r>
        <w:rPr>
          <w:rFonts w:ascii="Times New Roman" w:hAnsi="Times New Roman" w:cs="Times New Roman"/>
          <w:bCs/>
          <w:lang w:val="zh-CN"/>
        </w:rPr>
        <w:instrText xml:space="preserve"> TOC \o "1-3" \h \z \u </w:instrText>
      </w:r>
      <w:r>
        <w:rPr>
          <w:rFonts w:ascii="Times New Roman" w:hAnsi="Times New Roman" w:cs="Times New Roman"/>
          <w:bCs/>
          <w:lang w:val="zh-CN"/>
        </w:rPr>
        <w:fldChar w:fldCharType="separate"/>
      </w:r>
    </w:p>
    <w:p w:rsidR="00F049B3" w:rsidRDefault="00FA4AD7" w:rsidP="00F049B3">
      <w:pPr>
        <w:pStyle w:val="TOC1"/>
        <w:tabs>
          <w:tab w:val="right" w:leader="dot" w:pos="6159"/>
        </w:tabs>
        <w:rPr>
          <w:rFonts w:eastAsiaTheme="minorEastAsia"/>
          <w:szCs w:val="22"/>
        </w:rPr>
      </w:pPr>
      <w:hyperlink w:anchor="_Toc525330782" w:history="1">
        <w:r w:rsidR="00F049B3">
          <w:rPr>
            <w:rStyle w:val="af9"/>
            <w:kern w:val="44"/>
          </w:rPr>
          <w:t>1  General provisions</w:t>
        </w:r>
        <w:r w:rsidR="00F049B3">
          <w:tab/>
        </w:r>
        <w:r w:rsidR="00F049B3">
          <w:fldChar w:fldCharType="begin" w:fldLock="1"/>
        </w:r>
        <w:r w:rsidR="00F049B3">
          <w:instrText xml:space="preserve"> PAGEREF _Toc525330782 \h </w:instrText>
        </w:r>
        <w:r w:rsidR="00F049B3">
          <w:fldChar w:fldCharType="separate"/>
        </w:r>
        <w:r w:rsidR="00F049B3">
          <w:t>1</w:t>
        </w:r>
        <w:r w:rsidR="00F049B3">
          <w:fldChar w:fldCharType="end"/>
        </w:r>
      </w:hyperlink>
    </w:p>
    <w:p w:rsidR="00F049B3" w:rsidRDefault="00FA4AD7" w:rsidP="00F049B3">
      <w:pPr>
        <w:pStyle w:val="TOC1"/>
        <w:tabs>
          <w:tab w:val="right" w:leader="dot" w:pos="6159"/>
        </w:tabs>
        <w:rPr>
          <w:rFonts w:eastAsiaTheme="minorEastAsia"/>
          <w:szCs w:val="22"/>
        </w:rPr>
      </w:pPr>
      <w:hyperlink w:anchor="_Toc525330783" w:history="1">
        <w:r w:rsidR="00F049B3">
          <w:rPr>
            <w:rStyle w:val="af9"/>
          </w:rPr>
          <w:t>2</w:t>
        </w:r>
        <w:r w:rsidR="00F049B3">
          <w:t xml:space="preserve">  </w:t>
        </w:r>
        <w:r w:rsidR="00F049B3">
          <w:rPr>
            <w:rStyle w:val="af9"/>
          </w:rPr>
          <w:t>Terms</w:t>
        </w:r>
        <w:r w:rsidR="00F049B3">
          <w:tab/>
        </w:r>
        <w:r w:rsidR="00F049B3">
          <w:fldChar w:fldCharType="begin" w:fldLock="1"/>
        </w:r>
        <w:r w:rsidR="00F049B3">
          <w:instrText xml:space="preserve"> PAGEREF _Toc525330783 \h </w:instrText>
        </w:r>
        <w:r w:rsidR="00F049B3">
          <w:fldChar w:fldCharType="separate"/>
        </w:r>
        <w:r w:rsidR="00F049B3">
          <w:t>2</w:t>
        </w:r>
        <w:r w:rsidR="00F049B3">
          <w:fldChar w:fldCharType="end"/>
        </w:r>
      </w:hyperlink>
    </w:p>
    <w:p w:rsidR="00F049B3" w:rsidRDefault="00FA4AD7" w:rsidP="00F049B3">
      <w:pPr>
        <w:pStyle w:val="TOC1"/>
        <w:tabs>
          <w:tab w:val="right" w:leader="dot" w:pos="6159"/>
        </w:tabs>
        <w:rPr>
          <w:rFonts w:eastAsiaTheme="minorEastAsia"/>
          <w:szCs w:val="22"/>
        </w:rPr>
      </w:pPr>
      <w:hyperlink w:anchor="_Toc525330784" w:history="1">
        <w:r w:rsidR="00F049B3">
          <w:rPr>
            <w:rStyle w:val="af9"/>
            <w:kern w:val="44"/>
          </w:rPr>
          <w:t>3  Basic Requirements</w:t>
        </w:r>
        <w:r w:rsidR="00F049B3">
          <w:tab/>
        </w:r>
        <w:r w:rsidR="00F049B3">
          <w:fldChar w:fldCharType="begin" w:fldLock="1"/>
        </w:r>
        <w:r w:rsidR="00F049B3">
          <w:instrText xml:space="preserve"> PAGEREF _Toc525330784 \h </w:instrText>
        </w:r>
        <w:r w:rsidR="00F049B3">
          <w:fldChar w:fldCharType="separate"/>
        </w:r>
        <w:r w:rsidR="00F049B3">
          <w:t>3</w:t>
        </w:r>
        <w:r w:rsidR="00F049B3">
          <w:fldChar w:fldCharType="end"/>
        </w:r>
      </w:hyperlink>
    </w:p>
    <w:p w:rsidR="00F049B3" w:rsidRDefault="00FA4AD7" w:rsidP="00F049B3">
      <w:pPr>
        <w:pStyle w:val="TOC1"/>
        <w:tabs>
          <w:tab w:val="right" w:leader="dot" w:pos="6159"/>
        </w:tabs>
        <w:rPr>
          <w:rFonts w:eastAsiaTheme="minorEastAsia"/>
          <w:szCs w:val="22"/>
        </w:rPr>
      </w:pPr>
      <w:hyperlink w:anchor="_Toc525330785" w:history="1">
        <w:r w:rsidR="00F049B3">
          <w:rPr>
            <w:rStyle w:val="af9"/>
            <w:kern w:val="44"/>
          </w:rPr>
          <w:t>4  Mode regeneration design</w:t>
        </w:r>
        <w:r w:rsidR="00F049B3">
          <w:tab/>
        </w:r>
        <w:r w:rsidR="00F049B3">
          <w:fldChar w:fldCharType="begin" w:fldLock="1"/>
        </w:r>
        <w:r w:rsidR="00F049B3">
          <w:instrText xml:space="preserve"> PAGEREF _Toc525330785 \h </w:instrText>
        </w:r>
        <w:r w:rsidR="00F049B3">
          <w:fldChar w:fldCharType="separate"/>
        </w:r>
        <w:r w:rsidR="00F049B3">
          <w:t>4</w:t>
        </w:r>
        <w:r w:rsidR="00F049B3">
          <w:fldChar w:fldCharType="end"/>
        </w:r>
      </w:hyperlink>
    </w:p>
    <w:p w:rsidR="00F049B3" w:rsidRDefault="00FA4AD7" w:rsidP="00F049B3">
      <w:pPr>
        <w:pStyle w:val="TOC2"/>
        <w:tabs>
          <w:tab w:val="right" w:leader="dot" w:pos="6159"/>
        </w:tabs>
        <w:rPr>
          <w:rFonts w:eastAsiaTheme="minorEastAsia"/>
          <w:szCs w:val="22"/>
        </w:rPr>
      </w:pPr>
      <w:hyperlink w:anchor="_Toc525330786" w:history="1">
        <w:r w:rsidR="00F049B3">
          <w:rPr>
            <w:rStyle w:val="af9"/>
            <w:rFonts w:eastAsia="黑体"/>
          </w:rPr>
          <w:t xml:space="preserve">4.1  </w:t>
        </w:r>
        <w:r w:rsidR="00F049B3">
          <w:rPr>
            <w:rStyle w:val="af9"/>
            <w:rFonts w:eastAsiaTheme="majorEastAsia"/>
          </w:rPr>
          <w:t>General requirements</w:t>
        </w:r>
        <w:r w:rsidR="00F049B3">
          <w:tab/>
        </w:r>
        <w:r w:rsidR="00F049B3">
          <w:fldChar w:fldCharType="begin" w:fldLock="1"/>
        </w:r>
        <w:r w:rsidR="00F049B3">
          <w:instrText xml:space="preserve"> PAGEREF _Toc525330786 \h </w:instrText>
        </w:r>
        <w:r w:rsidR="00F049B3">
          <w:fldChar w:fldCharType="separate"/>
        </w:r>
        <w:r w:rsidR="00F049B3">
          <w:t>4</w:t>
        </w:r>
        <w:r w:rsidR="00F049B3">
          <w:fldChar w:fldCharType="end"/>
        </w:r>
      </w:hyperlink>
    </w:p>
    <w:p w:rsidR="00F049B3" w:rsidRDefault="00FA4AD7" w:rsidP="00F049B3">
      <w:pPr>
        <w:pStyle w:val="TOC2"/>
        <w:tabs>
          <w:tab w:val="right" w:leader="dot" w:pos="6159"/>
        </w:tabs>
        <w:rPr>
          <w:rFonts w:eastAsiaTheme="minorEastAsia"/>
          <w:szCs w:val="22"/>
        </w:rPr>
      </w:pPr>
      <w:hyperlink w:anchor="_Toc525330787" w:history="1">
        <w:r w:rsidR="00F049B3">
          <w:rPr>
            <w:rStyle w:val="af9"/>
            <w:rFonts w:eastAsia="黑体"/>
          </w:rPr>
          <w:t xml:space="preserve">4.2  </w:t>
        </w:r>
        <w:r w:rsidR="00F049B3">
          <w:rPr>
            <w:rStyle w:val="af9"/>
            <w:rFonts w:eastAsiaTheme="majorEastAsia"/>
          </w:rPr>
          <w:t>Basic mode design</w:t>
        </w:r>
        <w:r w:rsidR="00F049B3">
          <w:tab/>
        </w:r>
        <w:r w:rsidR="00F049B3">
          <w:fldChar w:fldCharType="begin" w:fldLock="1"/>
        </w:r>
        <w:r w:rsidR="00F049B3">
          <w:instrText xml:space="preserve"> PAGEREF _Toc525330787 \h </w:instrText>
        </w:r>
        <w:r w:rsidR="00F049B3">
          <w:fldChar w:fldCharType="separate"/>
        </w:r>
        <w:r w:rsidR="00F049B3">
          <w:t>4</w:t>
        </w:r>
        <w:r w:rsidR="00F049B3">
          <w:fldChar w:fldCharType="end"/>
        </w:r>
      </w:hyperlink>
    </w:p>
    <w:p w:rsidR="00F049B3" w:rsidRDefault="00FA4AD7" w:rsidP="00F049B3">
      <w:pPr>
        <w:pStyle w:val="TOC2"/>
        <w:tabs>
          <w:tab w:val="right" w:leader="dot" w:pos="6159"/>
        </w:tabs>
        <w:rPr>
          <w:rFonts w:eastAsiaTheme="minorEastAsia"/>
          <w:szCs w:val="22"/>
        </w:rPr>
      </w:pPr>
      <w:hyperlink w:anchor="_Toc525330788" w:history="1">
        <w:r w:rsidR="00F049B3">
          <w:rPr>
            <w:rStyle w:val="af9"/>
            <w:rFonts w:eastAsia="黑体"/>
          </w:rPr>
          <w:t xml:space="preserve">4.3  </w:t>
        </w:r>
        <w:r w:rsidR="00F049B3">
          <w:rPr>
            <w:rStyle w:val="af9"/>
            <w:rFonts w:eastAsiaTheme="majorEastAsia"/>
          </w:rPr>
          <w:t>Composite mode design</w:t>
        </w:r>
        <w:r w:rsidR="00F049B3">
          <w:tab/>
        </w:r>
      </w:hyperlink>
      <w:r w:rsidR="004269B1">
        <w:t>6</w:t>
      </w:r>
    </w:p>
    <w:p w:rsidR="00F049B3" w:rsidRDefault="00FA4AD7" w:rsidP="00F049B3">
      <w:pPr>
        <w:pStyle w:val="TOC1"/>
        <w:tabs>
          <w:tab w:val="right" w:leader="dot" w:pos="6159"/>
        </w:tabs>
        <w:rPr>
          <w:rFonts w:eastAsiaTheme="minorEastAsia"/>
          <w:szCs w:val="22"/>
        </w:rPr>
      </w:pPr>
      <w:hyperlink w:anchor="_Toc525330789" w:history="1">
        <w:r w:rsidR="00F049B3">
          <w:rPr>
            <w:rStyle w:val="af9"/>
            <w:kern w:val="44"/>
          </w:rPr>
          <w:t>5  Regional regeneration design</w:t>
        </w:r>
        <w:r w:rsidR="00F049B3">
          <w:tab/>
        </w:r>
        <w:r w:rsidR="008406D1">
          <w:rPr>
            <w:rFonts w:hint="eastAsia"/>
          </w:rPr>
          <w:t>8</w:t>
        </w:r>
      </w:hyperlink>
    </w:p>
    <w:p w:rsidR="00F049B3" w:rsidRDefault="00FA4AD7" w:rsidP="00F049B3">
      <w:pPr>
        <w:pStyle w:val="TOC2"/>
        <w:tabs>
          <w:tab w:val="right" w:leader="dot" w:pos="6159"/>
        </w:tabs>
        <w:rPr>
          <w:rFonts w:eastAsiaTheme="minorEastAsia"/>
          <w:szCs w:val="22"/>
        </w:rPr>
      </w:pPr>
      <w:hyperlink w:anchor="_Toc525330790" w:history="1">
        <w:r w:rsidR="00F049B3">
          <w:rPr>
            <w:rStyle w:val="af9"/>
            <w:rFonts w:eastAsia="黑体"/>
          </w:rPr>
          <w:t xml:space="preserve">5.1  </w:t>
        </w:r>
        <w:r w:rsidR="00F049B3">
          <w:rPr>
            <w:rStyle w:val="af9"/>
            <w:rFonts w:eastAsiaTheme="majorEastAsia"/>
          </w:rPr>
          <w:t>General requirements</w:t>
        </w:r>
        <w:r w:rsidR="00F049B3">
          <w:tab/>
        </w:r>
        <w:r w:rsidR="008406D1">
          <w:rPr>
            <w:rFonts w:hint="eastAsia"/>
          </w:rPr>
          <w:t>8</w:t>
        </w:r>
      </w:hyperlink>
    </w:p>
    <w:p w:rsidR="00F049B3" w:rsidRDefault="00FA4AD7" w:rsidP="00F049B3">
      <w:pPr>
        <w:pStyle w:val="TOC2"/>
        <w:tabs>
          <w:tab w:val="right" w:leader="dot" w:pos="6159"/>
        </w:tabs>
        <w:rPr>
          <w:rFonts w:eastAsiaTheme="minorEastAsia"/>
          <w:szCs w:val="22"/>
        </w:rPr>
      </w:pPr>
      <w:hyperlink w:anchor="_Toc525330791" w:history="1">
        <w:r w:rsidR="00F049B3">
          <w:rPr>
            <w:rStyle w:val="af9"/>
            <w:rFonts w:eastAsia="黑体"/>
          </w:rPr>
          <w:t xml:space="preserve">5.2  </w:t>
        </w:r>
        <w:r w:rsidR="00F049B3">
          <w:rPr>
            <w:rStyle w:val="af9"/>
            <w:rFonts w:eastAsiaTheme="majorEastAsia"/>
          </w:rPr>
          <w:t xml:space="preserve">Function structure </w:t>
        </w:r>
        <w:r w:rsidR="007D5F3C" w:rsidRPr="007D5F3C">
          <w:rPr>
            <w:rStyle w:val="af9"/>
            <w:rFonts w:eastAsiaTheme="majorEastAsia"/>
          </w:rPr>
          <w:t>design</w:t>
        </w:r>
        <w:r w:rsidR="00F049B3">
          <w:tab/>
        </w:r>
        <w:r w:rsidR="008406D1">
          <w:rPr>
            <w:rFonts w:hint="eastAsia"/>
          </w:rPr>
          <w:t>9</w:t>
        </w:r>
      </w:hyperlink>
    </w:p>
    <w:p w:rsidR="00F049B3" w:rsidRDefault="00FA4AD7" w:rsidP="00F049B3">
      <w:pPr>
        <w:pStyle w:val="TOC2"/>
        <w:tabs>
          <w:tab w:val="right" w:leader="dot" w:pos="6159"/>
        </w:tabs>
        <w:rPr>
          <w:rFonts w:eastAsiaTheme="minorEastAsia"/>
          <w:szCs w:val="22"/>
        </w:rPr>
      </w:pPr>
      <w:hyperlink w:anchor="_Toc525330792" w:history="1">
        <w:r w:rsidR="00F049B3">
          <w:rPr>
            <w:rStyle w:val="af9"/>
            <w:rFonts w:eastAsia="黑体"/>
          </w:rPr>
          <w:t xml:space="preserve">5.3  </w:t>
        </w:r>
        <w:r w:rsidR="00F049B3">
          <w:rPr>
            <w:rStyle w:val="af9"/>
            <w:rFonts w:eastAsiaTheme="majorEastAsia"/>
          </w:rPr>
          <w:t xml:space="preserve">Regional style </w:t>
        </w:r>
        <w:r w:rsidR="00B954CA" w:rsidRPr="00B954CA">
          <w:rPr>
            <w:rStyle w:val="af9"/>
            <w:rFonts w:eastAsiaTheme="majorEastAsia"/>
          </w:rPr>
          <w:t>design</w:t>
        </w:r>
        <w:r w:rsidR="00F049B3">
          <w:tab/>
        </w:r>
      </w:hyperlink>
      <w:r w:rsidR="004269B1">
        <w:t>9</w:t>
      </w:r>
    </w:p>
    <w:p w:rsidR="00F049B3" w:rsidRDefault="00FA4AD7" w:rsidP="00F049B3">
      <w:pPr>
        <w:pStyle w:val="TOC2"/>
        <w:tabs>
          <w:tab w:val="right" w:leader="dot" w:pos="6159"/>
        </w:tabs>
        <w:rPr>
          <w:rFonts w:eastAsiaTheme="minorEastAsia"/>
          <w:szCs w:val="22"/>
        </w:rPr>
      </w:pPr>
      <w:hyperlink w:anchor="_Toc525330793" w:history="1">
        <w:r w:rsidR="00F049B3">
          <w:rPr>
            <w:rStyle w:val="af9"/>
            <w:rFonts w:eastAsia="黑体"/>
          </w:rPr>
          <w:t xml:space="preserve">5.4  </w:t>
        </w:r>
        <w:r w:rsidR="00F049B3">
          <w:rPr>
            <w:rStyle w:val="af9"/>
            <w:rFonts w:eastAsiaTheme="majorEastAsia"/>
          </w:rPr>
          <w:t xml:space="preserve">Road traffic </w:t>
        </w:r>
        <w:r w:rsidR="00B954CA" w:rsidRPr="00B954CA">
          <w:rPr>
            <w:rStyle w:val="af9"/>
            <w:rFonts w:eastAsiaTheme="majorEastAsia"/>
          </w:rPr>
          <w:t>design</w:t>
        </w:r>
        <w:r w:rsidR="00F049B3">
          <w:tab/>
        </w:r>
        <w:r w:rsidR="008406D1">
          <w:rPr>
            <w:rFonts w:hint="eastAsia"/>
          </w:rPr>
          <w:t>1</w:t>
        </w:r>
      </w:hyperlink>
      <w:r w:rsidR="004269B1">
        <w:t>0</w:t>
      </w:r>
    </w:p>
    <w:p w:rsidR="00F049B3" w:rsidRDefault="00FA4AD7" w:rsidP="00F049B3">
      <w:pPr>
        <w:pStyle w:val="TOC2"/>
        <w:tabs>
          <w:tab w:val="right" w:leader="dot" w:pos="6159"/>
        </w:tabs>
        <w:rPr>
          <w:rFonts w:eastAsiaTheme="minorEastAsia"/>
          <w:szCs w:val="22"/>
        </w:rPr>
      </w:pPr>
      <w:hyperlink w:anchor="_Toc525330794" w:history="1">
        <w:r w:rsidR="00F049B3">
          <w:rPr>
            <w:rStyle w:val="af9"/>
            <w:rFonts w:eastAsia="黑体"/>
          </w:rPr>
          <w:t xml:space="preserve">5.5  </w:t>
        </w:r>
        <w:r w:rsidR="00F049B3">
          <w:rPr>
            <w:rStyle w:val="af9"/>
            <w:rFonts w:eastAsiaTheme="majorEastAsia"/>
          </w:rPr>
          <w:t>Network regeneration</w:t>
        </w:r>
        <w:r w:rsidR="00B954CA">
          <w:rPr>
            <w:rStyle w:val="af9"/>
            <w:rFonts w:eastAsiaTheme="majorEastAsia"/>
          </w:rPr>
          <w:t xml:space="preserve"> </w:t>
        </w:r>
        <w:r w:rsidR="00B954CA" w:rsidRPr="00B954CA">
          <w:rPr>
            <w:rStyle w:val="af9"/>
            <w:rFonts w:eastAsiaTheme="majorEastAsia"/>
          </w:rPr>
          <w:t>design</w:t>
        </w:r>
        <w:r w:rsidR="00F049B3">
          <w:tab/>
        </w:r>
        <w:r w:rsidR="00F049B3">
          <w:fldChar w:fldCharType="begin" w:fldLock="1"/>
        </w:r>
        <w:r w:rsidR="00F049B3">
          <w:instrText xml:space="preserve"> PAGEREF _Toc525330794 \h </w:instrText>
        </w:r>
        <w:r w:rsidR="00F049B3">
          <w:fldChar w:fldCharType="separate"/>
        </w:r>
        <w:r w:rsidR="00F049B3">
          <w:t>1</w:t>
        </w:r>
        <w:r w:rsidR="008406D1">
          <w:rPr>
            <w:rFonts w:hint="eastAsia"/>
          </w:rPr>
          <w:t>2</w:t>
        </w:r>
        <w:r w:rsidR="00F049B3">
          <w:fldChar w:fldCharType="end"/>
        </w:r>
      </w:hyperlink>
    </w:p>
    <w:p w:rsidR="00F049B3" w:rsidRDefault="00FA4AD7" w:rsidP="00F049B3">
      <w:pPr>
        <w:pStyle w:val="TOC1"/>
        <w:tabs>
          <w:tab w:val="right" w:leader="dot" w:pos="6159"/>
        </w:tabs>
        <w:rPr>
          <w:rFonts w:eastAsiaTheme="minorEastAsia"/>
          <w:szCs w:val="22"/>
        </w:rPr>
      </w:pPr>
      <w:hyperlink w:anchor="_Toc525330795" w:history="1">
        <w:r w:rsidR="00F049B3">
          <w:rPr>
            <w:rStyle w:val="af9"/>
            <w:kern w:val="44"/>
          </w:rPr>
          <w:t>6  Architectural regeneration design</w:t>
        </w:r>
        <w:r w:rsidR="00F049B3">
          <w:tab/>
        </w:r>
        <w:r w:rsidR="00F049B3">
          <w:fldChar w:fldCharType="begin" w:fldLock="1"/>
        </w:r>
        <w:r w:rsidR="00F049B3">
          <w:instrText xml:space="preserve"> PAGEREF _Toc525330795 \h </w:instrText>
        </w:r>
        <w:r w:rsidR="00F049B3">
          <w:fldChar w:fldCharType="separate"/>
        </w:r>
        <w:r w:rsidR="00F049B3">
          <w:t>1</w:t>
        </w:r>
        <w:r w:rsidR="00226C63">
          <w:rPr>
            <w:rFonts w:hint="eastAsia"/>
          </w:rPr>
          <w:t>4</w:t>
        </w:r>
        <w:r w:rsidR="00F049B3">
          <w:fldChar w:fldCharType="end"/>
        </w:r>
      </w:hyperlink>
    </w:p>
    <w:p w:rsidR="00F049B3" w:rsidRDefault="00FA4AD7" w:rsidP="00F049B3">
      <w:pPr>
        <w:pStyle w:val="TOC2"/>
        <w:tabs>
          <w:tab w:val="right" w:leader="dot" w:pos="6159"/>
        </w:tabs>
        <w:rPr>
          <w:rFonts w:eastAsiaTheme="minorEastAsia"/>
          <w:szCs w:val="22"/>
        </w:rPr>
      </w:pPr>
      <w:hyperlink w:anchor="_Toc525330796" w:history="1">
        <w:r w:rsidR="00F049B3">
          <w:rPr>
            <w:rStyle w:val="af9"/>
            <w:rFonts w:eastAsia="黑体"/>
          </w:rPr>
          <w:t xml:space="preserve">6.1  </w:t>
        </w:r>
        <w:r w:rsidR="00F049B3">
          <w:rPr>
            <w:rStyle w:val="af9"/>
            <w:rFonts w:eastAsiaTheme="majorEastAsia"/>
          </w:rPr>
          <w:t>General requirements</w:t>
        </w:r>
        <w:r w:rsidR="00F049B3">
          <w:tab/>
        </w:r>
        <w:r w:rsidR="00F049B3">
          <w:fldChar w:fldCharType="begin" w:fldLock="1"/>
        </w:r>
        <w:r w:rsidR="00F049B3">
          <w:instrText xml:space="preserve"> PAGEREF _Toc525330796 \h </w:instrText>
        </w:r>
        <w:r w:rsidR="00F049B3">
          <w:fldChar w:fldCharType="separate"/>
        </w:r>
        <w:r w:rsidR="00F049B3">
          <w:t>1</w:t>
        </w:r>
        <w:r w:rsidR="00226C63">
          <w:rPr>
            <w:rFonts w:hint="eastAsia"/>
          </w:rPr>
          <w:t>4</w:t>
        </w:r>
        <w:r w:rsidR="00F049B3">
          <w:fldChar w:fldCharType="end"/>
        </w:r>
      </w:hyperlink>
    </w:p>
    <w:p w:rsidR="00F049B3" w:rsidRDefault="00FA4AD7" w:rsidP="00F049B3">
      <w:pPr>
        <w:pStyle w:val="TOC2"/>
        <w:tabs>
          <w:tab w:val="right" w:leader="dot" w:pos="6159"/>
        </w:tabs>
        <w:rPr>
          <w:rFonts w:eastAsiaTheme="minorEastAsia"/>
          <w:szCs w:val="22"/>
        </w:rPr>
      </w:pPr>
      <w:hyperlink w:anchor="_Toc525330797" w:history="1">
        <w:r w:rsidR="00F049B3">
          <w:rPr>
            <w:rStyle w:val="af9"/>
            <w:rFonts w:eastAsia="黑体"/>
          </w:rPr>
          <w:t xml:space="preserve">6.2  </w:t>
        </w:r>
        <w:r w:rsidR="00F049B3">
          <w:rPr>
            <w:rStyle w:val="af9"/>
            <w:rFonts w:eastAsiaTheme="majorEastAsia"/>
          </w:rPr>
          <w:t>Function space</w:t>
        </w:r>
        <w:r w:rsidR="00B954CA">
          <w:rPr>
            <w:rStyle w:val="af9"/>
            <w:rFonts w:eastAsiaTheme="majorEastAsia"/>
          </w:rPr>
          <w:t xml:space="preserve"> </w:t>
        </w:r>
        <w:r w:rsidR="00B954CA" w:rsidRPr="00B954CA">
          <w:rPr>
            <w:rStyle w:val="af9"/>
            <w:rFonts w:eastAsiaTheme="majorEastAsia"/>
          </w:rPr>
          <w:t>design</w:t>
        </w:r>
        <w:r w:rsidR="00F049B3">
          <w:tab/>
        </w:r>
        <w:r w:rsidR="00F049B3">
          <w:fldChar w:fldCharType="begin" w:fldLock="1"/>
        </w:r>
        <w:r w:rsidR="00F049B3">
          <w:instrText xml:space="preserve"> PAGEREF _Toc525330797 \h </w:instrText>
        </w:r>
        <w:r w:rsidR="00F049B3">
          <w:fldChar w:fldCharType="separate"/>
        </w:r>
        <w:r w:rsidR="00F049B3">
          <w:t>1</w:t>
        </w:r>
        <w:r w:rsidR="00226C63">
          <w:rPr>
            <w:rFonts w:hint="eastAsia"/>
          </w:rPr>
          <w:t>5</w:t>
        </w:r>
        <w:r w:rsidR="00F049B3">
          <w:fldChar w:fldCharType="end"/>
        </w:r>
      </w:hyperlink>
    </w:p>
    <w:p w:rsidR="00F049B3" w:rsidRDefault="00FA4AD7" w:rsidP="00F049B3">
      <w:pPr>
        <w:pStyle w:val="TOC2"/>
        <w:tabs>
          <w:tab w:val="right" w:leader="dot" w:pos="6159"/>
        </w:tabs>
        <w:rPr>
          <w:rFonts w:eastAsiaTheme="minorEastAsia"/>
          <w:szCs w:val="22"/>
        </w:rPr>
      </w:pPr>
      <w:hyperlink w:anchor="_Toc525330798" w:history="1">
        <w:r w:rsidR="00F049B3">
          <w:rPr>
            <w:rStyle w:val="af9"/>
            <w:rFonts w:eastAsia="黑体"/>
          </w:rPr>
          <w:t xml:space="preserve">6.3  </w:t>
        </w:r>
        <w:r w:rsidR="00F049B3">
          <w:rPr>
            <w:rStyle w:val="af9"/>
            <w:rFonts w:eastAsiaTheme="majorEastAsia"/>
          </w:rPr>
          <w:t>Indoor environment</w:t>
        </w:r>
        <w:r w:rsidR="00B954CA">
          <w:rPr>
            <w:rStyle w:val="af9"/>
            <w:rFonts w:eastAsiaTheme="majorEastAsia"/>
          </w:rPr>
          <w:t xml:space="preserve"> </w:t>
        </w:r>
        <w:r w:rsidR="00B954CA" w:rsidRPr="00B954CA">
          <w:rPr>
            <w:rStyle w:val="af9"/>
            <w:rFonts w:eastAsiaTheme="majorEastAsia"/>
          </w:rPr>
          <w:t>design</w:t>
        </w:r>
        <w:r w:rsidR="00F049B3">
          <w:tab/>
        </w:r>
        <w:r w:rsidR="00F049B3">
          <w:fldChar w:fldCharType="begin" w:fldLock="1"/>
        </w:r>
        <w:r w:rsidR="00F049B3">
          <w:instrText xml:space="preserve"> PAGEREF _Toc525330798 \h </w:instrText>
        </w:r>
        <w:r w:rsidR="00F049B3">
          <w:fldChar w:fldCharType="separate"/>
        </w:r>
        <w:r w:rsidR="00F049B3">
          <w:t>1</w:t>
        </w:r>
        <w:r w:rsidR="00226C63">
          <w:rPr>
            <w:rFonts w:hint="eastAsia"/>
          </w:rPr>
          <w:t>5</w:t>
        </w:r>
        <w:r w:rsidR="00F049B3">
          <w:fldChar w:fldCharType="end"/>
        </w:r>
      </w:hyperlink>
    </w:p>
    <w:p w:rsidR="00F049B3" w:rsidRDefault="00FA4AD7" w:rsidP="00F049B3">
      <w:pPr>
        <w:pStyle w:val="TOC2"/>
        <w:tabs>
          <w:tab w:val="right" w:leader="dot" w:pos="6159"/>
        </w:tabs>
        <w:rPr>
          <w:rFonts w:eastAsiaTheme="minorEastAsia"/>
          <w:szCs w:val="22"/>
        </w:rPr>
      </w:pPr>
      <w:hyperlink w:anchor="_Toc525330799" w:history="1">
        <w:r w:rsidR="00F049B3">
          <w:rPr>
            <w:rStyle w:val="af9"/>
            <w:rFonts w:eastAsia="黑体"/>
          </w:rPr>
          <w:t xml:space="preserve">6.4  </w:t>
        </w:r>
        <w:r w:rsidR="00B954CA" w:rsidRPr="00B954CA">
          <w:rPr>
            <w:rStyle w:val="af9"/>
            <w:rFonts w:eastAsia="黑体"/>
          </w:rPr>
          <w:t xml:space="preserve">Architectural </w:t>
        </w:r>
        <w:r w:rsidR="00F049B3">
          <w:rPr>
            <w:rStyle w:val="af9"/>
            <w:rFonts w:eastAsiaTheme="majorEastAsia"/>
          </w:rPr>
          <w:t xml:space="preserve">Equipment </w:t>
        </w:r>
        <w:r w:rsidR="00B954CA" w:rsidRPr="00B954CA">
          <w:rPr>
            <w:rStyle w:val="af9"/>
            <w:rFonts w:eastAsiaTheme="majorEastAsia"/>
          </w:rPr>
          <w:t>design</w:t>
        </w:r>
        <w:r w:rsidR="00F049B3">
          <w:tab/>
        </w:r>
        <w:r w:rsidR="00F049B3">
          <w:fldChar w:fldCharType="begin" w:fldLock="1"/>
        </w:r>
        <w:r w:rsidR="00F049B3">
          <w:instrText xml:space="preserve"> PAGEREF _Toc525330799 \h </w:instrText>
        </w:r>
        <w:r w:rsidR="00F049B3">
          <w:fldChar w:fldCharType="separate"/>
        </w:r>
        <w:r w:rsidR="00F049B3">
          <w:t>1</w:t>
        </w:r>
        <w:r w:rsidR="00226C63">
          <w:rPr>
            <w:rFonts w:hint="eastAsia"/>
          </w:rPr>
          <w:t>7</w:t>
        </w:r>
        <w:r w:rsidR="00F049B3">
          <w:fldChar w:fldCharType="end"/>
        </w:r>
      </w:hyperlink>
    </w:p>
    <w:p w:rsidR="00F049B3" w:rsidRDefault="00FA4AD7" w:rsidP="00F049B3">
      <w:pPr>
        <w:pStyle w:val="TOC1"/>
        <w:tabs>
          <w:tab w:val="right" w:leader="dot" w:pos="6159"/>
        </w:tabs>
        <w:rPr>
          <w:rFonts w:eastAsiaTheme="minorEastAsia"/>
          <w:szCs w:val="22"/>
        </w:rPr>
      </w:pPr>
      <w:hyperlink w:anchor="_Toc525330800" w:history="1">
        <w:r w:rsidR="00F049B3">
          <w:rPr>
            <w:rStyle w:val="af9"/>
            <w:kern w:val="44"/>
          </w:rPr>
          <w:t>7  Environment</w:t>
        </w:r>
        <w:r w:rsidR="003B3CAE">
          <w:rPr>
            <w:rStyle w:val="af9"/>
            <w:kern w:val="44"/>
          </w:rPr>
          <w:t>al</w:t>
        </w:r>
        <w:r w:rsidR="00F049B3">
          <w:rPr>
            <w:rStyle w:val="af9"/>
            <w:kern w:val="44"/>
          </w:rPr>
          <w:t xml:space="preserve"> regeneration design</w:t>
        </w:r>
        <w:r w:rsidR="00F049B3">
          <w:tab/>
        </w:r>
        <w:r w:rsidR="00F049B3">
          <w:fldChar w:fldCharType="begin" w:fldLock="1"/>
        </w:r>
        <w:r w:rsidR="00F049B3">
          <w:instrText xml:space="preserve"> PAGEREF _Toc525330800 \h </w:instrText>
        </w:r>
        <w:r w:rsidR="00F049B3">
          <w:fldChar w:fldCharType="separate"/>
        </w:r>
        <w:r w:rsidR="00F049B3">
          <w:t>1</w:t>
        </w:r>
        <w:r w:rsidR="00226C63">
          <w:rPr>
            <w:rFonts w:hint="eastAsia"/>
          </w:rPr>
          <w:t>9</w:t>
        </w:r>
        <w:r w:rsidR="00F049B3">
          <w:fldChar w:fldCharType="end"/>
        </w:r>
      </w:hyperlink>
    </w:p>
    <w:p w:rsidR="00F049B3" w:rsidRDefault="00FA4AD7" w:rsidP="00F049B3">
      <w:pPr>
        <w:pStyle w:val="TOC2"/>
        <w:tabs>
          <w:tab w:val="right" w:leader="dot" w:pos="6159"/>
        </w:tabs>
        <w:rPr>
          <w:rFonts w:eastAsiaTheme="minorEastAsia"/>
          <w:szCs w:val="22"/>
        </w:rPr>
      </w:pPr>
      <w:hyperlink w:anchor="_Toc525330801" w:history="1">
        <w:r w:rsidR="00F049B3">
          <w:rPr>
            <w:rStyle w:val="af9"/>
            <w:rFonts w:eastAsia="黑体"/>
          </w:rPr>
          <w:t xml:space="preserve">7.1  </w:t>
        </w:r>
        <w:r w:rsidR="00F049B3">
          <w:rPr>
            <w:rStyle w:val="af9"/>
            <w:rFonts w:eastAsiaTheme="majorEastAsia"/>
          </w:rPr>
          <w:t>General requirements</w:t>
        </w:r>
        <w:r w:rsidR="00F049B3">
          <w:tab/>
        </w:r>
        <w:r w:rsidR="00F049B3">
          <w:fldChar w:fldCharType="begin" w:fldLock="1"/>
        </w:r>
        <w:r w:rsidR="00F049B3">
          <w:instrText xml:space="preserve"> PAGEREF _Toc525330801 \h </w:instrText>
        </w:r>
        <w:r w:rsidR="00F049B3">
          <w:fldChar w:fldCharType="separate"/>
        </w:r>
        <w:r w:rsidR="00F049B3">
          <w:t>1</w:t>
        </w:r>
        <w:r w:rsidR="00226C63">
          <w:rPr>
            <w:rFonts w:hint="eastAsia"/>
          </w:rPr>
          <w:t>9</w:t>
        </w:r>
        <w:r w:rsidR="00F049B3">
          <w:fldChar w:fldCharType="end"/>
        </w:r>
      </w:hyperlink>
    </w:p>
    <w:p w:rsidR="00F049B3" w:rsidRDefault="00FA4AD7" w:rsidP="00F049B3">
      <w:pPr>
        <w:pStyle w:val="TOC2"/>
        <w:tabs>
          <w:tab w:val="right" w:leader="dot" w:pos="6159"/>
        </w:tabs>
        <w:rPr>
          <w:rFonts w:eastAsiaTheme="minorEastAsia"/>
          <w:szCs w:val="22"/>
        </w:rPr>
      </w:pPr>
      <w:hyperlink w:anchor="_Toc525330802" w:history="1">
        <w:r w:rsidR="00F049B3">
          <w:rPr>
            <w:rStyle w:val="af9"/>
          </w:rPr>
          <w:t>7.2  Greening design</w:t>
        </w:r>
        <w:r w:rsidR="00F049B3">
          <w:tab/>
        </w:r>
        <w:r w:rsidR="00F049B3">
          <w:fldChar w:fldCharType="begin" w:fldLock="1"/>
        </w:r>
        <w:r w:rsidR="00F049B3">
          <w:instrText xml:space="preserve"> PAGEREF _Toc525330802 \h </w:instrText>
        </w:r>
        <w:r w:rsidR="00F049B3">
          <w:fldChar w:fldCharType="separate"/>
        </w:r>
        <w:r w:rsidR="00F049B3">
          <w:t>1</w:t>
        </w:r>
        <w:r w:rsidR="00226C63">
          <w:rPr>
            <w:rFonts w:hint="eastAsia"/>
          </w:rPr>
          <w:t>9</w:t>
        </w:r>
        <w:r w:rsidR="00F049B3">
          <w:fldChar w:fldCharType="end"/>
        </w:r>
      </w:hyperlink>
    </w:p>
    <w:p w:rsidR="00F049B3" w:rsidRDefault="00FA4AD7" w:rsidP="00F049B3">
      <w:pPr>
        <w:pStyle w:val="TOC2"/>
        <w:tabs>
          <w:tab w:val="right" w:leader="dot" w:pos="6159"/>
        </w:tabs>
        <w:rPr>
          <w:rFonts w:eastAsiaTheme="minorEastAsia"/>
          <w:szCs w:val="22"/>
        </w:rPr>
      </w:pPr>
      <w:hyperlink w:anchor="_Toc525330803" w:history="1">
        <w:r w:rsidR="00F049B3">
          <w:rPr>
            <w:rStyle w:val="af9"/>
            <w:rFonts w:eastAsia="黑体"/>
          </w:rPr>
          <w:t xml:space="preserve">7.3  </w:t>
        </w:r>
        <w:r w:rsidR="00F049B3">
          <w:rPr>
            <w:rStyle w:val="af9"/>
            <w:rFonts w:eastAsiaTheme="majorEastAsia"/>
          </w:rPr>
          <w:t>Water design</w:t>
        </w:r>
        <w:r w:rsidR="00F049B3">
          <w:tab/>
        </w:r>
        <w:r w:rsidR="00226C63">
          <w:rPr>
            <w:rFonts w:hint="eastAsia"/>
          </w:rPr>
          <w:t>21</w:t>
        </w:r>
      </w:hyperlink>
    </w:p>
    <w:p w:rsidR="00F049B3" w:rsidRDefault="00FA4AD7" w:rsidP="00F049B3">
      <w:pPr>
        <w:pStyle w:val="TOC2"/>
        <w:tabs>
          <w:tab w:val="right" w:leader="dot" w:pos="6159"/>
        </w:tabs>
        <w:rPr>
          <w:rFonts w:eastAsiaTheme="minorEastAsia"/>
          <w:szCs w:val="22"/>
        </w:rPr>
      </w:pPr>
      <w:hyperlink w:anchor="_Toc525330804" w:history="1">
        <w:r w:rsidR="00F049B3">
          <w:rPr>
            <w:rStyle w:val="af9"/>
            <w:rFonts w:eastAsia="黑体"/>
          </w:rPr>
          <w:t xml:space="preserve">7.4  </w:t>
        </w:r>
        <w:r w:rsidR="00F049B3">
          <w:rPr>
            <w:rStyle w:val="af9"/>
            <w:rFonts w:eastAsiaTheme="majorEastAsia"/>
          </w:rPr>
          <w:t>Landscape opusculum design</w:t>
        </w:r>
        <w:r w:rsidR="00F049B3">
          <w:tab/>
        </w:r>
        <w:r w:rsidR="00226C63">
          <w:rPr>
            <w:rFonts w:hint="eastAsia"/>
          </w:rPr>
          <w:t>2</w:t>
        </w:r>
      </w:hyperlink>
      <w:r w:rsidR="004269B1">
        <w:t>1</w:t>
      </w:r>
    </w:p>
    <w:p w:rsidR="00F049B3" w:rsidRDefault="00FA4AD7" w:rsidP="00F049B3">
      <w:pPr>
        <w:pStyle w:val="TOC1"/>
        <w:tabs>
          <w:tab w:val="right" w:leader="dot" w:pos="6159"/>
        </w:tabs>
      </w:pPr>
      <w:hyperlink w:anchor="_Toc525330805" w:history="1">
        <w:r w:rsidR="00F049B3">
          <w:rPr>
            <w:rStyle w:val="af9"/>
            <w:rFonts w:hint="eastAsia"/>
            <w:kern w:val="44"/>
          </w:rPr>
          <w:t>Explanation of wording in this standard</w:t>
        </w:r>
        <w:r w:rsidR="00F049B3">
          <w:tab/>
        </w:r>
        <w:r w:rsidR="00F049B3">
          <w:fldChar w:fldCharType="begin" w:fldLock="1"/>
        </w:r>
        <w:r w:rsidR="00F049B3">
          <w:instrText xml:space="preserve"> PAGEREF _Toc525330805 \h </w:instrText>
        </w:r>
        <w:r w:rsidR="00F049B3">
          <w:fldChar w:fldCharType="separate"/>
        </w:r>
        <w:r w:rsidR="00F049B3">
          <w:t>2</w:t>
        </w:r>
        <w:r w:rsidR="003057A5">
          <w:rPr>
            <w:rFonts w:hint="eastAsia"/>
          </w:rPr>
          <w:t>3</w:t>
        </w:r>
        <w:r w:rsidR="00F049B3">
          <w:fldChar w:fldCharType="end"/>
        </w:r>
      </w:hyperlink>
    </w:p>
    <w:p w:rsidR="007C6340" w:rsidRDefault="00FA4AD7" w:rsidP="004C6FF9">
      <w:pPr>
        <w:pStyle w:val="TOC1"/>
        <w:tabs>
          <w:tab w:val="right" w:leader="dot" w:pos="6159"/>
        </w:tabs>
        <w:rPr>
          <w:b/>
          <w:kern w:val="44"/>
          <w:sz w:val="30"/>
        </w:rPr>
        <w:sectPr w:rsidR="007C6340" w:rsidSect="000F3BAB">
          <w:footerReference w:type="even" r:id="rId10"/>
          <w:footerReference w:type="default" r:id="rId11"/>
          <w:pgSz w:w="8335" w:h="11850"/>
          <w:pgMar w:top="1083" w:right="1083" w:bottom="1083" w:left="1083" w:header="851" w:footer="992" w:gutter="0"/>
          <w:pgNumType w:fmt="upperRoman" w:start="1"/>
          <w:cols w:space="720"/>
          <w:docGrid w:type="linesAndChars" w:linePitch="312"/>
        </w:sectPr>
      </w:pPr>
      <w:hyperlink w:anchor="_Toc525330806" w:history="1">
        <w:r w:rsidR="003057A5">
          <w:rPr>
            <w:rStyle w:val="af9"/>
            <w:rFonts w:hint="eastAsia"/>
          </w:rPr>
          <w:t>List of quoted standards</w:t>
        </w:r>
        <w:r w:rsidR="003057A5">
          <w:tab/>
        </w:r>
        <w:r w:rsidR="003057A5">
          <w:fldChar w:fldCharType="begin" w:fldLock="1"/>
        </w:r>
        <w:r w:rsidR="003057A5">
          <w:instrText xml:space="preserve"> PAGEREF _Toc525330806 \h </w:instrText>
        </w:r>
        <w:r w:rsidR="003057A5">
          <w:fldChar w:fldCharType="separate"/>
        </w:r>
        <w:r w:rsidR="003057A5">
          <w:t>2</w:t>
        </w:r>
        <w:r w:rsidR="003057A5">
          <w:fldChar w:fldCharType="end"/>
        </w:r>
      </w:hyperlink>
      <w:r w:rsidR="00AD31DA">
        <w:t>4</w:t>
      </w:r>
      <w:r w:rsidR="00F049B3">
        <w:rPr>
          <w:bCs/>
          <w:lang w:val="zh-CN"/>
        </w:rPr>
        <w:fldChar w:fldCharType="end"/>
      </w:r>
    </w:p>
    <w:p w:rsidR="003A2589" w:rsidRDefault="00007FD8">
      <w:pPr>
        <w:keepNext/>
        <w:keepLines/>
        <w:spacing w:before="100" w:after="100" w:line="440" w:lineRule="exact"/>
        <w:jc w:val="center"/>
        <w:outlineLvl w:val="0"/>
        <w:rPr>
          <w:rFonts w:ascii="Times New Roman" w:eastAsia="宋体" w:hAnsi="Times New Roman" w:cs="Times New Roman"/>
          <w:b/>
          <w:kern w:val="44"/>
          <w:sz w:val="30"/>
          <w:szCs w:val="24"/>
        </w:rPr>
      </w:pPr>
      <w:r>
        <w:rPr>
          <w:rFonts w:ascii="Times New Roman" w:eastAsia="宋体" w:hAnsi="Times New Roman" w:cs="Times New Roman"/>
          <w:b/>
          <w:kern w:val="44"/>
          <w:sz w:val="30"/>
          <w:szCs w:val="24"/>
        </w:rPr>
        <w:lastRenderedPageBreak/>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ascii="Times New Roman" w:eastAsia="宋体" w:hAnsi="Times New Roman" w:cs="Times New Roman"/>
          <w:b/>
          <w:kern w:val="44"/>
          <w:sz w:val="30"/>
          <w:szCs w:val="24"/>
        </w:rPr>
        <w:instrText>ADDIN CNKISM.UserStyle</w:instrText>
      </w:r>
      <w:r>
        <w:rPr>
          <w:rFonts w:ascii="Times New Roman" w:eastAsia="宋体" w:hAnsi="Times New Roman" w:cs="Times New Roman"/>
          <w:b/>
          <w:kern w:val="44"/>
          <w:sz w:val="30"/>
          <w:szCs w:val="24"/>
        </w:rPr>
      </w:r>
      <w:r>
        <w:rPr>
          <w:rFonts w:ascii="Times New Roman" w:eastAsia="宋体" w:hAnsi="Times New Roman" w:cs="Times New Roman"/>
          <w:b/>
          <w:kern w:val="44"/>
          <w:sz w:val="30"/>
          <w:szCs w:val="24"/>
        </w:rPr>
        <w:fldChar w:fldCharType="end"/>
      </w:r>
      <w:bookmarkStart w:id="75" w:name="_Toc533853760"/>
      <w:r w:rsidR="00620E13">
        <w:rPr>
          <w:rFonts w:ascii="Times New Roman" w:eastAsia="宋体" w:hAnsi="Times New Roman" w:cs="Times New Roman"/>
          <w:b/>
          <w:kern w:val="44"/>
          <w:sz w:val="30"/>
          <w:szCs w:val="24"/>
        </w:rPr>
        <w:t xml:space="preserve">1 </w:t>
      </w:r>
      <w:r w:rsidR="00620E13">
        <w:rPr>
          <w:rFonts w:ascii="Times New Roman" w:eastAsia="宋体" w:hAnsi="Times New Roman" w:cs="Times New Roman"/>
          <w:b/>
          <w:kern w:val="44"/>
          <w:sz w:val="30"/>
          <w:szCs w:val="24"/>
        </w:rPr>
        <w:t>总则</w:t>
      </w:r>
      <w:bookmarkEnd w:id="0"/>
      <w:bookmarkEnd w:id="75"/>
    </w:p>
    <w:p w:rsidR="003A2589" w:rsidRDefault="00620E13">
      <w:pPr>
        <w:spacing w:line="330" w:lineRule="exact"/>
        <w:rPr>
          <w:rFonts w:ascii="Times New Roman" w:eastAsia="宋体" w:hAnsi="Times New Roman" w:cs="Times New Roman"/>
          <w:szCs w:val="24"/>
        </w:rPr>
      </w:pPr>
      <w:r>
        <w:rPr>
          <w:rFonts w:ascii="Times New Roman" w:eastAsia="宋体" w:hAnsi="Times New Roman" w:cs="Times New Roman"/>
          <w:b/>
          <w:szCs w:val="24"/>
        </w:rPr>
        <w:t xml:space="preserve">1.0.1  </w:t>
      </w:r>
      <w:r>
        <w:rPr>
          <w:rFonts w:ascii="Times New Roman" w:eastAsia="宋体" w:hAnsi="Times New Roman" w:cs="Times New Roman"/>
          <w:szCs w:val="24"/>
        </w:rPr>
        <w:t>为</w:t>
      </w:r>
      <w:r>
        <w:rPr>
          <w:rFonts w:ascii="Times New Roman" w:eastAsia="宋体" w:hAnsi="Times New Roman" w:cs="Times New Roman" w:hint="eastAsia"/>
          <w:szCs w:val="24"/>
        </w:rPr>
        <w:t>建立</w:t>
      </w:r>
      <w:r>
        <w:rPr>
          <w:rFonts w:ascii="Times New Roman" w:eastAsia="宋体" w:hAnsi="Times New Roman" w:cs="Times New Roman"/>
          <w:szCs w:val="24"/>
        </w:rPr>
        <w:t>资源节约型社会，</w:t>
      </w:r>
      <w:r>
        <w:rPr>
          <w:rFonts w:ascii="Times New Roman" w:eastAsia="宋体" w:hAnsi="Times New Roman" w:cs="Times New Roman" w:hint="eastAsia"/>
          <w:szCs w:val="24"/>
        </w:rPr>
        <w:t>经济</w:t>
      </w:r>
      <w:r>
        <w:rPr>
          <w:rFonts w:ascii="Times New Roman" w:eastAsia="宋体" w:hAnsi="Times New Roman" w:cs="Times New Roman"/>
          <w:szCs w:val="24"/>
        </w:rPr>
        <w:t>合理利用</w:t>
      </w:r>
      <w:proofErr w:type="gramStart"/>
      <w:r>
        <w:rPr>
          <w:rFonts w:ascii="Times New Roman" w:eastAsia="宋体" w:hAnsi="Times New Roman" w:cs="Times New Roman"/>
          <w:szCs w:val="24"/>
        </w:rPr>
        <w:t>旧工业</w:t>
      </w:r>
      <w:proofErr w:type="gramEnd"/>
      <w:r>
        <w:rPr>
          <w:rFonts w:ascii="Times New Roman" w:eastAsia="宋体" w:hAnsi="Times New Roman" w:cs="Times New Roman"/>
          <w:szCs w:val="24"/>
        </w:rPr>
        <w:t>单体建筑及</w:t>
      </w:r>
      <w:proofErr w:type="gramStart"/>
      <w:r w:rsidR="00C97F83">
        <w:rPr>
          <w:rFonts w:ascii="Times New Roman" w:eastAsia="宋体" w:hAnsi="Times New Roman" w:cs="Times New Roman"/>
          <w:szCs w:val="24"/>
        </w:rPr>
        <w:t>旧工</w:t>
      </w:r>
      <w:proofErr w:type="gramEnd"/>
      <w:r w:rsidR="00C97F83">
        <w:rPr>
          <w:rFonts w:ascii="Times New Roman" w:eastAsia="宋体" w:hAnsi="Times New Roman" w:cs="Times New Roman"/>
          <w:szCs w:val="24"/>
        </w:rPr>
        <w:t>业厂区</w:t>
      </w:r>
      <w:r>
        <w:rPr>
          <w:rFonts w:ascii="Times New Roman" w:eastAsia="宋体" w:hAnsi="Times New Roman" w:cs="Times New Roman"/>
          <w:szCs w:val="24"/>
        </w:rPr>
        <w:t>，实现</w:t>
      </w:r>
      <w:r>
        <w:rPr>
          <w:rFonts w:ascii="Times New Roman" w:eastAsia="宋体" w:hAnsi="Times New Roman" w:cs="Times New Roman" w:hint="eastAsia"/>
          <w:szCs w:val="24"/>
        </w:rPr>
        <w:t>模式定位准确、区域协调合理、综合价值显著的目的</w:t>
      </w:r>
      <w:r>
        <w:rPr>
          <w:rFonts w:ascii="Times New Roman" w:eastAsia="宋体" w:hAnsi="Times New Roman" w:cs="Times New Roman"/>
          <w:szCs w:val="24"/>
        </w:rPr>
        <w:t>，</w:t>
      </w:r>
      <w:r w:rsidR="00CA3B12">
        <w:rPr>
          <w:rFonts w:ascii="Times New Roman" w:eastAsia="宋体" w:hAnsi="Times New Roman" w:cs="Times New Roman" w:hint="eastAsia"/>
          <w:szCs w:val="24"/>
        </w:rPr>
        <w:t>保障</w:t>
      </w:r>
      <w:r>
        <w:rPr>
          <w:rFonts w:ascii="Times New Roman" w:eastAsia="宋体" w:hAnsi="Times New Roman" w:cs="Times New Roman" w:hint="eastAsia"/>
          <w:szCs w:val="24"/>
        </w:rPr>
        <w:t>旧工业建筑再生利用的规划设计质量，</w:t>
      </w:r>
      <w:r>
        <w:rPr>
          <w:rFonts w:ascii="Times New Roman" w:eastAsia="宋体" w:hAnsi="Times New Roman" w:cs="Times New Roman"/>
          <w:szCs w:val="24"/>
        </w:rPr>
        <w:t>制定本标准。</w:t>
      </w:r>
    </w:p>
    <w:p w:rsidR="003A2589" w:rsidRDefault="00620E13">
      <w:pPr>
        <w:spacing w:line="330" w:lineRule="exact"/>
        <w:rPr>
          <w:rFonts w:ascii="Times New Roman" w:eastAsia="宋体" w:hAnsi="Times New Roman" w:cs="Times New Roman"/>
          <w:szCs w:val="24"/>
        </w:rPr>
      </w:pPr>
      <w:r>
        <w:rPr>
          <w:rFonts w:ascii="Times New Roman" w:eastAsia="宋体" w:hAnsi="Times New Roman" w:cs="Times New Roman"/>
          <w:b/>
          <w:szCs w:val="24"/>
        </w:rPr>
        <w:t xml:space="preserve">1.0.2  </w:t>
      </w:r>
      <w:r>
        <w:rPr>
          <w:rFonts w:ascii="Times New Roman" w:eastAsia="宋体" w:hAnsi="Times New Roman" w:cs="Times New Roman"/>
          <w:szCs w:val="24"/>
        </w:rPr>
        <w:t>本</w:t>
      </w:r>
      <w:r>
        <w:rPr>
          <w:rFonts w:ascii="Times New Roman" w:eastAsia="宋体" w:hAnsi="Times New Roman" w:cs="Times New Roman" w:hint="eastAsia"/>
          <w:szCs w:val="24"/>
        </w:rPr>
        <w:t>标准</w:t>
      </w:r>
      <w:r>
        <w:rPr>
          <w:rFonts w:ascii="Times New Roman" w:eastAsia="宋体" w:hAnsi="Times New Roman" w:cs="Times New Roman"/>
          <w:szCs w:val="24"/>
        </w:rPr>
        <w:t>适用于</w:t>
      </w:r>
      <w:proofErr w:type="gramStart"/>
      <w:r>
        <w:rPr>
          <w:rFonts w:ascii="Times New Roman" w:eastAsia="宋体" w:hAnsi="Times New Roman" w:cs="Times New Roman"/>
          <w:szCs w:val="24"/>
        </w:rPr>
        <w:t>旧工业</w:t>
      </w:r>
      <w:proofErr w:type="gramEnd"/>
      <w:r>
        <w:rPr>
          <w:rFonts w:ascii="Times New Roman" w:eastAsia="宋体" w:hAnsi="Times New Roman" w:cs="Times New Roman"/>
          <w:szCs w:val="24"/>
        </w:rPr>
        <w:t>单体建筑及</w:t>
      </w:r>
      <w:proofErr w:type="gramStart"/>
      <w:r w:rsidR="00C97F83">
        <w:rPr>
          <w:rFonts w:ascii="Times New Roman" w:eastAsia="宋体" w:hAnsi="Times New Roman" w:cs="Times New Roman"/>
          <w:szCs w:val="24"/>
        </w:rPr>
        <w:t>旧工</w:t>
      </w:r>
      <w:proofErr w:type="gramEnd"/>
      <w:r w:rsidR="00C97F83">
        <w:rPr>
          <w:rFonts w:ascii="Times New Roman" w:eastAsia="宋体" w:hAnsi="Times New Roman" w:cs="Times New Roman"/>
          <w:szCs w:val="24"/>
        </w:rPr>
        <w:t>业厂区</w:t>
      </w:r>
      <w:r>
        <w:rPr>
          <w:rFonts w:ascii="Times New Roman" w:eastAsia="宋体" w:hAnsi="Times New Roman" w:cs="Times New Roman"/>
          <w:szCs w:val="24"/>
        </w:rPr>
        <w:t>再生利用</w:t>
      </w:r>
      <w:r>
        <w:rPr>
          <w:rFonts w:ascii="Times New Roman" w:eastAsia="宋体" w:hAnsi="Times New Roman" w:cs="Times New Roman" w:hint="eastAsia"/>
          <w:szCs w:val="24"/>
        </w:rPr>
        <w:t>的规划设计</w:t>
      </w:r>
      <w:r>
        <w:rPr>
          <w:rFonts w:ascii="Times New Roman" w:eastAsia="宋体" w:hAnsi="Times New Roman" w:cs="Times New Roman"/>
          <w:szCs w:val="24"/>
        </w:rPr>
        <w:t>。</w:t>
      </w:r>
    </w:p>
    <w:p w:rsidR="003A2589" w:rsidRDefault="00620E13">
      <w:pPr>
        <w:spacing w:line="330" w:lineRule="exact"/>
        <w:rPr>
          <w:rFonts w:ascii="Times New Roman" w:eastAsia="宋体" w:hAnsi="Times New Roman" w:cs="Times New Roman"/>
          <w:szCs w:val="24"/>
        </w:rPr>
      </w:pPr>
      <w:r>
        <w:rPr>
          <w:rFonts w:ascii="Times New Roman" w:eastAsia="宋体" w:hAnsi="Times New Roman" w:cs="Times New Roman"/>
          <w:b/>
          <w:szCs w:val="24"/>
        </w:rPr>
        <w:t>1.0.3</w:t>
      </w:r>
      <w:r w:rsidR="00DF2DBB">
        <w:rPr>
          <w:rFonts w:ascii="Times New Roman" w:eastAsia="宋体" w:hAnsi="Times New Roman" w:cs="Times New Roman" w:hint="eastAsia"/>
          <w:szCs w:val="24"/>
        </w:rPr>
        <w:t xml:space="preserve"> </w:t>
      </w:r>
      <w:r w:rsidR="00DF2DBB">
        <w:rPr>
          <w:rFonts w:ascii="Times New Roman" w:eastAsia="宋体" w:hAnsi="Times New Roman" w:cs="Times New Roman"/>
          <w:szCs w:val="24"/>
        </w:rPr>
        <w:t xml:space="preserve"> </w:t>
      </w:r>
      <w:r>
        <w:rPr>
          <w:rFonts w:ascii="Times New Roman" w:eastAsia="宋体" w:hAnsi="Times New Roman" w:cs="Times New Roman" w:hint="eastAsia"/>
          <w:szCs w:val="24"/>
        </w:rPr>
        <w:t>旧工业建筑再生利用规划的再生模式设计、</w:t>
      </w:r>
      <w:r w:rsidR="00400ABC">
        <w:rPr>
          <w:rFonts w:ascii="Times New Roman" w:eastAsia="宋体" w:hAnsi="Times New Roman" w:cs="Times New Roman" w:hint="eastAsia"/>
          <w:szCs w:val="24"/>
        </w:rPr>
        <w:t>园区</w:t>
      </w:r>
      <w:r>
        <w:rPr>
          <w:rFonts w:ascii="Times New Roman" w:eastAsia="宋体" w:hAnsi="Times New Roman" w:cs="Times New Roman" w:hint="eastAsia"/>
          <w:szCs w:val="24"/>
        </w:rPr>
        <w:t>再生设计、建筑再生设计、环境再生设计，除应符合本标准的规定外，尚应符合国家现行有关标准的规定。</w:t>
      </w:r>
    </w:p>
    <w:p w:rsidR="003A2589" w:rsidRDefault="00620E13">
      <w:r>
        <w:br w:type="page"/>
      </w:r>
    </w:p>
    <w:p w:rsidR="003A2589" w:rsidRDefault="00620E13">
      <w:pPr>
        <w:pStyle w:val="1"/>
      </w:pPr>
      <w:bookmarkStart w:id="76" w:name="_Toc9972"/>
      <w:bookmarkStart w:id="77" w:name="_Toc533853761"/>
      <w:bookmarkStart w:id="78" w:name="_Toc7005"/>
      <w:bookmarkStart w:id="79" w:name="_Toc13112"/>
      <w:bookmarkEnd w:id="1"/>
      <w:r>
        <w:rPr>
          <w:rFonts w:hint="eastAsia"/>
        </w:rPr>
        <w:lastRenderedPageBreak/>
        <w:t>2</w:t>
      </w:r>
      <w:r>
        <w:t xml:space="preserve"> </w:t>
      </w:r>
      <w:r>
        <w:rPr>
          <w:rFonts w:hint="eastAsia"/>
        </w:rPr>
        <w:t>术语</w:t>
      </w:r>
      <w:bookmarkEnd w:id="76"/>
      <w:bookmarkEnd w:id="77"/>
    </w:p>
    <w:p w:rsidR="003A2589" w:rsidRDefault="00620E13">
      <w:pPr>
        <w:rPr>
          <w:rFonts w:ascii="Times New Roman" w:eastAsia="宋体" w:hAnsi="Times New Roman" w:cs="Times New Roman"/>
        </w:rPr>
      </w:pPr>
      <w:r>
        <w:rPr>
          <w:rFonts w:ascii="Times New Roman" w:eastAsia="宋体" w:hAnsi="Times New Roman" w:cs="Times New Roman" w:hint="eastAsia"/>
          <w:b/>
          <w:bCs/>
        </w:rPr>
        <w:t>2</w:t>
      </w:r>
      <w:r>
        <w:rPr>
          <w:rFonts w:ascii="Times New Roman" w:eastAsia="宋体" w:hAnsi="Times New Roman" w:cs="Times New Roman"/>
          <w:b/>
          <w:bCs/>
        </w:rPr>
        <w:t>.0.1</w:t>
      </w:r>
      <w:r>
        <w:rPr>
          <w:rFonts w:ascii="Times New Roman" w:eastAsia="宋体" w:hAnsi="Times New Roman" w:cs="Times New Roman"/>
        </w:rPr>
        <w:t xml:space="preserve">  </w:t>
      </w:r>
      <w:r>
        <w:rPr>
          <w:rFonts w:ascii="Times New Roman" w:eastAsia="宋体" w:hAnsi="Times New Roman" w:cs="Times New Roman"/>
        </w:rPr>
        <w:t>再生模式</w:t>
      </w:r>
      <w:r>
        <w:rPr>
          <w:rFonts w:ascii="Times New Roman" w:eastAsia="宋体" w:hAnsi="Times New Roman" w:cs="Times New Roman" w:hint="eastAsia"/>
        </w:rPr>
        <w:t>设计</w:t>
      </w:r>
      <w:r>
        <w:rPr>
          <w:rFonts w:ascii="Times New Roman" w:eastAsia="宋体" w:hAnsi="Times New Roman" w:cs="Times New Roman"/>
        </w:rPr>
        <w:t xml:space="preserve">  </w:t>
      </w:r>
      <w:r>
        <w:rPr>
          <w:rFonts w:ascii="Times New Roman" w:eastAsia="宋体" w:hAnsi="Times New Roman" w:cs="Times New Roman" w:hint="eastAsia"/>
        </w:rPr>
        <w:t>regeneration mode design</w:t>
      </w:r>
    </w:p>
    <w:p w:rsidR="003A2589" w:rsidRDefault="00620E13">
      <w:pPr>
        <w:ind w:firstLine="435"/>
        <w:rPr>
          <w:rFonts w:ascii="Times New Roman" w:eastAsia="宋体" w:hAnsi="Times New Roman" w:cs="Times New Roman"/>
        </w:rPr>
      </w:pPr>
      <w:r>
        <w:rPr>
          <w:rFonts w:ascii="Times New Roman" w:eastAsia="宋体" w:hAnsi="Times New Roman" w:cs="Times New Roman" w:hint="eastAsia"/>
        </w:rPr>
        <w:t>通过</w:t>
      </w:r>
      <w:r w:rsidR="007A6D8B">
        <w:rPr>
          <w:rFonts w:ascii="Times New Roman" w:eastAsia="宋体" w:hAnsi="Times New Roman" w:cs="Times New Roman" w:hint="eastAsia"/>
        </w:rPr>
        <w:t>项目</w:t>
      </w:r>
      <w:r>
        <w:rPr>
          <w:rFonts w:ascii="Times New Roman" w:eastAsia="宋体" w:hAnsi="Times New Roman" w:cs="Times New Roman" w:hint="eastAsia"/>
        </w:rPr>
        <w:t>调研、潜力分析、模式选择等一系列工作</w:t>
      </w:r>
      <w:r w:rsidR="007A6D8B">
        <w:rPr>
          <w:rFonts w:ascii="Times New Roman" w:eastAsia="宋体" w:hAnsi="Times New Roman" w:cs="Times New Roman" w:hint="eastAsia"/>
        </w:rPr>
        <w:t>，</w:t>
      </w:r>
      <w:r w:rsidR="007A6D8B">
        <w:rPr>
          <w:rFonts w:ascii="Times New Roman" w:eastAsia="宋体" w:hAnsi="Times New Roman" w:cs="Times New Roman"/>
        </w:rPr>
        <w:t>从而</w:t>
      </w:r>
      <w:r>
        <w:rPr>
          <w:rFonts w:ascii="Times New Roman" w:eastAsia="宋体" w:hAnsi="Times New Roman" w:cs="Times New Roman" w:hint="eastAsia"/>
        </w:rPr>
        <w:t>确定旧工业建筑再生利用模式定位及方案的过程。</w:t>
      </w:r>
    </w:p>
    <w:p w:rsidR="003A2589" w:rsidRDefault="00620E13">
      <w:pPr>
        <w:rPr>
          <w:rFonts w:ascii="Times New Roman" w:eastAsia="宋体" w:hAnsi="Times New Roman" w:cs="Times New Roman"/>
        </w:rPr>
      </w:pPr>
      <w:r>
        <w:rPr>
          <w:rFonts w:ascii="Times New Roman" w:eastAsia="宋体" w:hAnsi="Times New Roman" w:cs="Times New Roman" w:hint="eastAsia"/>
          <w:b/>
          <w:bCs/>
        </w:rPr>
        <w:t>2.0.2</w:t>
      </w:r>
      <w:r>
        <w:rPr>
          <w:rFonts w:ascii="Times New Roman" w:eastAsia="宋体" w:hAnsi="Times New Roman" w:cs="Times New Roman"/>
        </w:rPr>
        <w:t xml:space="preserve">  </w:t>
      </w:r>
      <w:r w:rsidR="00400ABC">
        <w:rPr>
          <w:rFonts w:ascii="Times New Roman" w:eastAsia="宋体" w:hAnsi="Times New Roman" w:cs="Times New Roman" w:hint="eastAsia"/>
        </w:rPr>
        <w:t>园区</w:t>
      </w:r>
      <w:r>
        <w:rPr>
          <w:rFonts w:ascii="Times New Roman" w:eastAsia="宋体" w:hAnsi="Times New Roman" w:cs="Times New Roman" w:hint="eastAsia"/>
        </w:rPr>
        <w:t>再生设计</w:t>
      </w:r>
      <w:r>
        <w:rPr>
          <w:rFonts w:ascii="Times New Roman" w:eastAsia="宋体" w:hAnsi="Times New Roman" w:cs="Times New Roman"/>
        </w:rPr>
        <w:t xml:space="preserve">  </w:t>
      </w:r>
      <w:r>
        <w:rPr>
          <w:rFonts w:ascii="Times New Roman" w:eastAsia="宋体" w:hAnsi="Times New Roman" w:cs="Times New Roman" w:hint="eastAsia"/>
        </w:rPr>
        <w:t>regional regeneration design</w:t>
      </w:r>
    </w:p>
    <w:p w:rsidR="003A2589" w:rsidRDefault="00620E13">
      <w:pPr>
        <w:ind w:firstLineChars="200" w:firstLine="420"/>
        <w:rPr>
          <w:rFonts w:ascii="Times New Roman" w:eastAsia="宋体" w:hAnsi="Times New Roman" w:cs="Times New Roman"/>
        </w:rPr>
      </w:pPr>
      <w:r>
        <w:rPr>
          <w:rFonts w:ascii="Times New Roman" w:eastAsia="宋体" w:hAnsi="Times New Roman" w:cs="Times New Roman" w:hint="eastAsia"/>
        </w:rPr>
        <w:t>结合</w:t>
      </w:r>
      <w:proofErr w:type="gramStart"/>
      <w:r>
        <w:rPr>
          <w:rFonts w:ascii="Times New Roman" w:eastAsia="宋体" w:hAnsi="Times New Roman" w:cs="Times New Roman"/>
        </w:rPr>
        <w:t>旧</w:t>
      </w:r>
      <w:r>
        <w:rPr>
          <w:rFonts w:ascii="Times New Roman" w:eastAsia="宋体" w:hAnsi="Times New Roman" w:cs="Times New Roman" w:hint="eastAsia"/>
        </w:rPr>
        <w:t>工业</w:t>
      </w:r>
      <w:proofErr w:type="gramEnd"/>
      <w:r w:rsidR="008138AB">
        <w:rPr>
          <w:rFonts w:ascii="Times New Roman" w:eastAsia="宋体" w:hAnsi="Times New Roman" w:cs="Times New Roman" w:hint="eastAsia"/>
        </w:rPr>
        <w:t>厂区</w:t>
      </w:r>
      <w:r>
        <w:rPr>
          <w:rFonts w:ascii="Times New Roman" w:eastAsia="宋体" w:hAnsi="Times New Roman" w:cs="Times New Roman"/>
        </w:rPr>
        <w:t>特征</w:t>
      </w:r>
      <w:r>
        <w:rPr>
          <w:rFonts w:ascii="Times New Roman" w:eastAsia="宋体" w:hAnsi="Times New Roman" w:cs="Times New Roman" w:hint="eastAsia"/>
        </w:rPr>
        <w:t>与再生模式定位，</w:t>
      </w:r>
      <w:r w:rsidR="007A6D8B">
        <w:rPr>
          <w:rFonts w:ascii="Times New Roman" w:eastAsia="宋体" w:hAnsi="Times New Roman" w:cs="Times New Roman" w:hint="eastAsia"/>
        </w:rPr>
        <w:t>完成</w:t>
      </w:r>
      <w:r>
        <w:rPr>
          <w:rFonts w:ascii="Times New Roman" w:eastAsia="宋体" w:hAnsi="Times New Roman" w:cs="Times New Roman" w:hint="eastAsia"/>
        </w:rPr>
        <w:t>建筑规模、安全消防、</w:t>
      </w:r>
      <w:r>
        <w:rPr>
          <w:rFonts w:ascii="Times New Roman" w:eastAsia="宋体" w:hAnsi="Times New Roman" w:cs="Times New Roman"/>
        </w:rPr>
        <w:t>功能结构</w:t>
      </w:r>
      <w:r>
        <w:rPr>
          <w:rFonts w:ascii="Times New Roman" w:eastAsia="宋体" w:hAnsi="Times New Roman" w:cs="Times New Roman" w:hint="eastAsia"/>
        </w:rPr>
        <w:t>、园区</w:t>
      </w:r>
      <w:r>
        <w:rPr>
          <w:rFonts w:ascii="Times New Roman" w:eastAsia="宋体" w:hAnsi="Times New Roman" w:cs="Times New Roman"/>
        </w:rPr>
        <w:t>风貌</w:t>
      </w:r>
      <w:r>
        <w:rPr>
          <w:rFonts w:ascii="Times New Roman" w:eastAsia="宋体" w:hAnsi="Times New Roman" w:cs="Times New Roman" w:hint="eastAsia"/>
        </w:rPr>
        <w:t>、道路</w:t>
      </w:r>
      <w:r>
        <w:rPr>
          <w:rFonts w:ascii="Times New Roman" w:eastAsia="宋体" w:hAnsi="Times New Roman" w:cs="Times New Roman"/>
        </w:rPr>
        <w:t>交通、综合</w:t>
      </w:r>
      <w:r>
        <w:rPr>
          <w:rFonts w:ascii="Times New Roman" w:eastAsia="宋体" w:hAnsi="Times New Roman" w:cs="Times New Roman" w:hint="eastAsia"/>
        </w:rPr>
        <w:t>管网等方面设计的</w:t>
      </w:r>
      <w:r w:rsidR="00032BB1">
        <w:rPr>
          <w:rFonts w:ascii="Times New Roman" w:eastAsia="宋体" w:hAnsi="Times New Roman" w:cs="Times New Roman" w:hint="eastAsia"/>
        </w:rPr>
        <w:t>过程</w:t>
      </w:r>
      <w:r>
        <w:rPr>
          <w:rFonts w:ascii="Times New Roman" w:eastAsia="宋体" w:hAnsi="Times New Roman" w:cs="Times New Roman" w:hint="eastAsia"/>
        </w:rPr>
        <w:t>。</w:t>
      </w:r>
    </w:p>
    <w:p w:rsidR="003A2589" w:rsidRDefault="00620E13">
      <w:pPr>
        <w:rPr>
          <w:rFonts w:ascii="Times New Roman" w:eastAsia="宋体" w:hAnsi="Times New Roman" w:cs="Times New Roman"/>
        </w:rPr>
      </w:pPr>
      <w:r>
        <w:rPr>
          <w:rFonts w:ascii="Times New Roman" w:eastAsia="宋体" w:hAnsi="Times New Roman" w:cs="Times New Roman" w:hint="eastAsia"/>
          <w:b/>
          <w:bCs/>
        </w:rPr>
        <w:t>2.0.3</w:t>
      </w:r>
      <w:r>
        <w:rPr>
          <w:rFonts w:ascii="Times New Roman" w:eastAsia="宋体" w:hAnsi="Times New Roman" w:cs="Times New Roman" w:hint="eastAsia"/>
        </w:rPr>
        <w:t xml:space="preserve">  </w:t>
      </w:r>
      <w:r>
        <w:rPr>
          <w:rFonts w:ascii="Times New Roman" w:eastAsia="宋体" w:hAnsi="Times New Roman" w:cs="Times New Roman" w:hint="eastAsia"/>
        </w:rPr>
        <w:t>建筑再生设计</w:t>
      </w:r>
      <w:r>
        <w:rPr>
          <w:rFonts w:ascii="Times New Roman" w:eastAsia="宋体" w:hAnsi="Times New Roman" w:cs="Times New Roman" w:hint="eastAsia"/>
        </w:rPr>
        <w:t xml:space="preserve"> architectural regeneration design</w:t>
      </w:r>
    </w:p>
    <w:p w:rsidR="003A2589" w:rsidRDefault="00620E13">
      <w:pPr>
        <w:ind w:firstLine="435"/>
        <w:rPr>
          <w:rFonts w:eastAsia="宋体" w:cs="Times New Roman"/>
          <w:bCs/>
          <w:color w:val="000000" w:themeColor="text1"/>
        </w:rPr>
      </w:pPr>
      <w:r>
        <w:rPr>
          <w:rFonts w:eastAsia="宋体" w:cs="Times New Roman" w:hint="eastAsia"/>
          <w:bCs/>
          <w:color w:val="000000" w:themeColor="text1"/>
        </w:rPr>
        <w:t>结合旧工业建筑特色与新功能需求，</w:t>
      </w:r>
      <w:r w:rsidR="002C1205">
        <w:rPr>
          <w:rFonts w:eastAsia="宋体" w:cs="Times New Roman" w:hint="eastAsia"/>
          <w:bCs/>
          <w:color w:val="000000" w:themeColor="text1"/>
        </w:rPr>
        <w:t>完成</w:t>
      </w:r>
      <w:r>
        <w:rPr>
          <w:rFonts w:eastAsia="宋体" w:cs="Times New Roman" w:hint="eastAsia"/>
          <w:bCs/>
          <w:color w:val="000000" w:themeColor="text1"/>
        </w:rPr>
        <w:t>建筑立面、</w:t>
      </w:r>
      <w:r w:rsidR="007A6D8B">
        <w:rPr>
          <w:rFonts w:eastAsia="宋体" w:cs="Times New Roman" w:hint="eastAsia"/>
          <w:bCs/>
          <w:color w:val="000000" w:themeColor="text1"/>
        </w:rPr>
        <w:t>结构</w:t>
      </w:r>
      <w:r>
        <w:rPr>
          <w:rFonts w:eastAsia="宋体" w:cs="Times New Roman" w:hint="eastAsia"/>
          <w:bCs/>
          <w:color w:val="000000" w:themeColor="text1"/>
        </w:rPr>
        <w:t>功能、</w:t>
      </w:r>
      <w:r w:rsidR="007A6D8B">
        <w:rPr>
          <w:rFonts w:eastAsia="宋体" w:cs="Times New Roman" w:hint="eastAsia"/>
          <w:bCs/>
          <w:color w:val="000000" w:themeColor="text1"/>
        </w:rPr>
        <w:t>空间</w:t>
      </w:r>
      <w:r w:rsidR="007A6D8B">
        <w:rPr>
          <w:rFonts w:eastAsia="宋体" w:cs="Times New Roman"/>
          <w:bCs/>
          <w:color w:val="000000" w:themeColor="text1"/>
        </w:rPr>
        <w:t>布局、</w:t>
      </w:r>
      <w:r>
        <w:rPr>
          <w:rFonts w:eastAsia="宋体" w:cs="Times New Roman" w:hint="eastAsia"/>
          <w:bCs/>
          <w:color w:val="000000" w:themeColor="text1"/>
        </w:rPr>
        <w:t>室内环境、建筑设备、配套设施等方面设计的</w:t>
      </w:r>
      <w:r w:rsidR="00032BB1">
        <w:rPr>
          <w:rFonts w:eastAsia="宋体" w:cs="Times New Roman" w:hint="eastAsia"/>
          <w:bCs/>
          <w:color w:val="000000" w:themeColor="text1"/>
        </w:rPr>
        <w:t>过程</w:t>
      </w:r>
      <w:r>
        <w:rPr>
          <w:rFonts w:eastAsia="宋体" w:cs="Times New Roman" w:hint="eastAsia"/>
          <w:bCs/>
          <w:color w:val="000000" w:themeColor="text1"/>
        </w:rPr>
        <w:t>。</w:t>
      </w:r>
    </w:p>
    <w:p w:rsidR="003A2589" w:rsidRDefault="00620E13">
      <w:pPr>
        <w:rPr>
          <w:rFonts w:ascii="Times New Roman" w:eastAsia="宋体" w:hAnsi="Times New Roman" w:cs="Times New Roman"/>
        </w:rPr>
      </w:pPr>
      <w:r>
        <w:rPr>
          <w:rFonts w:ascii="Times New Roman" w:eastAsia="宋体" w:hAnsi="Times New Roman" w:cs="Times New Roman" w:hint="eastAsia"/>
          <w:b/>
          <w:bCs/>
        </w:rPr>
        <w:t>2.0.4</w:t>
      </w:r>
      <w:r>
        <w:rPr>
          <w:rFonts w:ascii="Times New Roman" w:eastAsia="宋体" w:hAnsi="Times New Roman" w:cs="Times New Roman" w:hint="eastAsia"/>
        </w:rPr>
        <w:t xml:space="preserve">  </w:t>
      </w:r>
      <w:r>
        <w:rPr>
          <w:rFonts w:ascii="Times New Roman" w:eastAsia="宋体" w:hAnsi="Times New Roman" w:cs="Times New Roman" w:hint="eastAsia"/>
        </w:rPr>
        <w:t>环境再生设计</w:t>
      </w:r>
      <w:r>
        <w:rPr>
          <w:rFonts w:ascii="Times New Roman" w:eastAsia="宋体" w:hAnsi="Times New Roman" w:cs="Times New Roman" w:hint="eastAsia"/>
        </w:rPr>
        <w:t xml:space="preserve"> </w:t>
      </w:r>
      <w:bookmarkStart w:id="80" w:name="OLE_LINK1"/>
      <w:bookmarkStart w:id="81" w:name="OLE_LINK2"/>
      <w:bookmarkStart w:id="82" w:name="OLE_LINK3"/>
      <w:bookmarkStart w:id="83" w:name="OLE_LINK4"/>
      <w:r>
        <w:rPr>
          <w:rFonts w:ascii="Times New Roman" w:eastAsia="宋体" w:hAnsi="Times New Roman" w:cs="Times New Roman" w:hint="eastAsia"/>
        </w:rPr>
        <w:t>environment</w:t>
      </w:r>
      <w:r w:rsidR="002F655B">
        <w:rPr>
          <w:rFonts w:ascii="Times New Roman" w:eastAsia="宋体" w:hAnsi="Times New Roman" w:cs="Times New Roman"/>
        </w:rPr>
        <w:t xml:space="preserve">al </w:t>
      </w:r>
      <w:r>
        <w:rPr>
          <w:rFonts w:ascii="Times New Roman" w:eastAsia="宋体" w:hAnsi="Times New Roman" w:cs="Times New Roman" w:hint="eastAsia"/>
        </w:rPr>
        <w:t>regeneration design</w:t>
      </w:r>
      <w:bookmarkEnd w:id="80"/>
      <w:bookmarkEnd w:id="81"/>
      <w:bookmarkEnd w:id="82"/>
      <w:bookmarkEnd w:id="83"/>
    </w:p>
    <w:p w:rsidR="003A2589" w:rsidRDefault="000D51FA" w:rsidP="000D51FA">
      <w:pPr>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依托再生模式</w:t>
      </w:r>
      <w:r>
        <w:rPr>
          <w:rFonts w:ascii="Times New Roman" w:eastAsia="宋体" w:hAnsi="Times New Roman" w:cs="Times New Roman"/>
          <w:szCs w:val="21"/>
        </w:rPr>
        <w:t>定位</w:t>
      </w:r>
      <w:r>
        <w:rPr>
          <w:rFonts w:ascii="Times New Roman" w:eastAsia="宋体" w:hAnsi="Times New Roman" w:cs="Times New Roman" w:hint="eastAsia"/>
          <w:szCs w:val="21"/>
        </w:rPr>
        <w:t>，</w:t>
      </w:r>
      <w:r>
        <w:rPr>
          <w:rFonts w:ascii="Times New Roman" w:eastAsia="宋体" w:hAnsi="Times New Roman" w:cs="Times New Roman"/>
          <w:szCs w:val="21"/>
        </w:rPr>
        <w:t>在合理</w:t>
      </w:r>
      <w:r>
        <w:rPr>
          <w:rFonts w:ascii="Times New Roman" w:eastAsia="宋体" w:hAnsi="Times New Roman" w:cs="Times New Roman" w:hint="eastAsia"/>
          <w:szCs w:val="21"/>
        </w:rPr>
        <w:t>利用</w:t>
      </w:r>
      <w:r>
        <w:rPr>
          <w:rFonts w:ascii="Times New Roman" w:eastAsia="宋体" w:hAnsi="Times New Roman" w:cs="Times New Roman"/>
          <w:szCs w:val="21"/>
        </w:rPr>
        <w:t>既有</w:t>
      </w:r>
      <w:r w:rsidR="00752B37">
        <w:rPr>
          <w:rFonts w:ascii="Times New Roman" w:eastAsia="宋体" w:hAnsi="Times New Roman" w:cs="Times New Roman" w:hint="eastAsia"/>
          <w:szCs w:val="21"/>
        </w:rPr>
        <w:t>资源</w:t>
      </w:r>
      <w:r>
        <w:rPr>
          <w:rFonts w:ascii="Times New Roman" w:eastAsia="宋体" w:hAnsi="Times New Roman" w:cs="Times New Roman"/>
          <w:szCs w:val="21"/>
        </w:rPr>
        <w:t>的基础上</w:t>
      </w:r>
      <w:r>
        <w:rPr>
          <w:rFonts w:ascii="Times New Roman" w:eastAsia="宋体" w:hAnsi="Times New Roman" w:cs="Times New Roman" w:hint="eastAsia"/>
          <w:szCs w:val="21"/>
        </w:rPr>
        <w:t>，</w:t>
      </w:r>
      <w:r w:rsidR="002C1205">
        <w:rPr>
          <w:rFonts w:ascii="Times New Roman" w:eastAsia="宋体" w:hAnsi="Times New Roman" w:cs="Times New Roman" w:hint="eastAsia"/>
          <w:szCs w:val="21"/>
        </w:rPr>
        <w:t>完成</w:t>
      </w:r>
      <w:r w:rsidR="00620E13">
        <w:rPr>
          <w:rFonts w:ascii="Times New Roman" w:eastAsia="宋体" w:hAnsi="Times New Roman" w:cs="Times New Roman" w:hint="eastAsia"/>
          <w:szCs w:val="21"/>
        </w:rPr>
        <w:t>种植、水体、景观小品、</w:t>
      </w:r>
      <w:r w:rsidR="007A6D8B">
        <w:rPr>
          <w:rFonts w:ascii="Times New Roman" w:eastAsia="宋体" w:hAnsi="Times New Roman" w:cs="Times New Roman" w:hint="eastAsia"/>
          <w:szCs w:val="21"/>
        </w:rPr>
        <w:t>道路</w:t>
      </w:r>
      <w:r w:rsidR="00620E13">
        <w:rPr>
          <w:rFonts w:ascii="Times New Roman" w:eastAsia="宋体" w:hAnsi="Times New Roman" w:cs="Times New Roman" w:hint="eastAsia"/>
          <w:szCs w:val="21"/>
        </w:rPr>
        <w:t>、照明等方面设计的</w:t>
      </w:r>
      <w:r w:rsidR="00032BB1">
        <w:rPr>
          <w:rFonts w:ascii="Times New Roman" w:eastAsia="宋体" w:hAnsi="Times New Roman" w:cs="Times New Roman" w:hint="eastAsia"/>
          <w:szCs w:val="21"/>
        </w:rPr>
        <w:t>过程</w:t>
      </w:r>
      <w:r w:rsidR="00620E13">
        <w:rPr>
          <w:rFonts w:ascii="Times New Roman" w:eastAsia="宋体" w:hAnsi="Times New Roman" w:cs="Times New Roman" w:hint="eastAsia"/>
          <w:szCs w:val="21"/>
        </w:rPr>
        <w:t>。</w:t>
      </w:r>
    </w:p>
    <w:p w:rsidR="003A2589" w:rsidRDefault="00620E13">
      <w:pPr>
        <w:rPr>
          <w:rFonts w:ascii="Times New Roman" w:eastAsia="宋体" w:hAnsi="Times New Roman" w:cs="Times New Roman"/>
        </w:rPr>
      </w:pPr>
      <w:r>
        <w:rPr>
          <w:rFonts w:ascii="Times New Roman" w:eastAsia="宋体" w:hAnsi="Times New Roman" w:cs="Times New Roman" w:hint="eastAsia"/>
          <w:b/>
          <w:bCs/>
        </w:rPr>
        <w:t>2.0.5</w:t>
      </w:r>
      <w:r>
        <w:rPr>
          <w:rFonts w:ascii="Times New Roman" w:eastAsia="宋体" w:hAnsi="Times New Roman" w:cs="Times New Roman" w:hint="eastAsia"/>
        </w:rPr>
        <w:t xml:space="preserve">  </w:t>
      </w:r>
      <w:r>
        <w:rPr>
          <w:rFonts w:ascii="Times New Roman" w:eastAsia="宋体" w:hAnsi="Times New Roman" w:cs="Times New Roman" w:hint="eastAsia"/>
        </w:rPr>
        <w:t>工业遗存景观</w:t>
      </w:r>
      <w:r>
        <w:rPr>
          <w:rFonts w:ascii="Times New Roman" w:eastAsia="宋体" w:hAnsi="Times New Roman" w:cs="Times New Roman" w:hint="eastAsia"/>
        </w:rPr>
        <w:t xml:space="preserve"> industrial heritage landscape</w:t>
      </w:r>
    </w:p>
    <w:p w:rsidR="003A2589" w:rsidRDefault="00620E13">
      <w:pPr>
        <w:ind w:firstLine="435"/>
        <w:rPr>
          <w:rFonts w:ascii="Times New Roman" w:eastAsia="宋体" w:hAnsi="Times New Roman" w:cs="Times New Roman"/>
        </w:rPr>
      </w:pPr>
      <w:proofErr w:type="gramStart"/>
      <w:r>
        <w:rPr>
          <w:rFonts w:ascii="Times New Roman" w:eastAsia="宋体" w:hAnsi="Times New Roman" w:cs="Times New Roman" w:hint="eastAsia"/>
        </w:rPr>
        <w:t>旧工业</w:t>
      </w:r>
      <w:proofErr w:type="gramEnd"/>
      <w:r>
        <w:rPr>
          <w:rFonts w:ascii="Times New Roman" w:eastAsia="宋体" w:hAnsi="Times New Roman" w:cs="Times New Roman" w:hint="eastAsia"/>
        </w:rPr>
        <w:t>单体建筑或</w:t>
      </w:r>
      <w:proofErr w:type="gramStart"/>
      <w:r w:rsidR="00C97F83">
        <w:rPr>
          <w:rFonts w:ascii="Times New Roman" w:eastAsia="宋体" w:hAnsi="Times New Roman" w:cs="Times New Roman" w:hint="eastAsia"/>
        </w:rPr>
        <w:t>旧工</w:t>
      </w:r>
      <w:proofErr w:type="gramEnd"/>
      <w:r w:rsidR="00C97F83">
        <w:rPr>
          <w:rFonts w:ascii="Times New Roman" w:eastAsia="宋体" w:hAnsi="Times New Roman" w:cs="Times New Roman" w:hint="eastAsia"/>
        </w:rPr>
        <w:t>业厂区</w:t>
      </w:r>
      <w:r>
        <w:rPr>
          <w:rFonts w:ascii="Times New Roman" w:eastAsia="宋体" w:hAnsi="Times New Roman" w:cs="Times New Roman" w:hint="eastAsia"/>
          <w:color w:val="000000" w:themeColor="text1"/>
        </w:rPr>
        <w:t>遗存下来，具有工业文化特色、承载历史记忆，并可被利用作为景观的建（构）筑物、设备设施或古树名木。</w:t>
      </w:r>
    </w:p>
    <w:p w:rsidR="003A2589" w:rsidRDefault="00620E13">
      <w:pPr>
        <w:keepNext/>
        <w:keepLines/>
        <w:spacing w:before="100" w:after="100" w:line="440" w:lineRule="exact"/>
        <w:jc w:val="center"/>
        <w:outlineLvl w:val="0"/>
        <w:rPr>
          <w:rFonts w:ascii="Times New Roman" w:eastAsia="宋体" w:hAnsi="Times New Roman" w:cs="Times New Roman"/>
          <w:b/>
          <w:kern w:val="44"/>
          <w:sz w:val="30"/>
          <w:szCs w:val="24"/>
        </w:rPr>
      </w:pPr>
      <w:r>
        <w:rPr>
          <w:rFonts w:ascii="Times New Roman" w:eastAsia="宋体" w:hAnsi="Times New Roman" w:cs="Times New Roman"/>
          <w:b/>
          <w:kern w:val="44"/>
          <w:sz w:val="30"/>
          <w:szCs w:val="24"/>
        </w:rPr>
        <w:br w:type="page"/>
      </w:r>
      <w:bookmarkStart w:id="84" w:name="_Toc525330784"/>
      <w:bookmarkStart w:id="85" w:name="_Toc533853762"/>
      <w:bookmarkEnd w:id="2"/>
      <w:r>
        <w:rPr>
          <w:rFonts w:ascii="Times New Roman" w:eastAsia="宋体" w:hAnsi="Times New Roman" w:cs="Times New Roman"/>
          <w:b/>
          <w:kern w:val="44"/>
          <w:sz w:val="30"/>
          <w:szCs w:val="24"/>
        </w:rPr>
        <w:lastRenderedPageBreak/>
        <w:t xml:space="preserve">3 </w:t>
      </w:r>
      <w:r>
        <w:rPr>
          <w:rFonts w:ascii="Times New Roman" w:eastAsia="宋体" w:hAnsi="Times New Roman" w:cs="Times New Roman"/>
          <w:b/>
          <w:kern w:val="44"/>
          <w:sz w:val="30"/>
          <w:szCs w:val="24"/>
        </w:rPr>
        <w:t>基本规定</w:t>
      </w:r>
      <w:bookmarkEnd w:id="78"/>
      <w:bookmarkEnd w:id="79"/>
      <w:bookmarkEnd w:id="84"/>
      <w:bookmarkEnd w:id="85"/>
    </w:p>
    <w:p w:rsidR="00962801" w:rsidRDefault="00620E13" w:rsidP="00962801">
      <w:pPr>
        <w:spacing w:line="330" w:lineRule="exact"/>
        <w:rPr>
          <w:rFonts w:ascii="Times New Roman" w:eastAsia="宋体" w:hAnsi="Times New Roman" w:cs="Times New Roman"/>
          <w:szCs w:val="24"/>
        </w:rPr>
      </w:pPr>
      <w:r>
        <w:rPr>
          <w:rFonts w:ascii="Times New Roman" w:eastAsia="宋体" w:hAnsi="Times New Roman" w:cs="Times New Roman"/>
          <w:b/>
          <w:szCs w:val="24"/>
        </w:rPr>
        <w:t>3.0.</w:t>
      </w:r>
      <w:r>
        <w:rPr>
          <w:rFonts w:ascii="Times New Roman" w:eastAsia="宋体" w:hAnsi="Times New Roman" w:cs="Times New Roman" w:hint="eastAsia"/>
          <w:b/>
          <w:szCs w:val="24"/>
        </w:rPr>
        <w:t>1</w:t>
      </w:r>
      <w:r>
        <w:rPr>
          <w:rFonts w:ascii="Times New Roman" w:eastAsia="宋体" w:hAnsi="Times New Roman" w:cs="Times New Roman"/>
          <w:b/>
          <w:szCs w:val="24"/>
        </w:rPr>
        <w:t xml:space="preserve"> </w:t>
      </w:r>
      <w:r>
        <w:rPr>
          <w:rFonts w:ascii="Times New Roman" w:eastAsia="宋体" w:hAnsi="Times New Roman" w:cs="Times New Roman" w:hint="eastAsia"/>
          <w:b/>
          <w:szCs w:val="24"/>
        </w:rPr>
        <w:t xml:space="preserve"> </w:t>
      </w:r>
      <w:r w:rsidR="00962801">
        <w:rPr>
          <w:rFonts w:ascii="Times New Roman" w:eastAsia="宋体" w:hAnsi="Times New Roman" w:cs="Times New Roman"/>
          <w:szCs w:val="24"/>
        </w:rPr>
        <w:t>旧工业建筑再生利用</w:t>
      </w:r>
      <w:r w:rsidR="00962801">
        <w:rPr>
          <w:rFonts w:ascii="Times New Roman" w:eastAsia="宋体" w:hAnsi="Times New Roman" w:cs="Times New Roman" w:hint="eastAsia"/>
          <w:szCs w:val="24"/>
        </w:rPr>
        <w:t>规划设计</w:t>
      </w:r>
      <w:r w:rsidR="00962801">
        <w:rPr>
          <w:rFonts w:ascii="Times New Roman" w:eastAsia="宋体" w:hAnsi="Times New Roman" w:cs="Times New Roman"/>
          <w:szCs w:val="24"/>
        </w:rPr>
        <w:t>应遵循</w:t>
      </w:r>
      <w:r w:rsidR="00962801">
        <w:rPr>
          <w:rFonts w:ascii="Times New Roman" w:hAnsi="Times New Roman" w:cs="Times New Roman" w:hint="eastAsia"/>
          <w:szCs w:val="24"/>
        </w:rPr>
        <w:t>“</w:t>
      </w:r>
      <w:r w:rsidR="00962801">
        <w:rPr>
          <w:rFonts w:ascii="Times New Roman" w:eastAsia="宋体" w:hAnsi="Times New Roman" w:cs="Times New Roman" w:hint="eastAsia"/>
          <w:szCs w:val="24"/>
        </w:rPr>
        <w:t>合理保护、充分利用、因地制宜、特色开发</w:t>
      </w:r>
      <w:r w:rsidR="00962801">
        <w:rPr>
          <w:rFonts w:ascii="Times New Roman" w:hAnsi="Times New Roman" w:cs="Times New Roman" w:hint="eastAsia"/>
          <w:szCs w:val="24"/>
        </w:rPr>
        <w:t>”</w:t>
      </w:r>
      <w:r w:rsidR="00962801">
        <w:rPr>
          <w:rFonts w:ascii="Times New Roman" w:eastAsia="宋体" w:hAnsi="Times New Roman" w:cs="Times New Roman"/>
          <w:szCs w:val="24"/>
        </w:rPr>
        <w:t>的原则，充分发挥旧工业建筑的</w:t>
      </w:r>
      <w:r w:rsidR="00962801">
        <w:rPr>
          <w:rFonts w:ascii="Times New Roman" w:eastAsia="宋体" w:hAnsi="Times New Roman" w:cs="Times New Roman" w:hint="eastAsia"/>
          <w:szCs w:val="24"/>
        </w:rPr>
        <w:t>综合</w:t>
      </w:r>
      <w:r w:rsidR="00962801">
        <w:rPr>
          <w:rFonts w:ascii="Times New Roman" w:eastAsia="宋体" w:hAnsi="Times New Roman" w:cs="Times New Roman"/>
          <w:szCs w:val="24"/>
        </w:rPr>
        <w:t>价值</w:t>
      </w:r>
      <w:r w:rsidR="00962801">
        <w:rPr>
          <w:rFonts w:ascii="Times New Roman" w:eastAsia="宋体" w:hAnsi="Times New Roman" w:cs="Times New Roman" w:hint="eastAsia"/>
          <w:szCs w:val="24"/>
        </w:rPr>
        <w:t>，实现旧工业建筑再生利用经济、环境、社会效益最大化。</w:t>
      </w:r>
    </w:p>
    <w:p w:rsidR="003A2589" w:rsidRDefault="00962801">
      <w:pPr>
        <w:spacing w:line="330" w:lineRule="exact"/>
        <w:rPr>
          <w:rStyle w:val="afa"/>
          <w:rFonts w:ascii="Calibri" w:eastAsia="宋体" w:hAnsi="Calibri" w:cs="Times New Roman"/>
        </w:rPr>
      </w:pPr>
      <w:r>
        <w:rPr>
          <w:rFonts w:ascii="Times New Roman" w:eastAsia="宋体" w:hAnsi="Times New Roman" w:cs="Times New Roman"/>
          <w:b/>
          <w:szCs w:val="24"/>
        </w:rPr>
        <w:t xml:space="preserve">3.0.2  </w:t>
      </w:r>
      <w:r w:rsidR="00620E13">
        <w:rPr>
          <w:rFonts w:ascii="Times New Roman" w:eastAsia="宋体" w:hAnsi="Times New Roman" w:cs="Times New Roman" w:hint="eastAsia"/>
          <w:bCs/>
          <w:szCs w:val="24"/>
        </w:rPr>
        <w:t>旧工业建筑再生利</w:t>
      </w:r>
      <w:r w:rsidR="00620E13">
        <w:rPr>
          <w:rFonts w:ascii="Times New Roman" w:eastAsia="宋体" w:hAnsi="Times New Roman" w:cs="Times New Roman" w:hint="eastAsia"/>
          <w:szCs w:val="24"/>
        </w:rPr>
        <w:t>用规划设计应包含再生模式设计、</w:t>
      </w:r>
      <w:r w:rsidR="00400ABC">
        <w:rPr>
          <w:rFonts w:ascii="Times New Roman" w:eastAsia="宋体" w:hAnsi="Times New Roman" w:cs="Times New Roman" w:hint="eastAsia"/>
          <w:szCs w:val="24"/>
        </w:rPr>
        <w:t>园区</w:t>
      </w:r>
      <w:r w:rsidR="00620E13">
        <w:rPr>
          <w:rFonts w:ascii="Times New Roman" w:eastAsia="宋体" w:hAnsi="Times New Roman" w:cs="Times New Roman" w:hint="eastAsia"/>
          <w:szCs w:val="24"/>
        </w:rPr>
        <w:t>再生设计、建筑再生设计、环境再生设计</w:t>
      </w:r>
      <w:r w:rsidR="007A6D8B">
        <w:rPr>
          <w:rFonts w:ascii="Times New Roman" w:eastAsia="宋体" w:hAnsi="Times New Roman" w:cs="Times New Roman" w:hint="eastAsia"/>
          <w:szCs w:val="24"/>
        </w:rPr>
        <w:t>等</w:t>
      </w:r>
      <w:r w:rsidR="00620E13">
        <w:rPr>
          <w:rFonts w:ascii="Times New Roman" w:eastAsia="宋体" w:hAnsi="Times New Roman" w:cs="Times New Roman" w:hint="eastAsia"/>
          <w:bCs/>
          <w:szCs w:val="24"/>
        </w:rPr>
        <w:t>。</w:t>
      </w:r>
    </w:p>
    <w:p w:rsidR="003A2589" w:rsidRDefault="00620E13">
      <w:pPr>
        <w:rPr>
          <w:rFonts w:ascii="Times New Roman" w:eastAsia="宋体" w:hAnsi="Times New Roman" w:cs="Times New Roman"/>
          <w:szCs w:val="24"/>
        </w:rPr>
      </w:pPr>
      <w:r>
        <w:rPr>
          <w:rFonts w:ascii="Times New Roman" w:eastAsia="宋体" w:hAnsi="Times New Roman" w:cs="Times New Roman" w:hint="eastAsia"/>
          <w:b/>
          <w:szCs w:val="24"/>
        </w:rPr>
        <w:t>3.0.</w:t>
      </w:r>
      <w:r w:rsidR="00962801">
        <w:rPr>
          <w:rFonts w:ascii="Times New Roman" w:eastAsia="宋体" w:hAnsi="Times New Roman" w:cs="Times New Roman"/>
          <w:b/>
          <w:szCs w:val="24"/>
        </w:rPr>
        <w:t>3</w:t>
      </w:r>
      <w:r>
        <w:rPr>
          <w:rFonts w:ascii="Times New Roman" w:eastAsia="宋体" w:hAnsi="Times New Roman" w:cs="Times New Roman" w:hint="eastAsia"/>
          <w:b/>
          <w:szCs w:val="24"/>
        </w:rPr>
        <w:t xml:space="preserve">  </w:t>
      </w:r>
      <w:r>
        <w:rPr>
          <w:rFonts w:ascii="Times New Roman" w:eastAsia="宋体" w:hAnsi="Times New Roman" w:cs="Times New Roman" w:hint="eastAsia"/>
          <w:szCs w:val="24"/>
        </w:rPr>
        <w:t>旧工业建筑再生利用涉及土地性质、建筑功能变更时，应按所在地区相关政策执行。</w:t>
      </w:r>
    </w:p>
    <w:p w:rsidR="003A2589" w:rsidRDefault="00620E13">
      <w:pPr>
        <w:rPr>
          <w:rFonts w:ascii="Times New Roman" w:eastAsia="宋体" w:hAnsi="Times New Roman" w:cs="Times New Roman"/>
          <w:szCs w:val="24"/>
        </w:rPr>
      </w:pPr>
      <w:r>
        <w:rPr>
          <w:rFonts w:ascii="Times New Roman" w:eastAsia="宋体" w:hAnsi="Times New Roman" w:cs="Times New Roman" w:hint="eastAsia"/>
          <w:b/>
          <w:szCs w:val="24"/>
        </w:rPr>
        <w:t>3.0.</w:t>
      </w:r>
      <w:r w:rsidR="00962801">
        <w:rPr>
          <w:rFonts w:ascii="Times New Roman" w:eastAsia="宋体" w:hAnsi="Times New Roman" w:cs="Times New Roman"/>
          <w:b/>
          <w:szCs w:val="24"/>
        </w:rPr>
        <w:t>4</w:t>
      </w:r>
      <w:r>
        <w:rPr>
          <w:rFonts w:ascii="Times New Roman" w:eastAsia="宋体" w:hAnsi="Times New Roman" w:cs="Times New Roman" w:hint="eastAsia"/>
          <w:szCs w:val="24"/>
        </w:rPr>
        <w:t xml:space="preserve">  </w:t>
      </w:r>
      <w:r>
        <w:rPr>
          <w:rFonts w:ascii="Times New Roman" w:eastAsia="宋体" w:hAnsi="Times New Roman" w:cs="Times New Roman" w:hint="eastAsia"/>
          <w:szCs w:val="24"/>
        </w:rPr>
        <w:t>旧工业建筑再生利用规划设计应符合项目所在地规划</w:t>
      </w:r>
      <w:r w:rsidR="00083C76">
        <w:rPr>
          <w:rFonts w:ascii="Times New Roman" w:eastAsia="宋体" w:hAnsi="Times New Roman" w:cs="Times New Roman" w:hint="eastAsia"/>
          <w:szCs w:val="24"/>
        </w:rPr>
        <w:t>要求</w:t>
      </w:r>
      <w:r>
        <w:rPr>
          <w:rFonts w:ascii="Times New Roman" w:eastAsia="宋体" w:hAnsi="Times New Roman" w:cs="Times New Roman" w:hint="eastAsia"/>
          <w:szCs w:val="24"/>
        </w:rPr>
        <w:t>，列入工业文化遗产的旧工业建筑宜保留其原貌。</w:t>
      </w:r>
    </w:p>
    <w:p w:rsidR="003A2589" w:rsidRDefault="00620E13">
      <w:pPr>
        <w:spacing w:line="330" w:lineRule="exact"/>
        <w:rPr>
          <w:rFonts w:ascii="Times New Roman" w:eastAsia="宋体" w:hAnsi="Times New Roman" w:cs="Times New Roman"/>
          <w:bCs/>
          <w:szCs w:val="24"/>
        </w:rPr>
      </w:pPr>
      <w:r>
        <w:rPr>
          <w:rFonts w:ascii="Times New Roman" w:eastAsia="宋体" w:hAnsi="Times New Roman" w:cs="Times New Roman" w:hint="eastAsia"/>
          <w:b/>
          <w:szCs w:val="24"/>
        </w:rPr>
        <w:t>3.0.</w:t>
      </w:r>
      <w:r w:rsidR="00962801">
        <w:rPr>
          <w:rFonts w:ascii="Times New Roman" w:eastAsia="宋体" w:hAnsi="Times New Roman" w:cs="Times New Roman"/>
          <w:b/>
          <w:szCs w:val="24"/>
        </w:rPr>
        <w:t>6</w:t>
      </w:r>
      <w:r>
        <w:rPr>
          <w:rFonts w:ascii="Times New Roman" w:eastAsia="宋体" w:hAnsi="Times New Roman" w:cs="Times New Roman"/>
          <w:b/>
          <w:szCs w:val="24"/>
        </w:rPr>
        <w:t xml:space="preserve">  </w:t>
      </w:r>
      <w:r>
        <w:rPr>
          <w:rFonts w:ascii="Times New Roman" w:eastAsia="宋体" w:hAnsi="Times New Roman" w:cs="Times New Roman" w:hint="eastAsia"/>
          <w:bCs/>
          <w:szCs w:val="24"/>
        </w:rPr>
        <w:t>应注重原建（构）筑物、设备、设施、道路、树木、</w:t>
      </w:r>
      <w:r w:rsidR="007A6D8B">
        <w:rPr>
          <w:rFonts w:ascii="Times New Roman" w:eastAsia="宋体" w:hAnsi="Times New Roman" w:cs="Times New Roman" w:hint="eastAsia"/>
          <w:bCs/>
          <w:szCs w:val="24"/>
        </w:rPr>
        <w:t>水体</w:t>
      </w:r>
      <w:r w:rsidR="007A6D8B">
        <w:rPr>
          <w:rFonts w:ascii="Times New Roman" w:eastAsia="宋体" w:hAnsi="Times New Roman" w:cs="Times New Roman"/>
          <w:bCs/>
          <w:szCs w:val="24"/>
        </w:rPr>
        <w:t>、</w:t>
      </w:r>
      <w:r>
        <w:rPr>
          <w:rFonts w:ascii="Times New Roman" w:eastAsia="宋体" w:hAnsi="Times New Roman" w:cs="Times New Roman" w:hint="eastAsia"/>
          <w:bCs/>
          <w:szCs w:val="24"/>
        </w:rPr>
        <w:t>绿地、管网等既有资源的利用。</w:t>
      </w:r>
    </w:p>
    <w:p w:rsidR="003A2589" w:rsidRDefault="00620E13">
      <w:pPr>
        <w:rPr>
          <w:rFonts w:ascii="Times New Roman" w:eastAsia="宋体" w:hAnsi="Times New Roman" w:cs="Times New Roman"/>
          <w:szCs w:val="24"/>
        </w:rPr>
      </w:pPr>
      <w:r>
        <w:rPr>
          <w:rFonts w:ascii="Times New Roman" w:eastAsia="宋体" w:hAnsi="Times New Roman" w:cs="Times New Roman" w:hint="eastAsia"/>
          <w:b/>
          <w:szCs w:val="24"/>
        </w:rPr>
        <w:t>3.0.</w:t>
      </w:r>
      <w:r w:rsidR="00962801">
        <w:rPr>
          <w:rFonts w:ascii="Times New Roman" w:eastAsia="宋体" w:hAnsi="Times New Roman" w:cs="Times New Roman"/>
          <w:b/>
          <w:szCs w:val="24"/>
        </w:rPr>
        <w:t>6</w:t>
      </w:r>
      <w:r>
        <w:rPr>
          <w:rFonts w:ascii="Times New Roman" w:eastAsia="宋体" w:hAnsi="Times New Roman" w:cs="Times New Roman"/>
          <w:b/>
          <w:szCs w:val="24"/>
        </w:rPr>
        <w:t xml:space="preserve">  </w:t>
      </w:r>
      <w:r>
        <w:rPr>
          <w:rFonts w:ascii="Times New Roman" w:eastAsia="宋体" w:hAnsi="Times New Roman" w:cs="Times New Roman" w:hint="eastAsia"/>
          <w:szCs w:val="24"/>
        </w:rPr>
        <w:t>宜充分利用旧工业建筑，适当布置新建建筑，</w:t>
      </w:r>
      <w:bookmarkStart w:id="86" w:name="OLE_LINK5"/>
      <w:bookmarkStart w:id="87" w:name="OLE_LINK6"/>
      <w:r>
        <w:rPr>
          <w:rFonts w:hint="eastAsia"/>
        </w:rPr>
        <w:t>建筑</w:t>
      </w:r>
      <w:r w:rsidR="00D126F1">
        <w:rPr>
          <w:rFonts w:hint="eastAsia"/>
        </w:rPr>
        <w:t>系数宜</w:t>
      </w:r>
      <w:r w:rsidR="00D126F1">
        <w:t>小于等</w:t>
      </w:r>
      <w:r>
        <w:rPr>
          <w:rFonts w:ascii="Times New Roman" w:eastAsia="宋体" w:hAnsi="Times New Roman" w:cs="Times New Roman" w:hint="eastAsia"/>
          <w:szCs w:val="24"/>
        </w:rPr>
        <w:t>于</w:t>
      </w:r>
      <w:r w:rsidR="00D126F1">
        <w:rPr>
          <w:rFonts w:ascii="Times New Roman" w:eastAsia="宋体" w:hAnsi="Times New Roman" w:cs="Times New Roman"/>
          <w:szCs w:val="24"/>
        </w:rPr>
        <w:t>6</w:t>
      </w:r>
      <w:r>
        <w:rPr>
          <w:rFonts w:ascii="Times New Roman" w:eastAsia="宋体" w:hAnsi="Times New Roman" w:cs="Times New Roman" w:hint="eastAsia"/>
          <w:szCs w:val="24"/>
        </w:rPr>
        <w:t>0%</w:t>
      </w:r>
      <w:bookmarkEnd w:id="86"/>
      <w:bookmarkEnd w:id="87"/>
      <w:r>
        <w:rPr>
          <w:rFonts w:ascii="Times New Roman" w:eastAsia="宋体" w:hAnsi="Times New Roman" w:cs="Times New Roman" w:hint="eastAsia"/>
          <w:szCs w:val="24"/>
        </w:rPr>
        <w:t>。</w:t>
      </w:r>
    </w:p>
    <w:p w:rsidR="00660A51" w:rsidRPr="00CD5321" w:rsidRDefault="00ED72CB">
      <w:pPr>
        <w:rPr>
          <w:rFonts w:ascii="Times New Roman" w:eastAsia="宋体" w:hAnsi="Times New Roman" w:cs="Times New Roman"/>
          <w:szCs w:val="24"/>
        </w:rPr>
      </w:pPr>
      <w:r w:rsidRPr="00CD5321">
        <w:rPr>
          <w:rFonts w:ascii="Times New Roman" w:eastAsia="宋体" w:hAnsi="Times New Roman" w:cs="Times New Roman" w:hint="eastAsia"/>
          <w:b/>
          <w:szCs w:val="24"/>
        </w:rPr>
        <w:t>3.0.</w:t>
      </w:r>
      <w:r w:rsidR="00962801">
        <w:rPr>
          <w:rFonts w:ascii="Times New Roman" w:eastAsia="宋体" w:hAnsi="Times New Roman" w:cs="Times New Roman"/>
          <w:b/>
          <w:szCs w:val="24"/>
        </w:rPr>
        <w:t>7</w:t>
      </w:r>
      <w:r w:rsidRPr="00CD5321">
        <w:rPr>
          <w:rFonts w:ascii="Times New Roman" w:eastAsia="宋体" w:hAnsi="Times New Roman" w:cs="Times New Roman" w:hint="eastAsia"/>
          <w:szCs w:val="24"/>
        </w:rPr>
        <w:t xml:space="preserve">  </w:t>
      </w:r>
      <w:r w:rsidR="00E36EF9">
        <w:rPr>
          <w:rFonts w:ascii="Times New Roman" w:eastAsia="宋体" w:hAnsi="Times New Roman" w:cs="Times New Roman" w:hint="eastAsia"/>
          <w:szCs w:val="24"/>
        </w:rPr>
        <w:t>旧工业建筑</w:t>
      </w:r>
      <w:r w:rsidR="00E36EF9">
        <w:rPr>
          <w:rFonts w:ascii="Times New Roman" w:eastAsia="宋体" w:hAnsi="Times New Roman" w:cs="Times New Roman"/>
          <w:szCs w:val="24"/>
        </w:rPr>
        <w:t>再生利用</w:t>
      </w:r>
      <w:r w:rsidR="00E36EF9">
        <w:rPr>
          <w:rFonts w:ascii="Times New Roman" w:eastAsia="宋体" w:hAnsi="Times New Roman" w:cs="Times New Roman" w:hint="eastAsia"/>
          <w:szCs w:val="24"/>
        </w:rPr>
        <w:t>时</w:t>
      </w:r>
      <w:r w:rsidR="00E36EF9">
        <w:rPr>
          <w:rFonts w:ascii="Times New Roman" w:eastAsia="宋体" w:hAnsi="Times New Roman" w:cs="Times New Roman"/>
          <w:szCs w:val="24"/>
        </w:rPr>
        <w:t>，</w:t>
      </w:r>
      <w:r w:rsidRPr="00CD5321">
        <w:rPr>
          <w:rFonts w:ascii="Times New Roman" w:eastAsia="宋体" w:hAnsi="Times New Roman" w:cs="Times New Roman" w:hint="eastAsia"/>
          <w:szCs w:val="24"/>
        </w:rPr>
        <w:t>环境</w:t>
      </w:r>
      <w:r w:rsidRPr="00CD5321">
        <w:rPr>
          <w:rFonts w:ascii="Times New Roman" w:eastAsia="宋体" w:hAnsi="Times New Roman" w:cs="Times New Roman"/>
          <w:szCs w:val="24"/>
        </w:rPr>
        <w:t>安全</w:t>
      </w:r>
      <w:r w:rsidR="00E36EF9">
        <w:rPr>
          <w:rFonts w:ascii="Times New Roman" w:eastAsia="宋体" w:hAnsi="Times New Roman" w:cs="Times New Roman" w:hint="eastAsia"/>
          <w:szCs w:val="24"/>
        </w:rPr>
        <w:t>指标</w:t>
      </w:r>
      <w:r w:rsidRPr="00CD5321">
        <w:rPr>
          <w:rFonts w:ascii="Times New Roman" w:eastAsia="宋体" w:hAnsi="Times New Roman" w:cs="Times New Roman"/>
          <w:szCs w:val="24"/>
        </w:rPr>
        <w:t>应</w:t>
      </w:r>
      <w:r w:rsidRPr="00CD5321">
        <w:rPr>
          <w:rFonts w:ascii="Times New Roman" w:eastAsia="宋体" w:hAnsi="Times New Roman" w:cs="Times New Roman" w:hint="eastAsia"/>
          <w:szCs w:val="24"/>
        </w:rPr>
        <w:t>符合现行</w:t>
      </w:r>
      <w:r w:rsidRPr="00CD5321">
        <w:rPr>
          <w:rFonts w:ascii="Times New Roman" w:eastAsia="宋体" w:hAnsi="Times New Roman" w:cs="Times New Roman"/>
          <w:szCs w:val="24"/>
        </w:rPr>
        <w:t>标准的</w:t>
      </w:r>
      <w:r w:rsidR="00DF5891" w:rsidRPr="00CD5321">
        <w:rPr>
          <w:rFonts w:ascii="Times New Roman" w:eastAsia="宋体" w:hAnsi="Times New Roman" w:cs="Times New Roman" w:hint="eastAsia"/>
          <w:szCs w:val="24"/>
        </w:rPr>
        <w:t>相关</w:t>
      </w:r>
      <w:r w:rsidRPr="00CD5321">
        <w:rPr>
          <w:rFonts w:ascii="Times New Roman" w:eastAsia="宋体" w:hAnsi="Times New Roman" w:cs="Times New Roman"/>
          <w:szCs w:val="24"/>
        </w:rPr>
        <w:t>规定。</w:t>
      </w:r>
    </w:p>
    <w:bookmarkEnd w:id="3"/>
    <w:bookmarkEnd w:id="4"/>
    <w:bookmarkEnd w:id="5"/>
    <w:bookmarkEnd w:id="6"/>
    <w:bookmarkEnd w:id="7"/>
    <w:bookmarkEnd w:id="8"/>
    <w:bookmarkEnd w:id="9"/>
    <w:bookmarkEnd w:id="10"/>
    <w:p w:rsidR="000661C1" w:rsidRDefault="000661C1">
      <w:pPr>
        <w:widowControl/>
        <w:jc w:val="left"/>
        <w:rPr>
          <w:rFonts w:ascii="Times New Roman" w:eastAsia="宋体" w:hAnsi="Times New Roman" w:cs="Times New Roman"/>
          <w:bCs/>
          <w:szCs w:val="24"/>
        </w:rPr>
      </w:pPr>
      <w:r>
        <w:rPr>
          <w:rFonts w:ascii="Times New Roman" w:eastAsia="宋体" w:hAnsi="Times New Roman" w:cs="Times New Roman"/>
          <w:bCs/>
          <w:szCs w:val="24"/>
        </w:rPr>
        <w:br w:type="page"/>
      </w:r>
    </w:p>
    <w:bookmarkStart w:id="88" w:name="_Toc525330785"/>
    <w:p w:rsidR="000661C1" w:rsidRDefault="000661C1" w:rsidP="000661C1">
      <w:pPr>
        <w:keepNext/>
        <w:keepLines/>
        <w:spacing w:before="100" w:after="100" w:line="440" w:lineRule="exact"/>
        <w:jc w:val="center"/>
        <w:outlineLvl w:val="0"/>
        <w:rPr>
          <w:rFonts w:ascii="Times New Roman" w:eastAsia="宋体" w:hAnsi="Times New Roman" w:cs="Times New Roman"/>
          <w:b/>
          <w:kern w:val="44"/>
          <w:sz w:val="30"/>
          <w:szCs w:val="24"/>
        </w:rPr>
      </w:pPr>
      <w:r>
        <w:rPr>
          <w:rFonts w:ascii="Times New Roman" w:eastAsia="宋体" w:hAnsi="Times New Roman" w:cs="Times New Roman"/>
          <w:b/>
          <w:kern w:val="44"/>
          <w:sz w:val="30"/>
          <w:szCs w:val="24"/>
        </w:rPr>
        <w:lastRenderedPageBreak/>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ascii="Times New Roman" w:eastAsia="宋体" w:hAnsi="Times New Roman" w:cs="Times New Roman"/>
          <w:b/>
          <w:kern w:val="44"/>
          <w:sz w:val="30"/>
          <w:szCs w:val="24"/>
        </w:rPr>
        <w:instrText>ADDIN CNKISM.UserStyle</w:instrText>
      </w:r>
      <w:r>
        <w:rPr>
          <w:rFonts w:ascii="Times New Roman" w:eastAsia="宋体" w:hAnsi="Times New Roman" w:cs="Times New Roman"/>
          <w:b/>
          <w:kern w:val="44"/>
          <w:sz w:val="30"/>
          <w:szCs w:val="24"/>
        </w:rPr>
      </w:r>
      <w:r>
        <w:rPr>
          <w:rFonts w:ascii="Times New Roman" w:eastAsia="宋体" w:hAnsi="Times New Roman" w:cs="Times New Roman"/>
          <w:b/>
          <w:kern w:val="44"/>
          <w:sz w:val="30"/>
          <w:szCs w:val="24"/>
        </w:rPr>
        <w:fldChar w:fldCharType="end"/>
      </w:r>
      <w:bookmarkStart w:id="89" w:name="_Toc533853763"/>
      <w:r>
        <w:rPr>
          <w:rFonts w:ascii="Times New Roman" w:eastAsia="宋体" w:hAnsi="Times New Roman" w:cs="Times New Roman"/>
          <w:b/>
          <w:kern w:val="44"/>
          <w:sz w:val="30"/>
          <w:szCs w:val="24"/>
        </w:rPr>
        <w:t xml:space="preserve">4 </w:t>
      </w:r>
      <w:r>
        <w:rPr>
          <w:rFonts w:ascii="Times New Roman" w:eastAsia="宋体" w:hAnsi="Times New Roman" w:cs="Times New Roman"/>
          <w:b/>
          <w:kern w:val="44"/>
          <w:sz w:val="30"/>
          <w:szCs w:val="24"/>
        </w:rPr>
        <w:t>再生模式设计</w:t>
      </w:r>
      <w:bookmarkEnd w:id="88"/>
      <w:bookmarkEnd w:id="89"/>
    </w:p>
    <w:p w:rsidR="000661C1" w:rsidRDefault="000661C1" w:rsidP="000661C1">
      <w:pPr>
        <w:keepNext/>
        <w:keepLines/>
        <w:spacing w:before="100" w:after="100" w:line="440" w:lineRule="exact"/>
        <w:jc w:val="center"/>
        <w:outlineLvl w:val="1"/>
        <w:rPr>
          <w:rFonts w:ascii="Times New Roman" w:eastAsia="黑体" w:hAnsi="Times New Roman" w:cs="Times New Roman"/>
          <w:b/>
          <w:sz w:val="24"/>
          <w:szCs w:val="24"/>
        </w:rPr>
      </w:pPr>
      <w:bookmarkStart w:id="90" w:name="_Toc525330786"/>
      <w:bookmarkStart w:id="91" w:name="_Toc24425"/>
      <w:bookmarkStart w:id="92" w:name="_Toc32741_WPSOffice_Level1"/>
      <w:bookmarkStart w:id="93" w:name="_Toc533853764"/>
      <w:r>
        <w:rPr>
          <w:rFonts w:ascii="Times New Roman" w:eastAsia="黑体" w:hAnsi="Times New Roman" w:cs="Times New Roman"/>
          <w:b/>
          <w:sz w:val="24"/>
          <w:szCs w:val="24"/>
        </w:rPr>
        <w:t xml:space="preserve">4.1 </w:t>
      </w:r>
      <w:r>
        <w:rPr>
          <w:rFonts w:ascii="Times New Roman" w:eastAsia="黑体" w:hAnsi="Times New Roman" w:cs="Times New Roman"/>
          <w:b/>
          <w:sz w:val="24"/>
          <w:szCs w:val="24"/>
        </w:rPr>
        <w:t>一般规定</w:t>
      </w:r>
      <w:bookmarkEnd w:id="90"/>
      <w:bookmarkEnd w:id="91"/>
      <w:bookmarkEnd w:id="92"/>
      <w:bookmarkEnd w:id="93"/>
    </w:p>
    <w:p w:rsidR="000661C1" w:rsidRDefault="000661C1" w:rsidP="000661C1">
      <w:pPr>
        <w:rPr>
          <w:rFonts w:ascii="Times New Roman" w:eastAsia="宋体" w:hAnsi="Times New Roman" w:cs="Times New Roman"/>
          <w:bCs/>
          <w:szCs w:val="24"/>
        </w:rPr>
      </w:pPr>
      <w:bookmarkStart w:id="94" w:name="_Hlk521071133"/>
      <w:r>
        <w:rPr>
          <w:rFonts w:ascii="Times New Roman" w:eastAsia="宋体" w:hAnsi="Times New Roman" w:cs="Times New Roman"/>
          <w:b/>
          <w:szCs w:val="24"/>
        </w:rPr>
        <w:t xml:space="preserve">4.1.1  </w:t>
      </w:r>
      <w:r>
        <w:rPr>
          <w:rFonts w:ascii="Times New Roman" w:eastAsia="宋体" w:hAnsi="Times New Roman" w:cs="Times New Roman"/>
          <w:bCs/>
          <w:szCs w:val="24"/>
        </w:rPr>
        <w:t>再生模式设计应</w:t>
      </w:r>
      <w:r>
        <w:rPr>
          <w:rFonts w:ascii="Times New Roman" w:eastAsia="宋体" w:hAnsi="Times New Roman" w:cs="Times New Roman" w:hint="eastAsia"/>
          <w:bCs/>
          <w:szCs w:val="24"/>
        </w:rPr>
        <w:t>符合上位</w:t>
      </w:r>
      <w:r>
        <w:rPr>
          <w:rFonts w:ascii="Times New Roman" w:eastAsia="宋体" w:hAnsi="Times New Roman" w:cs="Times New Roman"/>
          <w:bCs/>
          <w:szCs w:val="24"/>
        </w:rPr>
        <w:t>规划</w:t>
      </w:r>
      <w:r>
        <w:rPr>
          <w:rFonts w:ascii="Times New Roman" w:eastAsia="宋体" w:hAnsi="Times New Roman" w:cs="Times New Roman" w:hint="eastAsia"/>
          <w:bCs/>
          <w:szCs w:val="24"/>
        </w:rPr>
        <w:t>的要求，并遵循因地制宜、定位准确、经济适用、配套合理</w:t>
      </w:r>
      <w:r>
        <w:rPr>
          <w:rFonts w:ascii="Times New Roman" w:eastAsia="宋体" w:hAnsi="Times New Roman" w:cs="Times New Roman"/>
          <w:bCs/>
          <w:szCs w:val="24"/>
        </w:rPr>
        <w:t>的原则。</w:t>
      </w:r>
    </w:p>
    <w:p w:rsidR="000661C1" w:rsidRDefault="000661C1" w:rsidP="000661C1">
      <w:pPr>
        <w:rPr>
          <w:rFonts w:ascii="Times New Roman" w:hAnsi="Times New Roman" w:cs="Times New Roman"/>
        </w:rPr>
      </w:pPr>
      <w:r>
        <w:rPr>
          <w:rFonts w:ascii="Times New Roman" w:eastAsia="宋体" w:hAnsi="Times New Roman" w:cs="Times New Roman"/>
          <w:b/>
          <w:szCs w:val="24"/>
        </w:rPr>
        <w:t xml:space="preserve">4.1.2  </w:t>
      </w:r>
      <w:r>
        <w:rPr>
          <w:rFonts w:ascii="Times New Roman" w:hAnsi="Times New Roman" w:cs="Times New Roman"/>
        </w:rPr>
        <w:t>再生模式设计</w:t>
      </w:r>
      <w:proofErr w:type="gramStart"/>
      <w:r>
        <w:rPr>
          <w:rFonts w:ascii="Times New Roman" w:hAnsi="Times New Roman" w:cs="Times New Roman"/>
        </w:rPr>
        <w:t>宜</w:t>
      </w:r>
      <w:r>
        <w:rPr>
          <w:rFonts w:ascii="Times New Roman" w:hAnsi="Times New Roman" w:cs="Times New Roman" w:hint="eastAsia"/>
        </w:rPr>
        <w:t>符合</w:t>
      </w:r>
      <w:proofErr w:type="gramEnd"/>
      <w:r>
        <w:rPr>
          <w:rFonts w:ascii="Times New Roman" w:hAnsi="Times New Roman" w:cs="Times New Roman"/>
        </w:rPr>
        <w:t>实地调研、潜力分析、</w:t>
      </w:r>
      <w:r>
        <w:rPr>
          <w:rFonts w:ascii="Times New Roman" w:hAnsi="Times New Roman" w:cs="Times New Roman" w:hint="eastAsia"/>
        </w:rPr>
        <w:t>模式选择、方案制定</w:t>
      </w:r>
      <w:r>
        <w:rPr>
          <w:rFonts w:ascii="Times New Roman" w:hAnsi="Times New Roman" w:cs="Times New Roman"/>
        </w:rPr>
        <w:t>的程序。</w:t>
      </w:r>
    </w:p>
    <w:bookmarkEnd w:id="94"/>
    <w:p w:rsidR="000661C1" w:rsidRDefault="000661C1" w:rsidP="000661C1">
      <w:pPr>
        <w:rPr>
          <w:rFonts w:ascii="Times New Roman" w:eastAsia="宋体" w:hAnsi="Times New Roman" w:cs="Times New Roman"/>
          <w:bCs/>
          <w:szCs w:val="24"/>
        </w:rPr>
      </w:pPr>
      <w:r>
        <w:rPr>
          <w:rFonts w:ascii="Times New Roman" w:eastAsia="宋体" w:hAnsi="Times New Roman" w:cs="Times New Roman"/>
          <w:b/>
          <w:szCs w:val="24"/>
        </w:rPr>
        <w:t xml:space="preserve">4.1.3  </w:t>
      </w:r>
      <w:r>
        <w:rPr>
          <w:rFonts w:ascii="Times New Roman" w:eastAsia="宋体" w:hAnsi="Times New Roman" w:cs="Times New Roman" w:hint="eastAsia"/>
          <w:bCs/>
          <w:szCs w:val="24"/>
        </w:rPr>
        <w:t>调研内容</w:t>
      </w:r>
      <w:proofErr w:type="gramStart"/>
      <w:r>
        <w:rPr>
          <w:rFonts w:ascii="Times New Roman" w:eastAsia="宋体" w:hAnsi="Times New Roman" w:cs="Times New Roman" w:hint="eastAsia"/>
          <w:bCs/>
          <w:szCs w:val="24"/>
        </w:rPr>
        <w:t>宜包括</w:t>
      </w:r>
      <w:proofErr w:type="gramEnd"/>
      <w:r>
        <w:rPr>
          <w:rFonts w:ascii="Times New Roman" w:eastAsia="宋体" w:hAnsi="Times New Roman" w:cs="Times New Roman"/>
          <w:bCs/>
          <w:szCs w:val="24"/>
        </w:rPr>
        <w:t>政策法规、规划</w:t>
      </w:r>
      <w:r w:rsidR="000E648A">
        <w:rPr>
          <w:rFonts w:ascii="Times New Roman" w:eastAsia="宋体" w:hAnsi="Times New Roman" w:cs="Times New Roman" w:hint="eastAsia"/>
          <w:bCs/>
          <w:szCs w:val="24"/>
        </w:rPr>
        <w:t>要求</w:t>
      </w:r>
      <w:r>
        <w:rPr>
          <w:rFonts w:ascii="Times New Roman" w:eastAsia="宋体" w:hAnsi="Times New Roman" w:cs="Times New Roman"/>
          <w:bCs/>
          <w:szCs w:val="24"/>
        </w:rPr>
        <w:t>、市场需求</w:t>
      </w:r>
      <w:r>
        <w:rPr>
          <w:rFonts w:ascii="Times New Roman" w:eastAsia="宋体" w:hAnsi="Times New Roman" w:cs="Times New Roman" w:hint="eastAsia"/>
          <w:bCs/>
          <w:szCs w:val="24"/>
        </w:rPr>
        <w:t>、</w:t>
      </w:r>
      <w:r>
        <w:rPr>
          <w:rFonts w:ascii="Times New Roman" w:eastAsia="宋体" w:hAnsi="Times New Roman" w:cs="Times New Roman"/>
          <w:bCs/>
          <w:szCs w:val="24"/>
        </w:rPr>
        <w:t>区位条件</w:t>
      </w:r>
      <w:r>
        <w:rPr>
          <w:rFonts w:ascii="Times New Roman" w:eastAsia="宋体" w:hAnsi="Times New Roman" w:cs="Times New Roman" w:hint="eastAsia"/>
          <w:bCs/>
          <w:szCs w:val="24"/>
        </w:rPr>
        <w:t>、</w:t>
      </w:r>
      <w:r>
        <w:rPr>
          <w:rFonts w:ascii="Times New Roman" w:eastAsia="宋体" w:hAnsi="Times New Roman" w:cs="Times New Roman"/>
          <w:bCs/>
          <w:szCs w:val="24"/>
        </w:rPr>
        <w:t>资源优势</w:t>
      </w:r>
      <w:r>
        <w:rPr>
          <w:rFonts w:ascii="Times New Roman" w:eastAsia="宋体" w:hAnsi="Times New Roman" w:cs="Times New Roman" w:hint="eastAsia"/>
          <w:bCs/>
          <w:szCs w:val="24"/>
        </w:rPr>
        <w:t>、结构现状、</w:t>
      </w:r>
      <w:r>
        <w:rPr>
          <w:rFonts w:ascii="Times New Roman" w:eastAsia="宋体" w:hAnsi="Times New Roman" w:cs="Times New Roman"/>
          <w:bCs/>
          <w:szCs w:val="24"/>
        </w:rPr>
        <w:t>建筑</w:t>
      </w:r>
      <w:r>
        <w:rPr>
          <w:rFonts w:ascii="Times New Roman" w:eastAsia="宋体" w:hAnsi="Times New Roman" w:cs="Times New Roman" w:hint="eastAsia"/>
          <w:bCs/>
          <w:szCs w:val="24"/>
        </w:rPr>
        <w:t>风貌及</w:t>
      </w:r>
      <w:r>
        <w:rPr>
          <w:rFonts w:ascii="Times New Roman" w:eastAsia="宋体" w:hAnsi="Times New Roman" w:cs="Times New Roman"/>
          <w:bCs/>
          <w:szCs w:val="24"/>
        </w:rPr>
        <w:t>历史文化等</w:t>
      </w:r>
      <w:r>
        <w:rPr>
          <w:rFonts w:ascii="Times New Roman" w:eastAsia="宋体" w:hAnsi="Times New Roman" w:cs="Times New Roman" w:hint="eastAsia"/>
          <w:bCs/>
          <w:szCs w:val="24"/>
        </w:rPr>
        <w:t>方面</w:t>
      </w:r>
      <w:bookmarkStart w:id="95" w:name="_Hlk521397812"/>
      <w:r>
        <w:rPr>
          <w:rFonts w:ascii="Times New Roman" w:eastAsia="宋体" w:hAnsi="Times New Roman" w:cs="Times New Roman" w:hint="eastAsia"/>
          <w:bCs/>
          <w:szCs w:val="24"/>
        </w:rPr>
        <w:t>。</w:t>
      </w:r>
    </w:p>
    <w:p w:rsidR="000661C1" w:rsidRDefault="000661C1" w:rsidP="000661C1">
      <w:pPr>
        <w:rPr>
          <w:rFonts w:ascii="Times New Roman" w:eastAsia="宋体" w:hAnsi="Times New Roman" w:cs="Times New Roman"/>
          <w:bCs/>
          <w:szCs w:val="24"/>
        </w:rPr>
      </w:pPr>
      <w:r>
        <w:rPr>
          <w:rFonts w:ascii="Times New Roman" w:eastAsia="宋体" w:hAnsi="Times New Roman" w:cs="Times New Roman"/>
          <w:b/>
          <w:szCs w:val="24"/>
        </w:rPr>
        <w:t>4.1.</w:t>
      </w:r>
      <w:r>
        <w:rPr>
          <w:rFonts w:ascii="Times New Roman" w:eastAsia="宋体" w:hAnsi="Times New Roman" w:cs="Times New Roman" w:hint="eastAsia"/>
          <w:b/>
          <w:szCs w:val="24"/>
        </w:rPr>
        <w:t>4</w:t>
      </w:r>
      <w:r>
        <w:rPr>
          <w:rFonts w:ascii="Times New Roman" w:eastAsia="宋体" w:hAnsi="Times New Roman" w:cs="Times New Roman"/>
          <w:b/>
          <w:szCs w:val="24"/>
        </w:rPr>
        <w:t xml:space="preserve">  </w:t>
      </w:r>
      <w:r w:rsidRPr="005949B0">
        <w:rPr>
          <w:rFonts w:ascii="Times New Roman" w:eastAsia="宋体" w:hAnsi="Times New Roman" w:cs="Times New Roman" w:hint="eastAsia"/>
          <w:szCs w:val="24"/>
        </w:rPr>
        <w:t>旧工业建筑再生利用</w:t>
      </w:r>
      <w:r w:rsidRPr="005949B0">
        <w:rPr>
          <w:rFonts w:ascii="Times New Roman" w:eastAsia="宋体" w:hAnsi="Times New Roman" w:cs="Times New Roman" w:hint="eastAsia"/>
          <w:bCs/>
          <w:szCs w:val="24"/>
        </w:rPr>
        <w:t>潜力分析时，应先根据结构检测评定结果判断是否具有再生利用的</w:t>
      </w:r>
      <w:r>
        <w:rPr>
          <w:rFonts w:ascii="Times New Roman" w:eastAsia="宋体" w:hAnsi="Times New Roman" w:cs="Times New Roman" w:hint="eastAsia"/>
          <w:bCs/>
          <w:szCs w:val="24"/>
        </w:rPr>
        <w:t>可行</w:t>
      </w:r>
      <w:r w:rsidRPr="005949B0">
        <w:rPr>
          <w:rFonts w:ascii="Times New Roman" w:eastAsia="宋体" w:hAnsi="Times New Roman" w:cs="Times New Roman" w:hint="eastAsia"/>
          <w:bCs/>
          <w:szCs w:val="24"/>
        </w:rPr>
        <w:t>性，</w:t>
      </w:r>
      <w:bookmarkStart w:id="96" w:name="_Hlk530225379"/>
      <w:bookmarkStart w:id="97" w:name="_Hlk530210323"/>
      <w:bookmarkStart w:id="98" w:name="_Hlk522088923"/>
      <w:r w:rsidRPr="00031877">
        <w:rPr>
          <w:rFonts w:ascii="Times New Roman" w:eastAsia="宋体" w:hAnsi="Times New Roman" w:cs="Times New Roman" w:hint="eastAsia"/>
          <w:bCs/>
          <w:szCs w:val="24"/>
        </w:rPr>
        <w:t>具体工作应按现行</w:t>
      </w:r>
      <w:r w:rsidR="009F6615">
        <w:rPr>
          <w:rFonts w:ascii="Times New Roman" w:eastAsia="宋体" w:hAnsi="Times New Roman" w:cs="Times New Roman" w:hint="eastAsia"/>
          <w:bCs/>
          <w:szCs w:val="24"/>
        </w:rPr>
        <w:t>团体</w:t>
      </w:r>
      <w:r w:rsidRPr="00031877">
        <w:rPr>
          <w:rFonts w:ascii="Times New Roman" w:eastAsia="宋体" w:hAnsi="Times New Roman" w:cs="Times New Roman" w:hint="eastAsia"/>
          <w:bCs/>
          <w:szCs w:val="24"/>
        </w:rPr>
        <w:t>标准《旧工业建筑再生利用技术标准》</w:t>
      </w:r>
      <w:r w:rsidRPr="00031877">
        <w:rPr>
          <w:rFonts w:ascii="Times New Roman" w:eastAsia="宋体" w:hAnsi="Times New Roman" w:cs="Times New Roman" w:hint="eastAsia"/>
          <w:bCs/>
          <w:szCs w:val="24"/>
        </w:rPr>
        <w:t>T/CMCA 4001</w:t>
      </w:r>
      <w:r w:rsidR="009F6615">
        <w:rPr>
          <w:rFonts w:ascii="Times New Roman" w:eastAsia="宋体" w:hAnsi="Times New Roman" w:cs="Times New Roman"/>
          <w:bCs/>
          <w:szCs w:val="24"/>
        </w:rPr>
        <w:t>-2017</w:t>
      </w:r>
      <w:r w:rsidRPr="00031877">
        <w:rPr>
          <w:rFonts w:ascii="Times New Roman" w:eastAsia="宋体" w:hAnsi="Times New Roman" w:cs="Times New Roman" w:hint="eastAsia"/>
          <w:bCs/>
          <w:szCs w:val="24"/>
        </w:rPr>
        <w:t>的相关规定</w:t>
      </w:r>
      <w:r>
        <w:rPr>
          <w:rFonts w:ascii="Times New Roman" w:eastAsia="宋体" w:hAnsi="Times New Roman" w:cs="Times New Roman" w:hint="eastAsia"/>
          <w:bCs/>
          <w:szCs w:val="24"/>
        </w:rPr>
        <w:t>执行</w:t>
      </w:r>
      <w:bookmarkEnd w:id="96"/>
      <w:r>
        <w:rPr>
          <w:rFonts w:ascii="Times New Roman" w:eastAsia="宋体" w:hAnsi="Times New Roman" w:cs="Times New Roman" w:hint="eastAsia"/>
          <w:bCs/>
          <w:szCs w:val="24"/>
        </w:rPr>
        <w:t>。</w:t>
      </w:r>
      <w:bookmarkEnd w:id="97"/>
    </w:p>
    <w:bookmarkEnd w:id="95"/>
    <w:bookmarkEnd w:id="98"/>
    <w:p w:rsidR="000661C1" w:rsidRPr="001302E6" w:rsidRDefault="000661C1" w:rsidP="000661C1">
      <w:pPr>
        <w:rPr>
          <w:rFonts w:ascii="Times New Roman" w:eastAsia="宋体" w:hAnsi="Times New Roman" w:cs="Times New Roman"/>
          <w:bCs/>
          <w:szCs w:val="24"/>
        </w:rPr>
      </w:pPr>
      <w:r w:rsidRPr="00263A55">
        <w:rPr>
          <w:rFonts w:ascii="Times New Roman" w:eastAsia="宋体" w:hAnsi="Times New Roman" w:cs="Times New Roman" w:hint="eastAsia"/>
          <w:b/>
          <w:bCs/>
          <w:szCs w:val="24"/>
        </w:rPr>
        <w:t>4</w:t>
      </w:r>
      <w:r w:rsidRPr="00263A55">
        <w:rPr>
          <w:rFonts w:ascii="Times New Roman" w:eastAsia="宋体" w:hAnsi="Times New Roman" w:cs="Times New Roman"/>
          <w:b/>
          <w:bCs/>
          <w:szCs w:val="24"/>
        </w:rPr>
        <w:t>.1.5</w:t>
      </w:r>
      <w:r w:rsidRPr="00263A55">
        <w:rPr>
          <w:rFonts w:ascii="Times New Roman" w:eastAsia="宋体" w:hAnsi="Times New Roman" w:cs="Times New Roman"/>
          <w:bCs/>
          <w:szCs w:val="24"/>
        </w:rPr>
        <w:t xml:space="preserve">  </w:t>
      </w:r>
      <w:r w:rsidRPr="00263A55">
        <w:rPr>
          <w:rFonts w:ascii="Times New Roman" w:eastAsia="宋体" w:hAnsi="Times New Roman" w:cs="Times New Roman" w:hint="eastAsia"/>
          <w:bCs/>
          <w:szCs w:val="24"/>
        </w:rPr>
        <w:t>应结合</w:t>
      </w:r>
      <w:bookmarkStart w:id="99" w:name="_Hlk530226621"/>
      <w:r w:rsidRPr="00263A55">
        <w:rPr>
          <w:rFonts w:ascii="Times New Roman" w:eastAsia="宋体" w:hAnsi="Times New Roman" w:cs="Times New Roman" w:hint="eastAsia"/>
          <w:bCs/>
          <w:szCs w:val="24"/>
        </w:rPr>
        <w:t>厂区占地面积、建筑系数、建筑结构</w:t>
      </w:r>
      <w:r w:rsidR="0049686C">
        <w:rPr>
          <w:rFonts w:ascii="Times New Roman" w:eastAsia="宋体" w:hAnsi="Times New Roman" w:cs="Times New Roman" w:hint="eastAsia"/>
          <w:bCs/>
          <w:szCs w:val="24"/>
        </w:rPr>
        <w:t>类型</w:t>
      </w:r>
      <w:r w:rsidRPr="00263A55">
        <w:rPr>
          <w:rFonts w:ascii="Times New Roman" w:eastAsia="宋体" w:hAnsi="Times New Roman" w:cs="Times New Roman" w:hint="eastAsia"/>
          <w:bCs/>
          <w:szCs w:val="24"/>
        </w:rPr>
        <w:t>、层数、层高、区域功能、区域交通便利程度、区域经济发达程度、区域社会文明程度、区域生态环境状况等因素</w:t>
      </w:r>
      <w:bookmarkEnd w:id="99"/>
      <w:r>
        <w:rPr>
          <w:rFonts w:ascii="Times New Roman" w:eastAsia="宋体" w:hAnsi="Times New Roman" w:cs="Times New Roman" w:hint="eastAsia"/>
          <w:bCs/>
          <w:szCs w:val="24"/>
        </w:rPr>
        <w:t>，拟</w:t>
      </w:r>
      <w:r w:rsidRPr="001302E6">
        <w:rPr>
          <w:rFonts w:ascii="Times New Roman" w:eastAsia="宋体" w:hAnsi="Times New Roman" w:cs="Times New Roman" w:hint="eastAsia"/>
          <w:bCs/>
          <w:szCs w:val="24"/>
        </w:rPr>
        <w:t>定再生模式</w:t>
      </w:r>
      <w:r>
        <w:rPr>
          <w:rFonts w:ascii="Times New Roman" w:eastAsia="宋体" w:hAnsi="Times New Roman" w:cs="Times New Roman" w:hint="eastAsia"/>
          <w:bCs/>
          <w:szCs w:val="24"/>
        </w:rPr>
        <w:t>的</w:t>
      </w:r>
      <w:r w:rsidRPr="001302E6">
        <w:rPr>
          <w:rFonts w:ascii="Times New Roman" w:eastAsia="宋体" w:hAnsi="Times New Roman" w:cs="Times New Roman" w:hint="eastAsia"/>
          <w:bCs/>
          <w:szCs w:val="24"/>
        </w:rPr>
        <w:t>备选方案。</w:t>
      </w:r>
    </w:p>
    <w:p w:rsidR="000661C1" w:rsidRDefault="000661C1" w:rsidP="000661C1">
      <w:pPr>
        <w:rPr>
          <w:rFonts w:ascii="Times New Roman" w:eastAsia="宋体" w:hAnsi="Times New Roman" w:cs="Times New Roman"/>
          <w:bCs/>
          <w:szCs w:val="24"/>
        </w:rPr>
      </w:pPr>
      <w:r>
        <w:rPr>
          <w:rFonts w:ascii="Times New Roman" w:eastAsia="宋体" w:hAnsi="Times New Roman" w:cs="Times New Roman"/>
          <w:b/>
          <w:szCs w:val="24"/>
        </w:rPr>
        <w:t xml:space="preserve">4.1.6  </w:t>
      </w:r>
      <w:r>
        <w:rPr>
          <w:rFonts w:ascii="Times New Roman" w:eastAsia="宋体" w:hAnsi="Times New Roman" w:cs="Times New Roman" w:hint="eastAsia"/>
          <w:bCs/>
          <w:szCs w:val="24"/>
        </w:rPr>
        <w:t>应结合调研与潜力分析，对备选方案进行</w:t>
      </w:r>
      <w:r w:rsidRPr="00986468">
        <w:rPr>
          <w:rFonts w:ascii="Times New Roman" w:eastAsia="宋体" w:hAnsi="Times New Roman" w:cs="Times New Roman" w:hint="eastAsia"/>
          <w:bCs/>
          <w:color w:val="000000" w:themeColor="text1"/>
          <w:szCs w:val="24"/>
        </w:rPr>
        <w:t>经济、环境、社会、</w:t>
      </w:r>
      <w:r>
        <w:rPr>
          <w:rFonts w:ascii="Times New Roman" w:eastAsia="宋体" w:hAnsi="Times New Roman" w:cs="Times New Roman" w:hint="eastAsia"/>
          <w:bCs/>
          <w:color w:val="000000" w:themeColor="text1"/>
          <w:szCs w:val="24"/>
        </w:rPr>
        <w:t>文化</w:t>
      </w:r>
      <w:r w:rsidRPr="00986468">
        <w:rPr>
          <w:rFonts w:ascii="Times New Roman" w:eastAsia="宋体" w:hAnsi="Times New Roman" w:cs="Times New Roman" w:hint="eastAsia"/>
          <w:bCs/>
          <w:color w:val="000000" w:themeColor="text1"/>
          <w:szCs w:val="24"/>
        </w:rPr>
        <w:t>、安全</w:t>
      </w:r>
      <w:r w:rsidRPr="007C41CE">
        <w:rPr>
          <w:rFonts w:ascii="Times New Roman" w:eastAsia="宋体" w:hAnsi="Times New Roman" w:cs="Times New Roman" w:hint="eastAsia"/>
          <w:bCs/>
          <w:szCs w:val="24"/>
        </w:rPr>
        <w:t>等方面</w:t>
      </w:r>
      <w:r>
        <w:rPr>
          <w:rFonts w:ascii="Times New Roman" w:eastAsia="宋体" w:hAnsi="Times New Roman" w:cs="Times New Roman" w:hint="eastAsia"/>
          <w:bCs/>
          <w:szCs w:val="24"/>
        </w:rPr>
        <w:t>的综合评定，以确定再生模式定位。</w:t>
      </w:r>
    </w:p>
    <w:p w:rsidR="000661C1" w:rsidRDefault="000661C1" w:rsidP="000661C1">
      <w:pPr>
        <w:rPr>
          <w:rFonts w:ascii="Times New Roman" w:eastAsia="宋体" w:hAnsi="Times New Roman" w:cs="Times New Roman"/>
          <w:bCs/>
          <w:szCs w:val="24"/>
        </w:rPr>
      </w:pPr>
      <w:r>
        <w:rPr>
          <w:rFonts w:ascii="Times New Roman" w:eastAsia="宋体" w:hAnsi="Times New Roman" w:cs="Times New Roman"/>
          <w:b/>
          <w:szCs w:val="24"/>
        </w:rPr>
        <w:t xml:space="preserve">4.1.7  </w:t>
      </w:r>
      <w:r>
        <w:rPr>
          <w:rFonts w:ascii="Times New Roman" w:eastAsia="宋体" w:hAnsi="Times New Roman" w:cs="Times New Roman" w:hint="eastAsia"/>
          <w:bCs/>
          <w:szCs w:val="24"/>
        </w:rPr>
        <w:t>再生模式方案应包括</w:t>
      </w:r>
      <w:bookmarkStart w:id="100" w:name="_Hlk529005914"/>
      <w:r>
        <w:rPr>
          <w:rFonts w:ascii="Times New Roman" w:eastAsia="宋体" w:hAnsi="Times New Roman" w:cs="Times New Roman" w:hint="eastAsia"/>
          <w:bCs/>
          <w:szCs w:val="24"/>
        </w:rPr>
        <w:t>工程概况、价值评定、</w:t>
      </w:r>
      <w:r w:rsidR="000E648A">
        <w:rPr>
          <w:rFonts w:ascii="Times New Roman" w:eastAsia="宋体" w:hAnsi="Times New Roman" w:cs="Times New Roman" w:hint="eastAsia"/>
          <w:bCs/>
          <w:szCs w:val="24"/>
        </w:rPr>
        <w:t>模式</w:t>
      </w:r>
      <w:r>
        <w:rPr>
          <w:rFonts w:ascii="Times New Roman" w:eastAsia="宋体" w:hAnsi="Times New Roman" w:cs="Times New Roman" w:hint="eastAsia"/>
          <w:bCs/>
          <w:szCs w:val="24"/>
        </w:rPr>
        <w:t>定位、投资估算、运营管理及营销策略等内容。</w:t>
      </w:r>
      <w:bookmarkEnd w:id="100"/>
    </w:p>
    <w:p w:rsidR="000661C1" w:rsidRDefault="000661C1" w:rsidP="000661C1">
      <w:pPr>
        <w:keepNext/>
        <w:keepLines/>
        <w:spacing w:before="100" w:after="100" w:line="440" w:lineRule="exact"/>
        <w:jc w:val="center"/>
        <w:outlineLvl w:val="1"/>
        <w:rPr>
          <w:rFonts w:ascii="Times New Roman" w:eastAsia="黑体" w:hAnsi="Times New Roman" w:cs="Times New Roman"/>
          <w:b/>
          <w:sz w:val="24"/>
          <w:szCs w:val="24"/>
        </w:rPr>
      </w:pPr>
      <w:bookmarkStart w:id="101" w:name="_Toc525330787"/>
      <w:bookmarkStart w:id="102" w:name="_Toc1198"/>
      <w:bookmarkStart w:id="103" w:name="_Toc21131_WPSOffice_Level1"/>
      <w:bookmarkStart w:id="104" w:name="_Toc533853765"/>
      <w:r>
        <w:rPr>
          <w:rFonts w:ascii="Times New Roman" w:eastAsia="黑体" w:hAnsi="Times New Roman" w:cs="Times New Roman"/>
          <w:b/>
          <w:sz w:val="24"/>
          <w:szCs w:val="24"/>
        </w:rPr>
        <w:t xml:space="preserve">4.2 </w:t>
      </w:r>
      <w:r>
        <w:rPr>
          <w:rFonts w:ascii="Times New Roman" w:eastAsia="黑体" w:hAnsi="Times New Roman" w:cs="Times New Roman"/>
          <w:b/>
          <w:sz w:val="24"/>
          <w:szCs w:val="24"/>
        </w:rPr>
        <w:t>基本模式设计</w:t>
      </w:r>
      <w:bookmarkEnd w:id="101"/>
      <w:bookmarkEnd w:id="102"/>
      <w:bookmarkEnd w:id="103"/>
      <w:bookmarkEnd w:id="104"/>
    </w:p>
    <w:p w:rsidR="000661C1" w:rsidRDefault="000661C1" w:rsidP="000661C1">
      <w:pPr>
        <w:rPr>
          <w:rFonts w:ascii="Times New Roman" w:hAnsi="Times New Roman" w:cs="Times New Roman"/>
        </w:rPr>
      </w:pPr>
      <w:bookmarkStart w:id="105" w:name="_Toc5289_WPSOffice_Level2"/>
      <w:bookmarkStart w:id="106" w:name="_Hlk511326511"/>
      <w:r>
        <w:rPr>
          <w:rFonts w:ascii="Times New Roman" w:eastAsia="宋体" w:hAnsi="Times New Roman" w:cs="Times New Roman"/>
          <w:b/>
          <w:szCs w:val="24"/>
        </w:rPr>
        <w:t xml:space="preserve">4.2.1  </w:t>
      </w:r>
      <w:r>
        <w:rPr>
          <w:rFonts w:ascii="Times New Roman" w:hAnsi="Times New Roman" w:cs="Times New Roman"/>
        </w:rPr>
        <w:t>再生利用基本模式包括</w:t>
      </w:r>
      <w:bookmarkStart w:id="107" w:name="_Hlk529007998"/>
      <w:bookmarkEnd w:id="105"/>
      <w:r>
        <w:rPr>
          <w:rFonts w:ascii="Times New Roman" w:hAnsi="Times New Roman" w:cs="Times New Roman"/>
        </w:rPr>
        <w:t>商业场所</w:t>
      </w:r>
      <w:r>
        <w:rPr>
          <w:rFonts w:ascii="Times New Roman" w:hAnsi="Times New Roman" w:cs="Times New Roman" w:hint="eastAsia"/>
        </w:rPr>
        <w:t>、</w:t>
      </w:r>
      <w:r>
        <w:rPr>
          <w:rFonts w:ascii="Times New Roman" w:hAnsi="Times New Roman" w:cs="Times New Roman"/>
        </w:rPr>
        <w:t>办公场所</w:t>
      </w:r>
      <w:r>
        <w:rPr>
          <w:rFonts w:ascii="Times New Roman" w:hAnsi="Times New Roman" w:cs="Times New Roman" w:hint="eastAsia"/>
        </w:rPr>
        <w:t>、</w:t>
      </w:r>
      <w:r>
        <w:rPr>
          <w:rFonts w:ascii="Times New Roman" w:hAnsi="Times New Roman" w:cs="Times New Roman"/>
        </w:rPr>
        <w:t>场馆类建筑</w:t>
      </w:r>
      <w:r>
        <w:rPr>
          <w:rFonts w:ascii="Times New Roman" w:hAnsi="Times New Roman" w:cs="Times New Roman" w:hint="eastAsia"/>
        </w:rPr>
        <w:t>、</w:t>
      </w:r>
      <w:r>
        <w:rPr>
          <w:rFonts w:ascii="Times New Roman" w:hAnsi="Times New Roman" w:cs="Times New Roman"/>
        </w:rPr>
        <w:t>居住类建筑</w:t>
      </w:r>
      <w:r>
        <w:rPr>
          <w:rFonts w:ascii="Times New Roman" w:hAnsi="Times New Roman" w:cs="Times New Roman" w:hint="eastAsia"/>
        </w:rPr>
        <w:t>、</w:t>
      </w:r>
      <w:r>
        <w:rPr>
          <w:rFonts w:ascii="Times New Roman" w:hAnsi="Times New Roman" w:cs="Times New Roman"/>
        </w:rPr>
        <w:t>遗址景观公园</w:t>
      </w:r>
      <w:r>
        <w:rPr>
          <w:rFonts w:ascii="Times New Roman" w:hAnsi="Times New Roman" w:cs="Times New Roman" w:hint="eastAsia"/>
        </w:rPr>
        <w:t>、</w:t>
      </w:r>
      <w:r>
        <w:rPr>
          <w:rFonts w:ascii="Times New Roman" w:hAnsi="Times New Roman" w:cs="Times New Roman"/>
        </w:rPr>
        <w:t>教育园区</w:t>
      </w:r>
      <w:r>
        <w:rPr>
          <w:rFonts w:ascii="Times New Roman" w:hAnsi="Times New Roman" w:cs="Times New Roman" w:hint="eastAsia"/>
        </w:rPr>
        <w:t>、</w:t>
      </w:r>
      <w:r>
        <w:rPr>
          <w:rFonts w:ascii="Times New Roman" w:hAnsi="Times New Roman" w:cs="Times New Roman"/>
        </w:rPr>
        <w:t>创意产业园</w:t>
      </w:r>
      <w:r>
        <w:rPr>
          <w:rFonts w:ascii="Times New Roman" w:hAnsi="Times New Roman" w:cs="Times New Roman" w:hint="eastAsia"/>
        </w:rPr>
        <w:t>、</w:t>
      </w:r>
      <w:r>
        <w:rPr>
          <w:rFonts w:ascii="Times New Roman" w:hAnsi="Times New Roman" w:cs="Times New Roman"/>
        </w:rPr>
        <w:t>特色小镇</w:t>
      </w:r>
      <w:r>
        <w:rPr>
          <w:rFonts w:ascii="Times New Roman" w:hAnsi="Times New Roman" w:cs="Times New Roman" w:hint="eastAsia"/>
        </w:rPr>
        <w:t>等</w:t>
      </w:r>
      <w:bookmarkEnd w:id="107"/>
      <w:r>
        <w:rPr>
          <w:rFonts w:ascii="Times New Roman" w:hAnsi="Times New Roman" w:cs="Times New Roman" w:hint="eastAsia"/>
        </w:rPr>
        <w:t>。</w:t>
      </w:r>
    </w:p>
    <w:p w:rsidR="000661C1" w:rsidRDefault="000661C1" w:rsidP="000661C1">
      <w:pPr>
        <w:rPr>
          <w:rFonts w:ascii="Times New Roman" w:eastAsia="宋体" w:hAnsi="Times New Roman" w:cs="Times New Roman"/>
          <w:bCs/>
          <w:szCs w:val="24"/>
        </w:rPr>
      </w:pPr>
      <w:bookmarkStart w:id="108" w:name="_Hlk522102972"/>
      <w:bookmarkStart w:id="109" w:name="_Toc21131_WPSOffice_Level2"/>
      <w:r>
        <w:rPr>
          <w:rFonts w:ascii="Times New Roman" w:eastAsia="宋体" w:hAnsi="Times New Roman" w:cs="Times New Roman"/>
          <w:b/>
          <w:szCs w:val="24"/>
        </w:rPr>
        <w:t>4.2.2</w:t>
      </w:r>
      <w:bookmarkEnd w:id="108"/>
      <w:r>
        <w:rPr>
          <w:rFonts w:ascii="Times New Roman" w:eastAsia="宋体" w:hAnsi="Times New Roman" w:cs="Times New Roman"/>
          <w:b/>
          <w:szCs w:val="24"/>
        </w:rPr>
        <w:t xml:space="preserve">  </w:t>
      </w:r>
      <w:bookmarkStart w:id="110" w:name="_Hlk521074196"/>
      <w:bookmarkStart w:id="111" w:name="_Hlk522103497"/>
      <w:r>
        <w:rPr>
          <w:rFonts w:ascii="Times New Roman" w:eastAsia="宋体" w:hAnsi="Times New Roman" w:cs="Times New Roman" w:hint="eastAsia"/>
          <w:bCs/>
          <w:szCs w:val="24"/>
        </w:rPr>
        <w:t>商业场所</w:t>
      </w:r>
      <w:r>
        <w:rPr>
          <w:rFonts w:ascii="Times New Roman" w:eastAsia="宋体" w:hAnsi="Times New Roman" w:cs="Times New Roman"/>
          <w:bCs/>
          <w:szCs w:val="24"/>
        </w:rPr>
        <w:t>模式设计</w:t>
      </w:r>
      <w:proofErr w:type="gramStart"/>
      <w:r>
        <w:rPr>
          <w:rFonts w:ascii="Times New Roman" w:eastAsia="宋体" w:hAnsi="Times New Roman" w:cs="Times New Roman"/>
          <w:bCs/>
          <w:szCs w:val="24"/>
        </w:rPr>
        <w:t>宜符合</w:t>
      </w:r>
      <w:proofErr w:type="gramEnd"/>
      <w:r>
        <w:rPr>
          <w:rFonts w:ascii="Times New Roman" w:eastAsia="宋体" w:hAnsi="Times New Roman" w:cs="Times New Roman"/>
          <w:bCs/>
          <w:szCs w:val="24"/>
        </w:rPr>
        <w:t>下列规定：</w:t>
      </w:r>
      <w:bookmarkEnd w:id="109"/>
      <w:bookmarkEnd w:id="110"/>
    </w:p>
    <w:p w:rsidR="000661C1" w:rsidRDefault="000661C1" w:rsidP="000661C1">
      <w:pPr>
        <w:rPr>
          <w:rFonts w:ascii="Times New Roman" w:eastAsia="宋体" w:hAnsi="Times New Roman" w:cs="Times New Roman"/>
          <w:bCs/>
          <w:szCs w:val="24"/>
        </w:rPr>
      </w:pPr>
      <w:r>
        <w:rPr>
          <w:rFonts w:ascii="Times New Roman" w:eastAsia="宋体" w:hAnsi="Times New Roman" w:cs="Times New Roman" w:hint="eastAsia"/>
          <w:bCs/>
          <w:szCs w:val="24"/>
        </w:rPr>
        <w:t xml:space="preserve">   </w:t>
      </w:r>
      <w:r>
        <w:rPr>
          <w:rFonts w:ascii="Times New Roman" w:eastAsia="宋体" w:hAnsi="Times New Roman" w:cs="Times New Roman"/>
          <w:b/>
          <w:bCs/>
          <w:szCs w:val="24"/>
        </w:rPr>
        <w:t>1</w:t>
      </w:r>
      <w:r>
        <w:rPr>
          <w:rFonts w:ascii="Times New Roman" w:eastAsia="宋体" w:hAnsi="Times New Roman" w:cs="Times New Roman"/>
          <w:bCs/>
          <w:szCs w:val="24"/>
        </w:rPr>
        <w:t xml:space="preserve">  </w:t>
      </w:r>
      <w:r w:rsidRPr="00615B61">
        <w:rPr>
          <w:rFonts w:ascii="Times New Roman" w:eastAsia="宋体" w:hAnsi="Times New Roman" w:cs="Times New Roman" w:hint="eastAsia"/>
          <w:bCs/>
          <w:szCs w:val="24"/>
        </w:rPr>
        <w:t>充分考虑项目区位、市场需求、周边商业密集度及购买力等因素，并保障客流量及交通便捷性。</w:t>
      </w:r>
    </w:p>
    <w:p w:rsidR="000661C1" w:rsidRDefault="000661C1" w:rsidP="000661C1">
      <w:pPr>
        <w:ind w:firstLineChars="150" w:firstLine="316"/>
        <w:rPr>
          <w:rFonts w:ascii="Times New Roman" w:hAnsi="Times New Roman" w:cs="Times New Roman"/>
          <w:bCs/>
          <w:szCs w:val="24"/>
        </w:rPr>
      </w:pPr>
      <w:r>
        <w:rPr>
          <w:rFonts w:ascii="Times New Roman" w:hAnsi="Times New Roman" w:cs="Times New Roman"/>
          <w:b/>
        </w:rPr>
        <w:t>2</w:t>
      </w:r>
      <w:r>
        <w:rPr>
          <w:rFonts w:ascii="Times New Roman" w:hAnsi="Times New Roman" w:cs="Times New Roman" w:hint="eastAsia"/>
        </w:rPr>
        <w:t xml:space="preserve"> </w:t>
      </w:r>
      <w:r>
        <w:rPr>
          <w:rFonts w:ascii="Times New Roman" w:hAnsi="Times New Roman" w:cs="Times New Roman"/>
        </w:rPr>
        <w:t xml:space="preserve"> </w:t>
      </w:r>
      <w:r w:rsidRPr="00615B61">
        <w:rPr>
          <w:rFonts w:ascii="Times New Roman" w:hAnsi="Times New Roman" w:cs="Times New Roman" w:hint="eastAsia"/>
        </w:rPr>
        <w:t>业</w:t>
      </w:r>
      <w:proofErr w:type="gramStart"/>
      <w:r w:rsidRPr="00615B61">
        <w:rPr>
          <w:rFonts w:ascii="Times New Roman" w:hAnsi="Times New Roman" w:cs="Times New Roman" w:hint="eastAsia"/>
        </w:rPr>
        <w:t>态宜包括</w:t>
      </w:r>
      <w:proofErr w:type="gramEnd"/>
      <w:r w:rsidRPr="00615B61">
        <w:rPr>
          <w:rFonts w:ascii="Times New Roman" w:hAnsi="Times New Roman" w:cs="Times New Roman" w:hint="eastAsia"/>
        </w:rPr>
        <w:t>购物、餐饮、娱乐等服务。</w:t>
      </w:r>
    </w:p>
    <w:p w:rsidR="000661C1" w:rsidRDefault="000661C1" w:rsidP="000661C1">
      <w:pPr>
        <w:ind w:firstLineChars="150" w:firstLine="316"/>
        <w:rPr>
          <w:rFonts w:ascii="Times New Roman" w:hAnsi="Times New Roman" w:cs="Times New Roman"/>
          <w:bCs/>
        </w:rPr>
      </w:pPr>
      <w:bookmarkStart w:id="112" w:name="_Toc23509_WPSOffice_Level2"/>
      <w:bookmarkStart w:id="113" w:name="_Hlk521052011"/>
      <w:r>
        <w:rPr>
          <w:rFonts w:ascii="Times New Roman" w:hAnsi="Times New Roman" w:cs="Times New Roman"/>
          <w:b/>
          <w:bCs/>
        </w:rPr>
        <w:t xml:space="preserve">3  </w:t>
      </w:r>
      <w:r>
        <w:rPr>
          <w:rFonts w:ascii="Times New Roman" w:hAnsi="Times New Roman" w:cs="Times New Roman" w:hint="eastAsia"/>
          <w:bCs/>
        </w:rPr>
        <w:t>结合商业类型</w:t>
      </w:r>
      <w:r>
        <w:rPr>
          <w:rFonts w:ascii="Times New Roman" w:hAnsi="Times New Roman" w:cs="Times New Roman"/>
          <w:bCs/>
        </w:rPr>
        <w:t>合理组织</w:t>
      </w:r>
      <w:r>
        <w:rPr>
          <w:rFonts w:ascii="Times New Roman" w:hAnsi="Times New Roman" w:cs="Times New Roman" w:hint="eastAsia"/>
          <w:bCs/>
        </w:rPr>
        <w:t>项目</w:t>
      </w:r>
      <w:r>
        <w:rPr>
          <w:rFonts w:ascii="Times New Roman" w:hAnsi="Times New Roman" w:cs="Times New Roman"/>
          <w:bCs/>
        </w:rPr>
        <w:t>与城市交通的联系</w:t>
      </w:r>
      <w:r>
        <w:rPr>
          <w:rFonts w:ascii="Times New Roman" w:hAnsi="Times New Roman" w:cs="Times New Roman" w:hint="eastAsia"/>
          <w:bCs/>
        </w:rPr>
        <w:t>，依据周边道</w:t>
      </w:r>
      <w:r>
        <w:rPr>
          <w:rFonts w:ascii="Times New Roman" w:hAnsi="Times New Roman" w:cs="Times New Roman" w:hint="eastAsia"/>
          <w:bCs/>
        </w:rPr>
        <w:lastRenderedPageBreak/>
        <w:t>路的车流量、人流量确定商业场所的出入口位置。</w:t>
      </w:r>
    </w:p>
    <w:p w:rsidR="000661C1" w:rsidRDefault="000661C1" w:rsidP="000661C1">
      <w:pPr>
        <w:ind w:firstLineChars="150" w:firstLine="316"/>
        <w:rPr>
          <w:rFonts w:ascii="Times New Roman" w:hAnsi="Times New Roman" w:cs="Times New Roman"/>
          <w:bCs/>
        </w:rPr>
      </w:pPr>
      <w:r>
        <w:rPr>
          <w:rFonts w:ascii="Times New Roman" w:hAnsi="Times New Roman" w:cs="Times New Roman"/>
          <w:b/>
        </w:rPr>
        <w:t>4</w:t>
      </w:r>
      <w:r>
        <w:rPr>
          <w:rFonts w:ascii="Times New Roman" w:hAnsi="Times New Roman" w:cs="Times New Roman" w:hint="eastAsia"/>
          <w:bCs/>
        </w:rPr>
        <w:t xml:space="preserve"> </w:t>
      </w:r>
      <w:r>
        <w:rPr>
          <w:rFonts w:ascii="Times New Roman" w:hAnsi="Times New Roman" w:cs="Times New Roman"/>
          <w:bCs/>
        </w:rPr>
        <w:t xml:space="preserve"> </w:t>
      </w:r>
      <w:r>
        <w:rPr>
          <w:rFonts w:ascii="Times New Roman" w:hAnsi="Times New Roman" w:cs="Times New Roman"/>
          <w:bCs/>
        </w:rPr>
        <w:t>合理设置</w:t>
      </w:r>
      <w:r>
        <w:rPr>
          <w:rFonts w:ascii="Times New Roman" w:hAnsi="Times New Roman" w:cs="Times New Roman" w:hint="eastAsia"/>
          <w:bCs/>
        </w:rPr>
        <w:t>内部商业流线与节点空间。</w:t>
      </w:r>
      <w:bookmarkStart w:id="114" w:name="_Hlk524182671"/>
      <w:bookmarkEnd w:id="112"/>
      <w:bookmarkEnd w:id="113"/>
    </w:p>
    <w:p w:rsidR="000661C1" w:rsidRDefault="000661C1" w:rsidP="000661C1">
      <w:pPr>
        <w:rPr>
          <w:rFonts w:ascii="Times New Roman" w:eastAsia="宋体" w:hAnsi="Times New Roman" w:cs="Times New Roman"/>
          <w:bCs/>
          <w:szCs w:val="24"/>
        </w:rPr>
      </w:pPr>
      <w:bookmarkStart w:id="115" w:name="_Toc18777_WPSOffice_Level2"/>
      <w:bookmarkEnd w:id="111"/>
      <w:bookmarkEnd w:id="114"/>
      <w:r>
        <w:rPr>
          <w:rFonts w:ascii="Times New Roman" w:eastAsia="宋体" w:hAnsi="Times New Roman" w:cs="Times New Roman"/>
          <w:b/>
          <w:szCs w:val="24"/>
        </w:rPr>
        <w:t xml:space="preserve">4.2.3  </w:t>
      </w:r>
      <w:bookmarkEnd w:id="115"/>
      <w:r>
        <w:rPr>
          <w:rFonts w:ascii="Times New Roman" w:eastAsia="宋体" w:hAnsi="Times New Roman" w:cs="Times New Roman" w:hint="eastAsia"/>
          <w:bCs/>
          <w:szCs w:val="24"/>
        </w:rPr>
        <w:t>办公场所</w:t>
      </w:r>
      <w:r>
        <w:rPr>
          <w:rFonts w:ascii="Times New Roman" w:eastAsia="宋体" w:hAnsi="Times New Roman" w:cs="Times New Roman"/>
          <w:bCs/>
          <w:szCs w:val="24"/>
        </w:rPr>
        <w:t>模式设计</w:t>
      </w:r>
      <w:proofErr w:type="gramStart"/>
      <w:r>
        <w:rPr>
          <w:rFonts w:ascii="Times New Roman" w:eastAsia="宋体" w:hAnsi="Times New Roman" w:cs="Times New Roman"/>
          <w:bCs/>
          <w:szCs w:val="24"/>
        </w:rPr>
        <w:t>宜符合</w:t>
      </w:r>
      <w:proofErr w:type="gramEnd"/>
      <w:r>
        <w:rPr>
          <w:rFonts w:ascii="Times New Roman" w:eastAsia="宋体" w:hAnsi="Times New Roman" w:cs="Times New Roman"/>
          <w:bCs/>
          <w:szCs w:val="24"/>
        </w:rPr>
        <w:t>下列规定：</w:t>
      </w:r>
    </w:p>
    <w:p w:rsidR="000661C1" w:rsidRDefault="000661C1" w:rsidP="000661C1">
      <w:pPr>
        <w:ind w:firstLineChars="150" w:firstLine="316"/>
        <w:rPr>
          <w:rFonts w:ascii="Times New Roman" w:hAnsi="Times New Roman" w:cs="Times New Roman"/>
        </w:rPr>
      </w:pPr>
      <w:bookmarkStart w:id="116" w:name="_Hlk523745575"/>
      <w:r>
        <w:rPr>
          <w:rFonts w:ascii="Times New Roman" w:hAnsi="Times New Roman" w:cs="Times New Roman" w:hint="eastAsia"/>
          <w:b/>
          <w:bCs/>
        </w:rPr>
        <w:t>1</w:t>
      </w:r>
      <w:r>
        <w:rPr>
          <w:rFonts w:ascii="Times New Roman" w:hAnsi="Times New Roman" w:cs="Times New Roman"/>
          <w:b/>
          <w:bCs/>
        </w:rPr>
        <w:t xml:space="preserve">  </w:t>
      </w:r>
      <w:r w:rsidR="002F655B">
        <w:rPr>
          <w:rFonts w:ascii="Times New Roman" w:hAnsi="Times New Roman" w:cs="Times New Roman" w:hint="eastAsia"/>
          <w:bCs/>
        </w:rPr>
        <w:t>充分考虑现代办公空间的灵活、多样、协调及环境舒适等要求。</w:t>
      </w:r>
    </w:p>
    <w:p w:rsidR="000661C1" w:rsidRDefault="000661C1" w:rsidP="000661C1">
      <w:pPr>
        <w:ind w:firstLineChars="150" w:firstLine="316"/>
        <w:rPr>
          <w:rFonts w:ascii="Times New Roman" w:hAnsi="Times New Roman" w:cs="Times New Roman"/>
          <w:bCs/>
        </w:rPr>
      </w:pPr>
      <w:r>
        <w:rPr>
          <w:rFonts w:ascii="Times New Roman" w:hAnsi="Times New Roman" w:cs="Times New Roman"/>
          <w:b/>
          <w:bCs/>
        </w:rPr>
        <w:t xml:space="preserve">2  </w:t>
      </w:r>
      <w:proofErr w:type="gramStart"/>
      <w:r>
        <w:rPr>
          <w:rFonts w:ascii="Times New Roman" w:hAnsi="Times New Roman" w:cs="Times New Roman" w:hint="eastAsia"/>
          <w:bCs/>
        </w:rPr>
        <w:t>宜合理</w:t>
      </w:r>
      <w:proofErr w:type="gramEnd"/>
      <w:r>
        <w:rPr>
          <w:rFonts w:ascii="Times New Roman" w:hAnsi="Times New Roman" w:cs="Times New Roman" w:hint="eastAsia"/>
          <w:bCs/>
        </w:rPr>
        <w:t>确定建筑平面布置，按建筑模数确定空间尺寸。使用面积系数不应低于</w:t>
      </w:r>
      <w:r>
        <w:rPr>
          <w:rFonts w:ascii="Times New Roman" w:hAnsi="Times New Roman" w:cs="Times New Roman" w:hint="eastAsia"/>
          <w:bCs/>
        </w:rPr>
        <w:t>6</w:t>
      </w:r>
      <w:r>
        <w:rPr>
          <w:rFonts w:ascii="Times New Roman" w:hAnsi="Times New Roman" w:cs="Times New Roman"/>
          <w:bCs/>
        </w:rPr>
        <w:t>0%</w:t>
      </w:r>
      <w:r>
        <w:rPr>
          <w:rFonts w:ascii="Times New Roman" w:hAnsi="Times New Roman" w:cs="Times New Roman" w:hint="eastAsia"/>
          <w:bCs/>
        </w:rPr>
        <w:t>。</w:t>
      </w:r>
    </w:p>
    <w:p w:rsidR="000661C1" w:rsidRDefault="000661C1" w:rsidP="000661C1">
      <w:pPr>
        <w:ind w:firstLineChars="150" w:firstLine="316"/>
        <w:rPr>
          <w:szCs w:val="21"/>
        </w:rPr>
      </w:pPr>
      <w:r>
        <w:rPr>
          <w:rFonts w:ascii="Times New Roman" w:hAnsi="Times New Roman" w:cs="Times New Roman" w:hint="eastAsia"/>
          <w:b/>
        </w:rPr>
        <w:t>3</w:t>
      </w:r>
      <w:r>
        <w:rPr>
          <w:rFonts w:ascii="Times New Roman" w:hAnsi="Times New Roman" w:cs="Times New Roman"/>
        </w:rPr>
        <w:t xml:space="preserve">  </w:t>
      </w:r>
      <w:r>
        <w:rPr>
          <w:rFonts w:ascii="Times New Roman" w:hAnsi="Times New Roman" w:cs="Times New Roman" w:hint="eastAsia"/>
        </w:rPr>
        <w:t>宜具有</w:t>
      </w:r>
      <w:bookmarkStart w:id="117" w:name="_Hlk529027144"/>
      <w:r>
        <w:rPr>
          <w:rFonts w:hint="eastAsia"/>
          <w:szCs w:val="21"/>
        </w:rPr>
        <w:t>文印、传真、投影、清洁、茶水间</w:t>
      </w:r>
      <w:bookmarkEnd w:id="117"/>
      <w:r>
        <w:rPr>
          <w:rFonts w:hint="eastAsia"/>
          <w:szCs w:val="21"/>
        </w:rPr>
        <w:t>、会议室等相关配套设施，以满足办公需求。</w:t>
      </w:r>
    </w:p>
    <w:p w:rsidR="000661C1" w:rsidRDefault="000661C1" w:rsidP="000661C1">
      <w:pPr>
        <w:rPr>
          <w:rFonts w:ascii="Times New Roman" w:eastAsia="宋体" w:hAnsi="Times New Roman" w:cs="Times New Roman"/>
          <w:bCs/>
          <w:szCs w:val="24"/>
        </w:rPr>
      </w:pPr>
      <w:bookmarkStart w:id="118" w:name="_Toc11794_WPSOffice_Level2"/>
      <w:bookmarkEnd w:id="116"/>
      <w:r>
        <w:rPr>
          <w:rFonts w:ascii="Times New Roman" w:hAnsi="Times New Roman" w:cs="Times New Roman"/>
          <w:b/>
          <w:bCs/>
        </w:rPr>
        <w:t xml:space="preserve">4.2.4  </w:t>
      </w:r>
      <w:bookmarkStart w:id="119" w:name="_Hlk522107873"/>
      <w:bookmarkEnd w:id="118"/>
      <w:r>
        <w:rPr>
          <w:rFonts w:ascii="Times New Roman" w:eastAsia="宋体" w:hAnsi="Times New Roman" w:cs="Times New Roman" w:hint="eastAsia"/>
          <w:bCs/>
          <w:szCs w:val="24"/>
        </w:rPr>
        <w:t>场馆类建筑</w:t>
      </w:r>
      <w:r>
        <w:rPr>
          <w:rFonts w:ascii="Times New Roman" w:eastAsia="宋体" w:hAnsi="Times New Roman" w:cs="Times New Roman"/>
          <w:bCs/>
          <w:szCs w:val="24"/>
        </w:rPr>
        <w:t>模式设计</w:t>
      </w:r>
      <w:proofErr w:type="gramStart"/>
      <w:r>
        <w:rPr>
          <w:rFonts w:ascii="Times New Roman" w:eastAsia="宋体" w:hAnsi="Times New Roman" w:cs="Times New Roman"/>
          <w:bCs/>
          <w:szCs w:val="24"/>
        </w:rPr>
        <w:t>宜符合</w:t>
      </w:r>
      <w:proofErr w:type="gramEnd"/>
      <w:r>
        <w:rPr>
          <w:rFonts w:ascii="Times New Roman" w:eastAsia="宋体" w:hAnsi="Times New Roman" w:cs="Times New Roman"/>
          <w:bCs/>
          <w:szCs w:val="24"/>
        </w:rPr>
        <w:t>下列规定：</w:t>
      </w:r>
      <w:bookmarkEnd w:id="119"/>
    </w:p>
    <w:p w:rsidR="000661C1" w:rsidRDefault="00F65336" w:rsidP="000661C1">
      <w:pPr>
        <w:ind w:firstLineChars="150" w:firstLine="316"/>
        <w:rPr>
          <w:rFonts w:ascii="Times New Roman" w:hAnsi="Times New Roman" w:cs="Times New Roman"/>
          <w:bCs/>
        </w:rPr>
      </w:pPr>
      <w:bookmarkStart w:id="120" w:name="_Hlk523746158"/>
      <w:r>
        <w:rPr>
          <w:rFonts w:ascii="Times New Roman" w:hAnsi="Times New Roman" w:cs="Times New Roman"/>
          <w:b/>
          <w:bCs/>
        </w:rPr>
        <w:t>1</w:t>
      </w:r>
      <w:r w:rsidR="000661C1">
        <w:rPr>
          <w:rFonts w:ascii="Times New Roman" w:hAnsi="Times New Roman" w:cs="Times New Roman"/>
          <w:b/>
          <w:bCs/>
        </w:rPr>
        <w:t xml:space="preserve">  </w:t>
      </w:r>
      <w:r w:rsidR="000661C1">
        <w:rPr>
          <w:rFonts w:ascii="Times New Roman" w:hAnsi="Times New Roman" w:cs="Times New Roman" w:hint="eastAsia"/>
          <w:bCs/>
        </w:rPr>
        <w:t>应注重场馆空间流线组织，达到各功能联系紧密、高效便捷的需求。</w:t>
      </w:r>
    </w:p>
    <w:p w:rsidR="000661C1" w:rsidRDefault="00F65336" w:rsidP="000661C1">
      <w:pPr>
        <w:ind w:firstLineChars="150" w:firstLine="316"/>
        <w:rPr>
          <w:rFonts w:ascii="Times New Roman" w:hAnsi="Times New Roman" w:cs="Times New Roman"/>
        </w:rPr>
      </w:pPr>
      <w:r>
        <w:rPr>
          <w:rFonts w:ascii="Times New Roman" w:hAnsi="Times New Roman" w:cs="Times New Roman"/>
          <w:b/>
          <w:bCs/>
        </w:rPr>
        <w:t>2</w:t>
      </w:r>
      <w:r w:rsidR="000661C1">
        <w:rPr>
          <w:rFonts w:ascii="Times New Roman" w:hAnsi="Times New Roman" w:cs="Times New Roman" w:hint="eastAsia"/>
          <w:b/>
          <w:bCs/>
        </w:rPr>
        <w:t xml:space="preserve"> </w:t>
      </w:r>
      <w:r w:rsidR="000661C1">
        <w:rPr>
          <w:rFonts w:ascii="Times New Roman" w:hAnsi="Times New Roman" w:cs="Times New Roman"/>
          <w:b/>
          <w:bCs/>
        </w:rPr>
        <w:t xml:space="preserve"> </w:t>
      </w:r>
      <w:r w:rsidR="000661C1">
        <w:rPr>
          <w:rFonts w:ascii="Times New Roman" w:hAnsi="Times New Roman" w:cs="Times New Roman" w:hint="eastAsia"/>
          <w:bCs/>
        </w:rPr>
        <w:t>应</w:t>
      </w:r>
      <w:bookmarkStart w:id="121" w:name="_Hlk529029076"/>
      <w:r w:rsidR="000661C1">
        <w:rPr>
          <w:rFonts w:ascii="Times New Roman" w:hAnsi="Times New Roman" w:cs="Times New Roman" w:hint="eastAsia"/>
          <w:bCs/>
        </w:rPr>
        <w:t>注重安全疏散和紧急逃生系统的设计</w:t>
      </w:r>
      <w:bookmarkEnd w:id="121"/>
      <w:r w:rsidR="000661C1">
        <w:rPr>
          <w:rFonts w:ascii="Times New Roman" w:hAnsi="Times New Roman" w:cs="Times New Roman" w:hint="eastAsia"/>
          <w:bCs/>
        </w:rPr>
        <w:t>，</w:t>
      </w:r>
      <w:bookmarkStart w:id="122" w:name="_Hlk524780753"/>
      <w:r w:rsidR="000661C1">
        <w:rPr>
          <w:rFonts w:ascii="Times New Roman" w:hAnsi="Times New Roman" w:cs="Times New Roman" w:hint="eastAsia"/>
        </w:rPr>
        <w:t>在主出入口</w:t>
      </w:r>
      <w:proofErr w:type="gramStart"/>
      <w:r w:rsidR="000661C1">
        <w:rPr>
          <w:rFonts w:ascii="Times New Roman" w:hAnsi="Times New Roman" w:cs="Times New Roman" w:hint="eastAsia"/>
        </w:rPr>
        <w:t>宜设置</w:t>
      </w:r>
      <w:proofErr w:type="gramEnd"/>
      <w:r w:rsidR="000661C1">
        <w:rPr>
          <w:rFonts w:ascii="Times New Roman" w:hAnsi="Times New Roman" w:cs="Times New Roman" w:hint="eastAsia"/>
        </w:rPr>
        <w:t>广场以便引导和疏散；</w:t>
      </w:r>
      <w:r w:rsidR="000661C1">
        <w:rPr>
          <w:rFonts w:ascii="Times New Roman" w:hAnsi="Times New Roman" w:cs="Times New Roman"/>
        </w:rPr>
        <w:t>步行系统与城市交通</w:t>
      </w:r>
      <w:r w:rsidR="000661C1">
        <w:rPr>
          <w:rFonts w:ascii="Times New Roman" w:hAnsi="Times New Roman" w:cs="Times New Roman" w:hint="eastAsia"/>
        </w:rPr>
        <w:t>间应</w:t>
      </w:r>
      <w:r w:rsidR="000661C1">
        <w:rPr>
          <w:rFonts w:ascii="Times New Roman" w:hAnsi="Times New Roman" w:cs="Times New Roman"/>
        </w:rPr>
        <w:t>设置缓冲区，确保人流出入安全便捷。</w:t>
      </w:r>
    </w:p>
    <w:p w:rsidR="000661C1" w:rsidRDefault="000661C1" w:rsidP="000661C1">
      <w:pPr>
        <w:rPr>
          <w:rFonts w:ascii="Times New Roman" w:hAnsi="Times New Roman" w:cs="Times New Roman"/>
        </w:rPr>
      </w:pPr>
      <w:bookmarkStart w:id="123" w:name="_Toc23498_WPSOffice_Level2"/>
      <w:bookmarkEnd w:id="120"/>
      <w:bookmarkEnd w:id="122"/>
      <w:r>
        <w:rPr>
          <w:rFonts w:ascii="Times New Roman" w:hAnsi="Times New Roman" w:cs="Times New Roman"/>
          <w:b/>
          <w:bCs/>
        </w:rPr>
        <w:t>4.2.5</w:t>
      </w:r>
      <w:bookmarkStart w:id="124" w:name="_Hlk522108578"/>
      <w:bookmarkEnd w:id="123"/>
      <w:r>
        <w:rPr>
          <w:rFonts w:ascii="Times New Roman" w:hAnsi="Times New Roman" w:cs="Times New Roman" w:hint="eastAsia"/>
          <w:b/>
          <w:bCs/>
        </w:rPr>
        <w:t xml:space="preserve"> </w:t>
      </w:r>
      <w:r>
        <w:rPr>
          <w:rFonts w:ascii="Times New Roman" w:hAnsi="Times New Roman" w:cs="Times New Roman"/>
          <w:b/>
          <w:bCs/>
        </w:rPr>
        <w:t xml:space="preserve"> </w:t>
      </w:r>
      <w:r>
        <w:rPr>
          <w:rFonts w:ascii="Times New Roman" w:hAnsi="Times New Roman" w:cs="Times New Roman" w:hint="eastAsia"/>
        </w:rPr>
        <w:t>居住类建筑模式设计</w:t>
      </w:r>
      <w:proofErr w:type="gramStart"/>
      <w:r>
        <w:rPr>
          <w:rFonts w:ascii="Times New Roman" w:hAnsi="Times New Roman" w:cs="Times New Roman" w:hint="eastAsia"/>
        </w:rPr>
        <w:t>宜符合</w:t>
      </w:r>
      <w:proofErr w:type="gramEnd"/>
      <w:r>
        <w:rPr>
          <w:rFonts w:ascii="Times New Roman" w:hAnsi="Times New Roman" w:cs="Times New Roman" w:hint="eastAsia"/>
        </w:rPr>
        <w:t>下列规定：</w:t>
      </w:r>
      <w:bookmarkEnd w:id="124"/>
    </w:p>
    <w:p w:rsidR="000661C1" w:rsidRDefault="000661C1" w:rsidP="000661C1">
      <w:pPr>
        <w:ind w:firstLineChars="150" w:firstLine="316"/>
        <w:rPr>
          <w:rFonts w:ascii="Times New Roman" w:hAnsi="Times New Roman" w:cs="Times New Roman"/>
        </w:rPr>
      </w:pPr>
      <w:r>
        <w:rPr>
          <w:rFonts w:ascii="Times New Roman" w:hAnsi="Times New Roman" w:cs="Times New Roman"/>
          <w:b/>
        </w:rPr>
        <w:t>1</w:t>
      </w:r>
      <w:r>
        <w:rPr>
          <w:rFonts w:ascii="Times New Roman" w:hAnsi="Times New Roman" w:cs="Times New Roman"/>
        </w:rPr>
        <w:t xml:space="preserve">  </w:t>
      </w:r>
      <w:r>
        <w:rPr>
          <w:rFonts w:ascii="Times New Roman" w:hAnsi="Times New Roman" w:cs="Times New Roman"/>
        </w:rPr>
        <w:t>综合考虑用地条件、选型、朝向、间距、绿地</w:t>
      </w:r>
      <w:r>
        <w:rPr>
          <w:rFonts w:ascii="Times New Roman" w:hAnsi="Times New Roman" w:cs="Times New Roman" w:hint="eastAsia"/>
        </w:rPr>
        <w:t>及</w:t>
      </w:r>
      <w:r>
        <w:rPr>
          <w:rFonts w:ascii="Times New Roman" w:hAnsi="Times New Roman" w:cs="Times New Roman"/>
        </w:rPr>
        <w:t>空间环境等因素</w:t>
      </w:r>
      <w:r>
        <w:rPr>
          <w:rFonts w:ascii="Times New Roman" w:hAnsi="Times New Roman" w:cs="Times New Roman" w:hint="eastAsia"/>
        </w:rPr>
        <w:t>。</w:t>
      </w:r>
    </w:p>
    <w:p w:rsidR="000661C1" w:rsidRDefault="000661C1" w:rsidP="000661C1">
      <w:pPr>
        <w:ind w:firstLineChars="150" w:firstLine="316"/>
        <w:rPr>
          <w:rFonts w:ascii="Times New Roman" w:hAnsi="Times New Roman" w:cs="Times New Roman"/>
        </w:rPr>
      </w:pPr>
      <w:r>
        <w:rPr>
          <w:rFonts w:ascii="Times New Roman" w:hAnsi="Times New Roman" w:cs="Times New Roman" w:hint="eastAsia"/>
          <w:b/>
          <w:bCs/>
        </w:rPr>
        <w:t>2</w:t>
      </w:r>
      <w:r>
        <w:rPr>
          <w:rFonts w:ascii="Times New Roman" w:hAnsi="Times New Roman" w:cs="Times New Roman"/>
          <w:b/>
          <w:bCs/>
        </w:rPr>
        <w:t xml:space="preserve"> </w:t>
      </w:r>
      <w:r>
        <w:rPr>
          <w:rFonts w:ascii="Times New Roman" w:hAnsi="Times New Roman" w:cs="Times New Roman" w:hint="eastAsia"/>
        </w:rPr>
        <w:t xml:space="preserve"> </w:t>
      </w:r>
      <w:r>
        <w:rPr>
          <w:rFonts w:ascii="Times New Roman" w:hAnsi="Times New Roman" w:cs="Times New Roman"/>
        </w:rPr>
        <w:t>应</w:t>
      </w:r>
      <w:r>
        <w:rPr>
          <w:rFonts w:ascii="Times New Roman" w:hAnsi="Times New Roman" w:cs="Times New Roman" w:hint="eastAsia"/>
        </w:rPr>
        <w:t>注重旧工业建筑再生设计日照、采光、通风、保温隔热等方面的要求，并符合现行标准的相关规定</w:t>
      </w:r>
      <w:r w:rsidR="00245E9D">
        <w:rPr>
          <w:rFonts w:ascii="Times New Roman" w:hAnsi="Times New Roman" w:cs="Times New Roman" w:hint="eastAsia"/>
        </w:rPr>
        <w:t>，</w:t>
      </w:r>
      <w:r w:rsidR="00245E9D">
        <w:rPr>
          <w:rFonts w:ascii="Times New Roman" w:hAnsi="Times New Roman" w:cs="Times New Roman"/>
        </w:rPr>
        <w:t>以满足</w:t>
      </w:r>
      <w:r w:rsidR="00245E9D">
        <w:rPr>
          <w:rFonts w:ascii="Times New Roman" w:hAnsi="Times New Roman" w:cs="Times New Roman" w:hint="eastAsia"/>
        </w:rPr>
        <w:t>居住</w:t>
      </w:r>
      <w:r w:rsidR="00245E9D">
        <w:rPr>
          <w:rFonts w:ascii="Times New Roman" w:hAnsi="Times New Roman" w:cs="Times New Roman"/>
        </w:rPr>
        <w:t>舒适性的要求</w:t>
      </w:r>
      <w:r>
        <w:rPr>
          <w:rFonts w:ascii="Times New Roman" w:hAnsi="Times New Roman" w:cs="Times New Roman" w:hint="eastAsia"/>
        </w:rPr>
        <w:t>。</w:t>
      </w:r>
    </w:p>
    <w:p w:rsidR="000661C1" w:rsidRDefault="000661C1" w:rsidP="000661C1">
      <w:pPr>
        <w:ind w:firstLineChars="150" w:firstLine="316"/>
        <w:rPr>
          <w:rFonts w:ascii="Times New Roman" w:hAnsi="Times New Roman" w:cs="Times New Roman"/>
        </w:rPr>
      </w:pPr>
      <w:r>
        <w:rPr>
          <w:rFonts w:ascii="Times New Roman" w:hAnsi="Times New Roman" w:cs="Times New Roman" w:hint="eastAsia"/>
          <w:b/>
        </w:rPr>
        <w:t>3</w:t>
      </w:r>
      <w:r>
        <w:rPr>
          <w:rFonts w:ascii="Times New Roman" w:hAnsi="Times New Roman" w:cs="Times New Roman"/>
          <w:b/>
        </w:rPr>
        <w:t xml:space="preserve">  </w:t>
      </w:r>
      <w:r>
        <w:rPr>
          <w:rFonts w:ascii="Times New Roman" w:hAnsi="Times New Roman" w:cs="Times New Roman"/>
        </w:rPr>
        <w:t>宜</w:t>
      </w:r>
      <w:r w:rsidR="00A710BB">
        <w:rPr>
          <w:rFonts w:ascii="Times New Roman" w:hAnsi="Times New Roman" w:cs="Times New Roman" w:hint="eastAsia"/>
        </w:rPr>
        <w:t>配备</w:t>
      </w:r>
      <w:r>
        <w:rPr>
          <w:rFonts w:ascii="Times New Roman" w:hAnsi="Times New Roman" w:cs="Times New Roman"/>
        </w:rPr>
        <w:t>教育、医疗卫生、文化体育、</w:t>
      </w:r>
      <w:r w:rsidR="0049686C">
        <w:rPr>
          <w:rFonts w:ascii="Times New Roman" w:hAnsi="Times New Roman" w:cs="Times New Roman" w:hint="eastAsia"/>
        </w:rPr>
        <w:t>网络</w:t>
      </w:r>
      <w:r w:rsidR="00B67EC0">
        <w:rPr>
          <w:rFonts w:ascii="Times New Roman" w:hAnsi="Times New Roman" w:cs="Times New Roman" w:hint="eastAsia"/>
        </w:rPr>
        <w:t>通信</w:t>
      </w:r>
      <w:r w:rsidR="0049686C">
        <w:rPr>
          <w:rFonts w:ascii="Times New Roman" w:hAnsi="Times New Roman" w:cs="Times New Roman"/>
        </w:rPr>
        <w:t>、</w:t>
      </w:r>
      <w:r>
        <w:rPr>
          <w:rFonts w:ascii="Times New Roman" w:hAnsi="Times New Roman" w:cs="Times New Roman"/>
        </w:rPr>
        <w:t>商业服务、金融</w:t>
      </w:r>
      <w:r w:rsidR="0049686C">
        <w:rPr>
          <w:rFonts w:ascii="Times New Roman" w:hAnsi="Times New Roman" w:cs="Times New Roman" w:hint="eastAsia"/>
        </w:rPr>
        <w:t>快递</w:t>
      </w:r>
      <w:r>
        <w:rPr>
          <w:rFonts w:ascii="Times New Roman" w:hAnsi="Times New Roman" w:cs="Times New Roman"/>
        </w:rPr>
        <w:t>、社区服务、市政公用</w:t>
      </w:r>
      <w:r>
        <w:rPr>
          <w:rFonts w:ascii="Times New Roman" w:hAnsi="Times New Roman" w:cs="Times New Roman" w:hint="eastAsia"/>
        </w:rPr>
        <w:t>及</w:t>
      </w:r>
      <w:r>
        <w:rPr>
          <w:rFonts w:ascii="Times New Roman" w:hAnsi="Times New Roman" w:cs="Times New Roman"/>
        </w:rPr>
        <w:t>行政管理</w:t>
      </w:r>
      <w:r>
        <w:rPr>
          <w:rFonts w:ascii="Times New Roman" w:hAnsi="Times New Roman" w:cs="Times New Roman" w:hint="eastAsia"/>
        </w:rPr>
        <w:t>等相关配套，以满足居民日常生活需求。</w:t>
      </w:r>
    </w:p>
    <w:p w:rsidR="000661C1" w:rsidRDefault="000661C1" w:rsidP="000661C1">
      <w:pPr>
        <w:rPr>
          <w:rFonts w:ascii="Times New Roman" w:hAnsi="Times New Roman" w:cs="Times New Roman"/>
          <w:b/>
          <w:bCs/>
        </w:rPr>
      </w:pPr>
      <w:bookmarkStart w:id="125" w:name="_Toc21488_WPSOffice_Level2"/>
      <w:bookmarkStart w:id="126" w:name="_Hlk521058702"/>
      <w:bookmarkStart w:id="127" w:name="_Hlk521063547"/>
      <w:r>
        <w:rPr>
          <w:rFonts w:ascii="Times New Roman" w:hAnsi="Times New Roman" w:cs="Times New Roman"/>
          <w:b/>
          <w:bCs/>
        </w:rPr>
        <w:t xml:space="preserve">4.2.6  </w:t>
      </w:r>
      <w:bookmarkEnd w:id="125"/>
      <w:r>
        <w:rPr>
          <w:rFonts w:ascii="Times New Roman" w:hAnsi="Times New Roman" w:cs="Times New Roman" w:hint="eastAsia"/>
        </w:rPr>
        <w:t>遗址景观公园模式设计</w:t>
      </w:r>
      <w:proofErr w:type="gramStart"/>
      <w:r>
        <w:rPr>
          <w:rFonts w:ascii="Times New Roman" w:hAnsi="Times New Roman" w:cs="Times New Roman" w:hint="eastAsia"/>
        </w:rPr>
        <w:t>宜符合</w:t>
      </w:r>
      <w:proofErr w:type="gramEnd"/>
      <w:r>
        <w:rPr>
          <w:rFonts w:ascii="Times New Roman" w:hAnsi="Times New Roman" w:cs="Times New Roman" w:hint="eastAsia"/>
        </w:rPr>
        <w:t>下列规定：</w:t>
      </w:r>
    </w:p>
    <w:p w:rsidR="000661C1" w:rsidRPr="00926427" w:rsidRDefault="000661C1" w:rsidP="000661C1">
      <w:pPr>
        <w:ind w:firstLineChars="150" w:firstLine="315"/>
        <w:rPr>
          <w:rFonts w:ascii="Times New Roman" w:hAnsi="Times New Roman" w:cs="Times New Roman"/>
        </w:rPr>
      </w:pPr>
      <w:r w:rsidRPr="00926427">
        <w:rPr>
          <w:rFonts w:ascii="Times New Roman" w:hAnsi="Times New Roman" w:cs="Times New Roman"/>
        </w:rPr>
        <w:t>1</w:t>
      </w:r>
      <w:bookmarkStart w:id="128" w:name="_Hlk522108717"/>
      <w:r w:rsidRPr="00926427">
        <w:rPr>
          <w:rFonts w:ascii="Times New Roman" w:hAnsi="Times New Roman" w:cs="Times New Roman" w:hint="eastAsia"/>
        </w:rPr>
        <w:t xml:space="preserve"> </w:t>
      </w:r>
      <w:r w:rsidRPr="00926427">
        <w:rPr>
          <w:rFonts w:ascii="Times New Roman" w:hAnsi="Times New Roman" w:cs="Times New Roman"/>
        </w:rPr>
        <w:t xml:space="preserve"> </w:t>
      </w:r>
      <w:r w:rsidRPr="00926427">
        <w:rPr>
          <w:rFonts w:ascii="Times New Roman" w:hAnsi="Times New Roman" w:cs="Times New Roman" w:hint="eastAsia"/>
        </w:rPr>
        <w:t>应</w:t>
      </w:r>
      <w:r w:rsidR="00926427" w:rsidRPr="00926427">
        <w:rPr>
          <w:rFonts w:ascii="Times New Roman" w:hAnsi="Times New Roman" w:cs="Times New Roman" w:hint="eastAsia"/>
        </w:rPr>
        <w:t>注重</w:t>
      </w:r>
      <w:r w:rsidRPr="00926427">
        <w:rPr>
          <w:rFonts w:ascii="Times New Roman" w:hAnsi="Times New Roman" w:cs="Times New Roman" w:hint="eastAsia"/>
        </w:rPr>
        <w:t>厂区生态恢复，体现生态安全与宜居的设计理念。</w:t>
      </w:r>
    </w:p>
    <w:bookmarkEnd w:id="128"/>
    <w:p w:rsidR="000661C1" w:rsidRDefault="000661C1" w:rsidP="000661C1">
      <w:pPr>
        <w:ind w:firstLineChars="150" w:firstLine="316"/>
        <w:rPr>
          <w:rFonts w:ascii="Times New Roman" w:hAnsi="Times New Roman" w:cs="Times New Roman"/>
        </w:rPr>
      </w:pPr>
      <w:r>
        <w:rPr>
          <w:rFonts w:ascii="Times New Roman" w:hAnsi="Times New Roman" w:cs="Times New Roman"/>
          <w:b/>
        </w:rPr>
        <w:t xml:space="preserve">2  </w:t>
      </w:r>
      <w:r>
        <w:rPr>
          <w:rFonts w:ascii="Times New Roman" w:hAnsi="Times New Roman" w:cs="Times New Roman" w:hint="eastAsia"/>
        </w:rPr>
        <w:t>应将具备历史文化价值的旧工业建筑、设备设施的保护利用与景观设计相结合</w:t>
      </w:r>
      <w:r>
        <w:rPr>
          <w:rFonts w:ascii="Arial" w:hAnsi="Arial" w:cs="Arial" w:hint="eastAsia"/>
          <w:shd w:val="clear" w:color="auto" w:fill="FFFFFF"/>
        </w:rPr>
        <w:t>，</w:t>
      </w:r>
      <w:r>
        <w:rPr>
          <w:rFonts w:ascii="Arial" w:hAnsi="Arial" w:cs="Arial"/>
          <w:shd w:val="clear" w:color="auto" w:fill="FFFFFF"/>
        </w:rPr>
        <w:t>满足游憩、观赏、环境保护等功能</w:t>
      </w:r>
      <w:r>
        <w:rPr>
          <w:rFonts w:ascii="Arial" w:hAnsi="Arial" w:cs="Arial" w:hint="eastAsia"/>
          <w:shd w:val="clear" w:color="auto" w:fill="FFFFFF"/>
        </w:rPr>
        <w:t>的</w:t>
      </w:r>
      <w:r>
        <w:rPr>
          <w:rFonts w:ascii="Arial" w:hAnsi="Arial" w:cs="Arial"/>
          <w:shd w:val="clear" w:color="auto" w:fill="FFFFFF"/>
        </w:rPr>
        <w:t>要求。</w:t>
      </w:r>
    </w:p>
    <w:p w:rsidR="000661C1" w:rsidRDefault="000661C1" w:rsidP="000661C1">
      <w:pPr>
        <w:ind w:firstLineChars="150" w:firstLine="316"/>
        <w:rPr>
          <w:rFonts w:ascii="Times New Roman" w:hAnsi="Times New Roman" w:cs="Times New Roman"/>
        </w:rPr>
      </w:pPr>
      <w:r>
        <w:rPr>
          <w:rFonts w:ascii="Times New Roman" w:hAnsi="Times New Roman" w:cs="Times New Roman"/>
          <w:b/>
        </w:rPr>
        <w:t>3</w:t>
      </w:r>
      <w:r>
        <w:rPr>
          <w:rFonts w:ascii="Times New Roman" w:hAnsi="Times New Roman" w:cs="Times New Roman" w:hint="eastAsia"/>
        </w:rPr>
        <w:t xml:space="preserve"> </w:t>
      </w:r>
      <w:r>
        <w:rPr>
          <w:rFonts w:ascii="Times New Roman" w:hAnsi="Times New Roman" w:cs="Times New Roman"/>
        </w:rPr>
        <w:t xml:space="preserve"> </w:t>
      </w:r>
      <w:proofErr w:type="gramStart"/>
      <w:r>
        <w:rPr>
          <w:rFonts w:ascii="Times New Roman" w:hAnsi="Times New Roman" w:cs="Times New Roman" w:hint="eastAsia"/>
        </w:rPr>
        <w:t>宜包括旧工业</w:t>
      </w:r>
      <w:proofErr w:type="gramEnd"/>
      <w:r>
        <w:rPr>
          <w:rFonts w:ascii="Times New Roman" w:hAnsi="Times New Roman" w:cs="Times New Roman" w:hint="eastAsia"/>
        </w:rPr>
        <w:t>厂区景观、</w:t>
      </w:r>
      <w:r>
        <w:rPr>
          <w:rFonts w:ascii="Times New Roman" w:hAnsi="Times New Roman" w:cs="Times New Roman"/>
        </w:rPr>
        <w:t>地形、</w:t>
      </w:r>
      <w:r w:rsidR="0049686C">
        <w:rPr>
          <w:rFonts w:ascii="Times New Roman" w:hAnsi="Times New Roman" w:cs="Times New Roman" w:hint="eastAsia"/>
        </w:rPr>
        <w:t>道路</w:t>
      </w:r>
      <w:r>
        <w:rPr>
          <w:rFonts w:ascii="Times New Roman" w:hAnsi="Times New Roman" w:cs="Times New Roman" w:hint="eastAsia"/>
        </w:rPr>
        <w:t>、管网</w:t>
      </w:r>
      <w:r>
        <w:rPr>
          <w:rFonts w:ascii="Times New Roman" w:hAnsi="Times New Roman" w:cs="Times New Roman"/>
        </w:rPr>
        <w:t>、种植、</w:t>
      </w:r>
      <w:r>
        <w:rPr>
          <w:rFonts w:ascii="Times New Roman" w:hAnsi="Times New Roman" w:cs="Times New Roman" w:hint="eastAsia"/>
        </w:rPr>
        <w:t>消防、</w:t>
      </w:r>
      <w:r>
        <w:rPr>
          <w:rFonts w:ascii="Times New Roman" w:hAnsi="Times New Roman" w:cs="Times New Roman"/>
        </w:rPr>
        <w:t>给水</w:t>
      </w:r>
      <w:r>
        <w:rPr>
          <w:rFonts w:ascii="Times New Roman" w:hAnsi="Times New Roman" w:cs="Times New Roman" w:hint="eastAsia"/>
        </w:rPr>
        <w:t>、</w:t>
      </w:r>
      <w:r>
        <w:rPr>
          <w:rFonts w:ascii="Times New Roman" w:hAnsi="Times New Roman" w:cs="Times New Roman"/>
        </w:rPr>
        <w:t>排水、电气等方面</w:t>
      </w:r>
      <w:r>
        <w:rPr>
          <w:rFonts w:ascii="Times New Roman" w:hAnsi="Times New Roman" w:cs="Times New Roman" w:hint="eastAsia"/>
        </w:rPr>
        <w:t>的设计</w:t>
      </w:r>
      <w:r>
        <w:rPr>
          <w:rFonts w:ascii="Times New Roman" w:hAnsi="Times New Roman" w:cs="Times New Roman"/>
        </w:rPr>
        <w:t>。</w:t>
      </w:r>
    </w:p>
    <w:p w:rsidR="000661C1" w:rsidRDefault="000661C1" w:rsidP="000661C1">
      <w:pPr>
        <w:rPr>
          <w:rFonts w:ascii="Times New Roman" w:eastAsia="宋体" w:hAnsi="Times New Roman" w:cs="Times New Roman"/>
          <w:bCs/>
          <w:szCs w:val="24"/>
        </w:rPr>
      </w:pPr>
      <w:bookmarkStart w:id="129" w:name="_Toc26817_WPSOffice_Level2"/>
      <w:bookmarkStart w:id="130" w:name="_Hlk521063753"/>
      <w:r>
        <w:rPr>
          <w:rFonts w:ascii="Times New Roman" w:hAnsi="Times New Roman" w:cs="Times New Roman"/>
          <w:b/>
          <w:bCs/>
        </w:rPr>
        <w:t xml:space="preserve">4.2.7  </w:t>
      </w:r>
      <w:bookmarkEnd w:id="129"/>
      <w:r>
        <w:rPr>
          <w:rFonts w:ascii="Times New Roman" w:eastAsia="宋体" w:hAnsi="Times New Roman" w:cs="Times New Roman" w:hint="eastAsia"/>
          <w:bCs/>
          <w:szCs w:val="24"/>
        </w:rPr>
        <w:t>教育园区</w:t>
      </w:r>
      <w:r>
        <w:rPr>
          <w:rFonts w:ascii="Times New Roman" w:eastAsia="宋体" w:hAnsi="Times New Roman" w:cs="Times New Roman"/>
          <w:bCs/>
          <w:szCs w:val="24"/>
        </w:rPr>
        <w:t>模式设计</w:t>
      </w:r>
      <w:proofErr w:type="gramStart"/>
      <w:r>
        <w:rPr>
          <w:rFonts w:ascii="Times New Roman" w:eastAsia="宋体" w:hAnsi="Times New Roman" w:cs="Times New Roman"/>
          <w:bCs/>
          <w:szCs w:val="24"/>
        </w:rPr>
        <w:t>宜符合</w:t>
      </w:r>
      <w:proofErr w:type="gramEnd"/>
      <w:r>
        <w:rPr>
          <w:rFonts w:ascii="Times New Roman" w:eastAsia="宋体" w:hAnsi="Times New Roman" w:cs="Times New Roman"/>
          <w:bCs/>
          <w:szCs w:val="24"/>
        </w:rPr>
        <w:t>下列规定：</w:t>
      </w:r>
    </w:p>
    <w:p w:rsidR="000661C1" w:rsidRDefault="000661C1" w:rsidP="000661C1">
      <w:pPr>
        <w:ind w:firstLineChars="150" w:firstLine="316"/>
        <w:rPr>
          <w:rFonts w:ascii="Times New Roman" w:hAnsi="Times New Roman" w:cs="Times New Roman"/>
        </w:rPr>
      </w:pPr>
      <w:r>
        <w:rPr>
          <w:rFonts w:ascii="Times New Roman" w:hAnsi="Times New Roman" w:cs="Times New Roman"/>
          <w:b/>
          <w:bCs/>
        </w:rPr>
        <w:lastRenderedPageBreak/>
        <w:t xml:space="preserve">1  </w:t>
      </w:r>
      <w:r>
        <w:rPr>
          <w:rFonts w:ascii="Times New Roman" w:hAnsi="Times New Roman" w:cs="Times New Roman" w:hint="eastAsia"/>
        </w:rPr>
        <w:t>应充分考虑</w:t>
      </w:r>
      <w:r w:rsidR="00536959">
        <w:rPr>
          <w:rFonts w:ascii="Times New Roman" w:hAnsi="Times New Roman" w:cs="Times New Roman" w:hint="eastAsia"/>
        </w:rPr>
        <w:t>控制性详细</w:t>
      </w:r>
      <w:r>
        <w:rPr>
          <w:rFonts w:ascii="Times New Roman" w:hAnsi="Times New Roman" w:cs="Times New Roman" w:hint="eastAsia"/>
        </w:rPr>
        <w:t>规划、周边状况、学校特点及发展趋势等因素的影响，形成安全、</w:t>
      </w:r>
      <w:r w:rsidR="0049686C">
        <w:rPr>
          <w:rFonts w:ascii="Times New Roman" w:hAnsi="Times New Roman" w:cs="Times New Roman" w:hint="eastAsia"/>
        </w:rPr>
        <w:t>文明</w:t>
      </w:r>
      <w:r>
        <w:rPr>
          <w:rFonts w:ascii="Times New Roman" w:hAnsi="Times New Roman" w:cs="Times New Roman" w:hint="eastAsia"/>
        </w:rPr>
        <w:t>、卫生的教学育人环境。</w:t>
      </w:r>
    </w:p>
    <w:p w:rsidR="000661C1" w:rsidRDefault="000661C1" w:rsidP="000661C1">
      <w:pPr>
        <w:ind w:firstLineChars="150" w:firstLine="316"/>
        <w:rPr>
          <w:rFonts w:ascii="Times New Roman" w:hAnsi="Times New Roman" w:cs="Times New Roman"/>
          <w:bCs/>
        </w:rPr>
      </w:pPr>
      <w:r>
        <w:rPr>
          <w:rFonts w:ascii="Times New Roman" w:hAnsi="Times New Roman" w:cs="Times New Roman"/>
          <w:b/>
          <w:bCs/>
        </w:rPr>
        <w:t xml:space="preserve">2  </w:t>
      </w:r>
      <w:r>
        <w:rPr>
          <w:rFonts w:ascii="Times New Roman" w:hAnsi="Times New Roman" w:cs="Times New Roman" w:hint="eastAsia"/>
          <w:bCs/>
        </w:rPr>
        <w:t>宜注重厂区规划、建筑外观、教学环境及</w:t>
      </w:r>
      <w:r w:rsidR="0049686C">
        <w:rPr>
          <w:rFonts w:ascii="Times New Roman" w:hAnsi="Times New Roman" w:cs="Times New Roman" w:hint="eastAsia"/>
          <w:bCs/>
        </w:rPr>
        <w:t>交际</w:t>
      </w:r>
      <w:r>
        <w:rPr>
          <w:rFonts w:ascii="Times New Roman" w:hAnsi="Times New Roman" w:cs="Times New Roman" w:hint="eastAsia"/>
          <w:bCs/>
        </w:rPr>
        <w:t>空间的设计，满足教学交流的需求。</w:t>
      </w:r>
    </w:p>
    <w:p w:rsidR="000661C1" w:rsidRDefault="000661C1" w:rsidP="000661C1">
      <w:pPr>
        <w:ind w:firstLineChars="150" w:firstLine="316"/>
        <w:rPr>
          <w:rFonts w:ascii="Times New Roman" w:hAnsi="Times New Roman" w:cs="Times New Roman"/>
        </w:rPr>
      </w:pPr>
      <w:r>
        <w:rPr>
          <w:rFonts w:ascii="Times New Roman" w:hAnsi="Times New Roman" w:cs="Times New Roman"/>
          <w:b/>
          <w:bCs/>
        </w:rPr>
        <w:t xml:space="preserve">3  </w:t>
      </w:r>
      <w:r>
        <w:rPr>
          <w:rFonts w:ascii="Times New Roman" w:hAnsi="Times New Roman" w:cs="Times New Roman" w:hint="eastAsia"/>
        </w:rPr>
        <w:t>宜根据教育园区规模与需求，配备具有教学、住宿、餐饮、图书阅览、体育活动、医疗卫生</w:t>
      </w:r>
      <w:r>
        <w:rPr>
          <w:rFonts w:ascii="Times New Roman" w:hAnsi="Times New Roman" w:cs="Times New Roman"/>
        </w:rPr>
        <w:t>等</w:t>
      </w:r>
      <w:r>
        <w:rPr>
          <w:rFonts w:ascii="Times New Roman" w:hAnsi="Times New Roman" w:cs="Times New Roman" w:hint="eastAsia"/>
        </w:rPr>
        <w:t>功能的场所，并注重</w:t>
      </w:r>
      <w:r>
        <w:rPr>
          <w:rFonts w:ascii="Times New Roman" w:hAnsi="Times New Roman" w:cs="Times New Roman"/>
        </w:rPr>
        <w:t>防火、防灾等安全设计。</w:t>
      </w:r>
    </w:p>
    <w:p w:rsidR="000661C1" w:rsidRDefault="000661C1" w:rsidP="000661C1">
      <w:pPr>
        <w:rPr>
          <w:rFonts w:ascii="Times New Roman" w:eastAsia="宋体" w:hAnsi="Times New Roman" w:cs="Times New Roman"/>
          <w:bCs/>
          <w:szCs w:val="24"/>
        </w:rPr>
      </w:pPr>
      <w:bookmarkStart w:id="131" w:name="_Toc28401_WPSOffice_Level2"/>
      <w:bookmarkStart w:id="132" w:name="_Hlk521073909"/>
      <w:bookmarkEnd w:id="130"/>
      <w:r>
        <w:rPr>
          <w:rFonts w:ascii="Times New Roman" w:hAnsi="Times New Roman" w:cs="Times New Roman"/>
          <w:b/>
          <w:bCs/>
        </w:rPr>
        <w:t xml:space="preserve">4.2.8  </w:t>
      </w:r>
      <w:bookmarkEnd w:id="131"/>
      <w:r>
        <w:rPr>
          <w:rFonts w:ascii="Times New Roman" w:eastAsia="宋体" w:hAnsi="Times New Roman" w:cs="Times New Roman" w:hint="eastAsia"/>
          <w:bCs/>
          <w:szCs w:val="24"/>
        </w:rPr>
        <w:t>创意产业</w:t>
      </w:r>
      <w:proofErr w:type="gramStart"/>
      <w:r>
        <w:rPr>
          <w:rFonts w:ascii="Times New Roman" w:eastAsia="宋体" w:hAnsi="Times New Roman" w:cs="Times New Roman" w:hint="eastAsia"/>
          <w:bCs/>
          <w:szCs w:val="24"/>
        </w:rPr>
        <w:t>园</w:t>
      </w:r>
      <w:r>
        <w:rPr>
          <w:rFonts w:ascii="Times New Roman" w:eastAsia="宋体" w:hAnsi="Times New Roman" w:cs="Times New Roman"/>
          <w:bCs/>
          <w:szCs w:val="24"/>
        </w:rPr>
        <w:t>模式设计宜符合</w:t>
      </w:r>
      <w:proofErr w:type="gramEnd"/>
      <w:r>
        <w:rPr>
          <w:rFonts w:ascii="Times New Roman" w:eastAsia="宋体" w:hAnsi="Times New Roman" w:cs="Times New Roman"/>
          <w:bCs/>
          <w:szCs w:val="24"/>
        </w:rPr>
        <w:t>下列规定：</w:t>
      </w:r>
    </w:p>
    <w:p w:rsidR="000661C1" w:rsidRDefault="000661C1" w:rsidP="000661C1">
      <w:pPr>
        <w:ind w:firstLineChars="150" w:firstLine="316"/>
        <w:rPr>
          <w:rFonts w:ascii="Times New Roman" w:hAnsi="Times New Roman" w:cs="Times New Roman"/>
          <w:bCs/>
        </w:rPr>
      </w:pPr>
      <w:r>
        <w:rPr>
          <w:rFonts w:ascii="Times New Roman" w:hAnsi="Times New Roman" w:cs="Times New Roman" w:hint="eastAsia"/>
          <w:b/>
          <w:bCs/>
        </w:rPr>
        <w:t>1</w:t>
      </w:r>
      <w:r>
        <w:rPr>
          <w:rFonts w:ascii="Times New Roman" w:hAnsi="Times New Roman" w:cs="Times New Roman"/>
          <w:b/>
          <w:bCs/>
        </w:rPr>
        <w:t xml:space="preserve">  </w:t>
      </w:r>
      <w:r>
        <w:rPr>
          <w:rFonts w:ascii="Times New Roman" w:hAnsi="Times New Roman" w:cs="Times New Roman"/>
        </w:rPr>
        <w:t>应充分考虑区位</w:t>
      </w:r>
      <w:r>
        <w:rPr>
          <w:rFonts w:ascii="Times New Roman" w:hAnsi="Times New Roman" w:cs="Times New Roman" w:hint="eastAsia"/>
        </w:rPr>
        <w:t>条件</w:t>
      </w:r>
      <w:r>
        <w:rPr>
          <w:rFonts w:ascii="Times New Roman" w:hAnsi="Times New Roman" w:cs="Times New Roman"/>
        </w:rPr>
        <w:t>、资源</w:t>
      </w:r>
      <w:r>
        <w:rPr>
          <w:rFonts w:ascii="Times New Roman" w:hAnsi="Times New Roman" w:cs="Times New Roman" w:hint="eastAsia"/>
        </w:rPr>
        <w:t>储备</w:t>
      </w:r>
      <w:r>
        <w:rPr>
          <w:rFonts w:ascii="Times New Roman" w:hAnsi="Times New Roman" w:cs="Times New Roman"/>
        </w:rPr>
        <w:t>、产业基础和区域分工协作等因素</w:t>
      </w:r>
      <w:r>
        <w:rPr>
          <w:rFonts w:ascii="Times New Roman" w:hAnsi="Times New Roman" w:cs="Times New Roman" w:hint="eastAsia"/>
        </w:rPr>
        <w:t>。</w:t>
      </w:r>
    </w:p>
    <w:p w:rsidR="000661C1" w:rsidRDefault="000661C1" w:rsidP="000661C1">
      <w:pPr>
        <w:ind w:firstLineChars="150" w:firstLine="316"/>
        <w:rPr>
          <w:rFonts w:ascii="Times New Roman" w:hAnsi="Times New Roman" w:cs="Times New Roman"/>
          <w:b/>
          <w:bCs/>
        </w:rPr>
      </w:pPr>
      <w:r>
        <w:rPr>
          <w:rFonts w:ascii="Times New Roman" w:hAnsi="Times New Roman" w:cs="Times New Roman" w:hint="eastAsia"/>
          <w:b/>
          <w:bCs/>
        </w:rPr>
        <w:t>2</w:t>
      </w:r>
      <w:r>
        <w:rPr>
          <w:rFonts w:ascii="Times New Roman" w:hAnsi="Times New Roman" w:cs="Times New Roman"/>
          <w:b/>
          <w:bCs/>
        </w:rPr>
        <w:t xml:space="preserve"> </w:t>
      </w:r>
      <w:r>
        <w:rPr>
          <w:rFonts w:ascii="Times New Roman" w:hAnsi="Times New Roman" w:cs="Times New Roman" w:hint="eastAsia"/>
          <w:b/>
          <w:bCs/>
        </w:rPr>
        <w:t xml:space="preserve"> </w:t>
      </w:r>
      <w:r>
        <w:rPr>
          <w:rFonts w:ascii="Times New Roman" w:hAnsi="Times New Roman" w:cs="Times New Roman" w:hint="eastAsia"/>
          <w:bCs/>
        </w:rPr>
        <w:t>宜</w:t>
      </w:r>
      <w:r>
        <w:rPr>
          <w:rFonts w:ascii="Times New Roman" w:hAnsi="Times New Roman" w:cs="Times New Roman" w:hint="eastAsia"/>
        </w:rPr>
        <w:t>以文化创意类业态为主，并配套一定比例商业、餐饮、休闲娱乐等</w:t>
      </w:r>
      <w:proofErr w:type="gramStart"/>
      <w:r>
        <w:rPr>
          <w:rFonts w:ascii="Times New Roman" w:hAnsi="Times New Roman" w:cs="Times New Roman" w:hint="eastAsia"/>
        </w:rPr>
        <w:t>附属业</w:t>
      </w:r>
      <w:proofErr w:type="gramEnd"/>
      <w:r>
        <w:rPr>
          <w:rFonts w:ascii="Times New Roman" w:hAnsi="Times New Roman" w:cs="Times New Roman" w:hint="eastAsia"/>
        </w:rPr>
        <w:t>态</w:t>
      </w:r>
      <w:r>
        <w:rPr>
          <w:rFonts w:ascii="Times New Roman" w:hAnsi="Times New Roman" w:cs="Times New Roman"/>
        </w:rPr>
        <w:t>。</w:t>
      </w:r>
      <w:r>
        <w:rPr>
          <w:rFonts w:ascii="Times New Roman" w:hAnsi="Times New Roman" w:cs="Times New Roman"/>
          <w:b/>
          <w:bCs/>
        </w:rPr>
        <w:t xml:space="preserve"> </w:t>
      </w:r>
    </w:p>
    <w:p w:rsidR="000661C1" w:rsidRDefault="000661C1" w:rsidP="000661C1">
      <w:pPr>
        <w:ind w:firstLineChars="150" w:firstLine="316"/>
        <w:rPr>
          <w:rFonts w:ascii="Times New Roman" w:hAnsi="Times New Roman" w:cs="Times New Roman"/>
          <w:bCs/>
        </w:rPr>
      </w:pPr>
      <w:r>
        <w:rPr>
          <w:rFonts w:ascii="Times New Roman" w:hAnsi="Times New Roman" w:cs="Times New Roman" w:hint="eastAsia"/>
          <w:b/>
          <w:bCs/>
        </w:rPr>
        <w:t xml:space="preserve">3 </w:t>
      </w:r>
      <w:r>
        <w:rPr>
          <w:rFonts w:ascii="Times New Roman" w:hAnsi="Times New Roman" w:cs="Times New Roman"/>
          <w:b/>
          <w:bCs/>
        </w:rPr>
        <w:t xml:space="preserve"> </w:t>
      </w:r>
      <w:r>
        <w:rPr>
          <w:rFonts w:ascii="Times New Roman" w:hAnsi="Times New Roman" w:cs="Times New Roman" w:hint="eastAsia"/>
          <w:bCs/>
        </w:rPr>
        <w:t>宜具有咨询、中介、产权保护、人才培训、</w:t>
      </w:r>
      <w:r w:rsidR="0049686C">
        <w:rPr>
          <w:rFonts w:ascii="Times New Roman" w:hAnsi="Times New Roman" w:cs="Times New Roman" w:hint="eastAsia"/>
          <w:bCs/>
        </w:rPr>
        <w:t>银行</w:t>
      </w:r>
      <w:r>
        <w:rPr>
          <w:rFonts w:ascii="Times New Roman" w:hAnsi="Times New Roman" w:cs="Times New Roman" w:hint="eastAsia"/>
          <w:bCs/>
        </w:rPr>
        <w:t>、物业等相关</w:t>
      </w:r>
      <w:r w:rsidR="0049686C">
        <w:rPr>
          <w:rFonts w:ascii="Times New Roman" w:hAnsi="Times New Roman" w:cs="Times New Roman" w:hint="eastAsia"/>
          <w:bCs/>
        </w:rPr>
        <w:t>机构</w:t>
      </w:r>
      <w:r>
        <w:rPr>
          <w:rFonts w:ascii="Times New Roman" w:hAnsi="Times New Roman" w:cs="Times New Roman" w:hint="eastAsia"/>
          <w:bCs/>
        </w:rPr>
        <w:t>，为入驻企业提供舒适宜居的工作生活环境和人性化的配套服务。</w:t>
      </w:r>
    </w:p>
    <w:p w:rsidR="000661C1" w:rsidRDefault="000661C1" w:rsidP="000661C1">
      <w:pPr>
        <w:rPr>
          <w:rFonts w:ascii="Times New Roman" w:eastAsia="宋体" w:hAnsi="Times New Roman" w:cs="Times New Roman"/>
          <w:bCs/>
          <w:szCs w:val="24"/>
        </w:rPr>
      </w:pPr>
      <w:bookmarkStart w:id="133" w:name="_Toc6441_WPSOffice_Level2"/>
      <w:r>
        <w:rPr>
          <w:rFonts w:ascii="Times New Roman" w:hAnsi="Times New Roman" w:cs="Times New Roman"/>
          <w:b/>
          <w:bCs/>
        </w:rPr>
        <w:t>4.2.9</w:t>
      </w:r>
      <w:r>
        <w:rPr>
          <w:rFonts w:ascii="Times New Roman" w:hAnsi="Times New Roman" w:cs="Times New Roman"/>
        </w:rPr>
        <w:t xml:space="preserve">  </w:t>
      </w:r>
      <w:bookmarkEnd w:id="133"/>
      <w:r>
        <w:rPr>
          <w:rFonts w:ascii="Times New Roman" w:eastAsia="宋体" w:hAnsi="Times New Roman" w:cs="Times New Roman" w:hint="eastAsia"/>
          <w:bCs/>
          <w:szCs w:val="24"/>
        </w:rPr>
        <w:t>特色小镇</w:t>
      </w:r>
      <w:r>
        <w:rPr>
          <w:rFonts w:ascii="Times New Roman" w:eastAsia="宋体" w:hAnsi="Times New Roman" w:cs="Times New Roman"/>
          <w:bCs/>
          <w:szCs w:val="24"/>
        </w:rPr>
        <w:t>模式设计</w:t>
      </w:r>
      <w:proofErr w:type="gramStart"/>
      <w:r>
        <w:rPr>
          <w:rFonts w:ascii="Times New Roman" w:eastAsia="宋体" w:hAnsi="Times New Roman" w:cs="Times New Roman"/>
          <w:bCs/>
          <w:szCs w:val="24"/>
        </w:rPr>
        <w:t>宜符合</w:t>
      </w:r>
      <w:proofErr w:type="gramEnd"/>
      <w:r>
        <w:rPr>
          <w:rFonts w:ascii="Times New Roman" w:eastAsia="宋体" w:hAnsi="Times New Roman" w:cs="Times New Roman"/>
          <w:bCs/>
          <w:szCs w:val="24"/>
        </w:rPr>
        <w:t>下列规定：</w:t>
      </w:r>
    </w:p>
    <w:p w:rsidR="000661C1" w:rsidRDefault="000661C1" w:rsidP="000661C1">
      <w:pPr>
        <w:ind w:firstLineChars="150" w:firstLine="316"/>
        <w:rPr>
          <w:rFonts w:ascii="Times New Roman" w:hAnsi="Times New Roman" w:cs="Times New Roman"/>
          <w:bCs/>
        </w:rPr>
      </w:pPr>
      <w:r>
        <w:rPr>
          <w:rFonts w:ascii="Times New Roman" w:hAnsi="Times New Roman" w:cs="Times New Roman"/>
          <w:b/>
          <w:bCs/>
        </w:rPr>
        <w:t xml:space="preserve">1  </w:t>
      </w:r>
      <w:r>
        <w:rPr>
          <w:rFonts w:ascii="Times New Roman" w:hAnsi="Times New Roman" w:cs="Times New Roman" w:hint="eastAsia"/>
        </w:rPr>
        <w:t>特色小镇的核心产业应依托旧工业建筑所在地区</w:t>
      </w:r>
      <w:r w:rsidR="0049686C">
        <w:rPr>
          <w:rFonts w:ascii="Times New Roman" w:hAnsi="Times New Roman" w:cs="Times New Roman" w:hint="eastAsia"/>
        </w:rPr>
        <w:t>的</w:t>
      </w:r>
      <w:r>
        <w:rPr>
          <w:rFonts w:ascii="Times New Roman" w:hAnsi="Times New Roman" w:cs="Times New Roman" w:hint="eastAsia"/>
        </w:rPr>
        <w:t>资源优势，并与区域发展规划相协调。</w:t>
      </w:r>
    </w:p>
    <w:p w:rsidR="000661C1" w:rsidRDefault="000661C1" w:rsidP="000661C1">
      <w:pPr>
        <w:ind w:firstLineChars="150" w:firstLine="316"/>
        <w:rPr>
          <w:rFonts w:ascii="Times New Roman" w:hAnsi="Times New Roman" w:cs="Times New Roman"/>
        </w:rPr>
      </w:pPr>
      <w:r>
        <w:rPr>
          <w:rFonts w:ascii="Times New Roman" w:hAnsi="Times New Roman" w:cs="Times New Roman"/>
          <w:b/>
          <w:bCs/>
        </w:rPr>
        <w:t xml:space="preserve">2  </w:t>
      </w:r>
      <w:r>
        <w:rPr>
          <w:rFonts w:ascii="Times New Roman" w:hAnsi="Times New Roman" w:cs="Times New Roman"/>
        </w:rPr>
        <w:t>应充分依托产业定位目标以及区位环境、资源</w:t>
      </w:r>
      <w:r>
        <w:rPr>
          <w:rFonts w:ascii="Times New Roman" w:hAnsi="Times New Roman" w:cs="Times New Roman" w:hint="eastAsia"/>
        </w:rPr>
        <w:t>储备</w:t>
      </w:r>
      <w:r>
        <w:rPr>
          <w:rFonts w:ascii="Times New Roman" w:hAnsi="Times New Roman" w:cs="Times New Roman"/>
        </w:rPr>
        <w:t>、历史文化等优势，设置主导产业，</w:t>
      </w:r>
      <w:proofErr w:type="gramStart"/>
      <w:r>
        <w:rPr>
          <w:rFonts w:ascii="Times New Roman" w:hAnsi="Times New Roman" w:cs="Times New Roman"/>
        </w:rPr>
        <w:t>形成业</w:t>
      </w:r>
      <w:proofErr w:type="gramEnd"/>
      <w:r>
        <w:rPr>
          <w:rFonts w:ascii="Times New Roman" w:hAnsi="Times New Roman" w:cs="Times New Roman"/>
        </w:rPr>
        <w:t>态集聚</w:t>
      </w:r>
      <w:r>
        <w:rPr>
          <w:rFonts w:ascii="Times New Roman" w:hAnsi="Times New Roman" w:cs="Times New Roman" w:hint="eastAsia"/>
        </w:rPr>
        <w:t>，以</w:t>
      </w:r>
      <w:r>
        <w:rPr>
          <w:rFonts w:ascii="Times New Roman" w:hAnsi="Times New Roman" w:cs="Times New Roman"/>
        </w:rPr>
        <w:t>满足产业</w:t>
      </w:r>
      <w:proofErr w:type="gramStart"/>
      <w:r>
        <w:rPr>
          <w:rFonts w:ascii="Times New Roman" w:hAnsi="Times New Roman" w:cs="Times New Roman"/>
        </w:rPr>
        <w:t>链发</w:t>
      </w:r>
      <w:proofErr w:type="gramEnd"/>
      <w:r>
        <w:rPr>
          <w:rFonts w:ascii="Times New Roman" w:hAnsi="Times New Roman" w:cs="Times New Roman"/>
        </w:rPr>
        <w:t>展的需要</w:t>
      </w:r>
      <w:r>
        <w:rPr>
          <w:rFonts w:ascii="Times New Roman" w:hAnsi="Times New Roman" w:cs="Times New Roman" w:hint="eastAsia"/>
        </w:rPr>
        <w:t>。</w:t>
      </w:r>
    </w:p>
    <w:p w:rsidR="000661C1" w:rsidRDefault="000661C1" w:rsidP="000661C1">
      <w:pPr>
        <w:ind w:firstLineChars="150" w:firstLine="316"/>
        <w:rPr>
          <w:rFonts w:ascii="Times New Roman" w:hAnsi="Times New Roman" w:cs="Times New Roman"/>
        </w:rPr>
      </w:pPr>
      <w:r>
        <w:rPr>
          <w:rFonts w:ascii="Times New Roman" w:hAnsi="Times New Roman" w:cs="Times New Roman"/>
          <w:b/>
          <w:bCs/>
        </w:rPr>
        <w:t xml:space="preserve">3  </w:t>
      </w:r>
      <w:r>
        <w:rPr>
          <w:rFonts w:ascii="Times New Roman" w:hAnsi="Times New Roman" w:cs="Times New Roman" w:hint="eastAsia"/>
          <w:bCs/>
        </w:rPr>
        <w:t>宜具有</w:t>
      </w:r>
      <w:r>
        <w:rPr>
          <w:rFonts w:ascii="Times New Roman" w:hAnsi="Times New Roman" w:cs="Times New Roman" w:hint="eastAsia"/>
        </w:rPr>
        <w:t>主</w:t>
      </w:r>
      <w:r w:rsidR="00B96C75">
        <w:rPr>
          <w:rFonts w:ascii="Times New Roman" w:hAnsi="Times New Roman" w:cs="Times New Roman" w:hint="eastAsia"/>
        </w:rPr>
        <w:t>题鲜明、文化保护传承、生态环境优美等特点，并兼顾旅游和居住功能</w:t>
      </w:r>
      <w:r>
        <w:rPr>
          <w:rFonts w:ascii="Times New Roman" w:hAnsi="Times New Roman" w:cs="Times New Roman" w:hint="eastAsia"/>
        </w:rPr>
        <w:t>。</w:t>
      </w:r>
    </w:p>
    <w:p w:rsidR="000661C1" w:rsidRDefault="000661C1" w:rsidP="000661C1">
      <w:pPr>
        <w:ind w:firstLineChars="150" w:firstLine="316"/>
        <w:rPr>
          <w:rFonts w:ascii="Times New Roman" w:hAnsi="Times New Roman" w:cs="Times New Roman"/>
          <w:bCs/>
        </w:rPr>
      </w:pPr>
      <w:r>
        <w:rPr>
          <w:rFonts w:ascii="Times New Roman" w:hAnsi="Times New Roman" w:cs="Times New Roman" w:hint="eastAsia"/>
          <w:b/>
          <w:bCs/>
        </w:rPr>
        <w:t>4</w:t>
      </w:r>
      <w:r>
        <w:rPr>
          <w:rFonts w:ascii="Times New Roman" w:hAnsi="Times New Roman" w:cs="Times New Roman"/>
          <w:bCs/>
        </w:rPr>
        <w:t xml:space="preserve">  </w:t>
      </w:r>
      <w:r>
        <w:rPr>
          <w:rFonts w:ascii="Times New Roman" w:hAnsi="Times New Roman" w:cs="Times New Roman" w:hint="eastAsia"/>
          <w:bCs/>
        </w:rPr>
        <w:t>应根据小镇功能类型，设置教育、医疗、文化、娱乐、体育等公共服务</w:t>
      </w:r>
      <w:r w:rsidR="0049686C">
        <w:rPr>
          <w:rFonts w:ascii="Times New Roman" w:hAnsi="Times New Roman" w:cs="Times New Roman" w:hint="eastAsia"/>
          <w:bCs/>
        </w:rPr>
        <w:t>项目</w:t>
      </w:r>
      <w:r>
        <w:rPr>
          <w:rFonts w:ascii="Times New Roman" w:hAnsi="Times New Roman" w:cs="Times New Roman" w:hint="eastAsia"/>
          <w:bCs/>
        </w:rPr>
        <w:t>。</w:t>
      </w:r>
    </w:p>
    <w:p w:rsidR="000661C1" w:rsidRPr="00336E64" w:rsidRDefault="000661C1" w:rsidP="000661C1">
      <w:pPr>
        <w:keepNext/>
        <w:keepLines/>
        <w:spacing w:before="100" w:after="100" w:line="440" w:lineRule="exact"/>
        <w:jc w:val="center"/>
        <w:outlineLvl w:val="1"/>
        <w:rPr>
          <w:rFonts w:ascii="Times New Roman" w:eastAsia="黑体" w:hAnsi="Times New Roman" w:cs="Times New Roman"/>
          <w:b/>
          <w:sz w:val="24"/>
          <w:szCs w:val="24"/>
        </w:rPr>
      </w:pPr>
      <w:bookmarkStart w:id="134" w:name="_Toc525330788"/>
      <w:bookmarkStart w:id="135" w:name="_Toc23509_WPSOffice_Level1"/>
      <w:bookmarkStart w:id="136" w:name="_Toc30153"/>
      <w:bookmarkStart w:id="137" w:name="_Toc533853766"/>
      <w:bookmarkEnd w:id="106"/>
      <w:bookmarkEnd w:id="126"/>
      <w:bookmarkEnd w:id="127"/>
      <w:bookmarkEnd w:id="132"/>
      <w:r>
        <w:rPr>
          <w:rFonts w:ascii="Times New Roman" w:eastAsia="黑体" w:hAnsi="Times New Roman" w:cs="Times New Roman"/>
          <w:b/>
          <w:sz w:val="24"/>
          <w:szCs w:val="24"/>
        </w:rPr>
        <w:t xml:space="preserve">4.3 </w:t>
      </w:r>
      <w:r>
        <w:rPr>
          <w:rFonts w:ascii="Times New Roman" w:eastAsia="黑体" w:hAnsi="Times New Roman" w:cs="Times New Roman"/>
          <w:b/>
          <w:sz w:val="24"/>
          <w:szCs w:val="24"/>
        </w:rPr>
        <w:t>组合模式设计</w:t>
      </w:r>
      <w:bookmarkEnd w:id="134"/>
      <w:bookmarkEnd w:id="135"/>
      <w:bookmarkEnd w:id="136"/>
      <w:bookmarkEnd w:id="137"/>
    </w:p>
    <w:p w:rsidR="000661C1" w:rsidRDefault="000661C1" w:rsidP="000661C1">
      <w:pPr>
        <w:rPr>
          <w:rFonts w:ascii="Times New Roman" w:hAnsi="Times New Roman" w:cs="Times New Roman"/>
        </w:rPr>
      </w:pPr>
      <w:r>
        <w:rPr>
          <w:rFonts w:ascii="Times New Roman" w:eastAsia="宋体" w:hAnsi="Times New Roman" w:cs="Times New Roman"/>
          <w:b/>
          <w:bCs/>
          <w:szCs w:val="24"/>
        </w:rPr>
        <w:t>4.3.1</w:t>
      </w:r>
      <w:bookmarkStart w:id="138" w:name="_Hlk521329030"/>
      <w:bookmarkStart w:id="139" w:name="_Hlk521403174"/>
      <w:r>
        <w:rPr>
          <w:rFonts w:ascii="Times New Roman" w:eastAsia="宋体" w:hAnsi="Times New Roman" w:cs="Times New Roman" w:hint="eastAsia"/>
          <w:b/>
          <w:bCs/>
          <w:szCs w:val="24"/>
        </w:rPr>
        <w:t xml:space="preserve"> </w:t>
      </w:r>
      <w:r>
        <w:rPr>
          <w:rFonts w:ascii="Times New Roman" w:eastAsia="宋体" w:hAnsi="Times New Roman" w:cs="Times New Roman"/>
          <w:b/>
          <w:bCs/>
          <w:szCs w:val="24"/>
        </w:rPr>
        <w:t xml:space="preserve"> </w:t>
      </w:r>
      <w:r>
        <w:rPr>
          <w:rFonts w:ascii="Times New Roman" w:hAnsi="Times New Roman" w:cs="Times New Roman" w:hint="eastAsia"/>
        </w:rPr>
        <w:t>组合模式设计应遵循</w:t>
      </w:r>
      <w:r w:rsidRPr="00FD38F8">
        <w:rPr>
          <w:rFonts w:ascii="Times New Roman" w:hAnsi="Times New Roman" w:cs="Times New Roman" w:hint="eastAsia"/>
        </w:rPr>
        <w:t>产业</w:t>
      </w:r>
      <w:r>
        <w:rPr>
          <w:rFonts w:ascii="Times New Roman" w:hAnsi="Times New Roman" w:cs="Times New Roman"/>
        </w:rPr>
        <w:t>多元</w:t>
      </w:r>
      <w:r>
        <w:rPr>
          <w:rFonts w:ascii="Times New Roman" w:hAnsi="Times New Roman" w:cs="Times New Roman" w:hint="eastAsia"/>
        </w:rPr>
        <w:t>、</w:t>
      </w:r>
      <w:r>
        <w:rPr>
          <w:rFonts w:ascii="Times New Roman" w:hAnsi="Times New Roman" w:cs="Times New Roman"/>
        </w:rPr>
        <w:t>功能复合、</w:t>
      </w:r>
      <w:r>
        <w:rPr>
          <w:rFonts w:ascii="Times New Roman" w:hAnsi="Times New Roman" w:cs="Times New Roman" w:hint="eastAsia"/>
        </w:rPr>
        <w:t>联动集聚</w:t>
      </w:r>
      <w:r>
        <w:rPr>
          <w:rFonts w:ascii="Times New Roman" w:hAnsi="Times New Roman" w:cs="Times New Roman"/>
        </w:rPr>
        <w:t>的原则。</w:t>
      </w:r>
    </w:p>
    <w:p w:rsidR="000661C1" w:rsidRDefault="000661C1" w:rsidP="000661C1">
      <w:pPr>
        <w:rPr>
          <w:rFonts w:ascii="Times New Roman" w:hAnsi="Times New Roman" w:cs="Times New Roman"/>
        </w:rPr>
      </w:pPr>
      <w:bookmarkStart w:id="140" w:name="_Hlk523832074"/>
      <w:bookmarkEnd w:id="138"/>
      <w:bookmarkEnd w:id="139"/>
      <w:r w:rsidRPr="00336E64">
        <w:rPr>
          <w:rFonts w:ascii="Times New Roman" w:hAnsi="Times New Roman" w:cs="Times New Roman" w:hint="eastAsia"/>
          <w:b/>
        </w:rPr>
        <w:t>4</w:t>
      </w:r>
      <w:r w:rsidRPr="00336E64">
        <w:rPr>
          <w:rFonts w:ascii="Times New Roman" w:hAnsi="Times New Roman" w:cs="Times New Roman"/>
          <w:b/>
        </w:rPr>
        <w:t xml:space="preserve">.3.2  </w:t>
      </w:r>
      <w:r w:rsidRPr="00336E64">
        <w:rPr>
          <w:rFonts w:ascii="Times New Roman" w:hAnsi="Times New Roman" w:cs="Times New Roman" w:hint="eastAsia"/>
        </w:rPr>
        <w:t>组合模式选择时，可按</w:t>
      </w:r>
      <w:bookmarkStart w:id="141" w:name="_Hlk530226554"/>
      <w:r w:rsidRPr="00336E64">
        <w:rPr>
          <w:rFonts w:ascii="Times New Roman" w:hAnsi="Times New Roman" w:cs="Times New Roman" w:hint="eastAsia"/>
        </w:rPr>
        <w:t>现行</w:t>
      </w:r>
      <w:r w:rsidR="00DB64E3">
        <w:rPr>
          <w:rFonts w:ascii="Times New Roman" w:hAnsi="Times New Roman" w:cs="Times New Roman" w:hint="eastAsia"/>
        </w:rPr>
        <w:t>团体</w:t>
      </w:r>
      <w:r w:rsidRPr="00336E64">
        <w:rPr>
          <w:rFonts w:ascii="Times New Roman" w:hAnsi="Times New Roman" w:cs="Times New Roman" w:hint="eastAsia"/>
        </w:rPr>
        <w:t>标准《旧工业建筑再生利用技术标准》</w:t>
      </w:r>
      <w:r w:rsidRPr="00336E64">
        <w:rPr>
          <w:rFonts w:ascii="Times New Roman" w:hAnsi="Times New Roman" w:cs="Times New Roman"/>
        </w:rPr>
        <w:t>T/CMCA 4001</w:t>
      </w:r>
      <w:bookmarkEnd w:id="141"/>
      <w:r w:rsidR="00DB64E3">
        <w:rPr>
          <w:rFonts w:ascii="Times New Roman" w:hAnsi="Times New Roman" w:cs="Times New Roman"/>
        </w:rPr>
        <w:t>-2017</w:t>
      </w:r>
      <w:r w:rsidRPr="00336E64">
        <w:rPr>
          <w:rFonts w:ascii="Times New Roman" w:hAnsi="Times New Roman" w:cs="Times New Roman" w:hint="eastAsia"/>
        </w:rPr>
        <w:t>第</w:t>
      </w:r>
      <w:r w:rsidRPr="00336E64">
        <w:rPr>
          <w:rFonts w:ascii="Times New Roman" w:hAnsi="Times New Roman" w:cs="Times New Roman" w:hint="eastAsia"/>
        </w:rPr>
        <w:t>5</w:t>
      </w:r>
      <w:r w:rsidRPr="00336E64">
        <w:rPr>
          <w:rFonts w:ascii="Times New Roman" w:hAnsi="Times New Roman" w:cs="Times New Roman"/>
        </w:rPr>
        <w:t>.3.</w:t>
      </w:r>
      <w:r>
        <w:rPr>
          <w:rFonts w:ascii="Times New Roman" w:hAnsi="Times New Roman" w:cs="Times New Roman"/>
        </w:rPr>
        <w:t>3</w:t>
      </w:r>
      <w:r w:rsidR="002F655B">
        <w:rPr>
          <w:rFonts w:ascii="Times New Roman" w:hAnsi="Times New Roman" w:cs="Times New Roman" w:hint="eastAsia"/>
        </w:rPr>
        <w:t>条</w:t>
      </w:r>
      <w:r>
        <w:rPr>
          <w:rFonts w:ascii="Times New Roman" w:hAnsi="Times New Roman" w:cs="Times New Roman" w:hint="eastAsia"/>
        </w:rPr>
        <w:t>的规定</w:t>
      </w:r>
      <w:r w:rsidRPr="00336E64">
        <w:rPr>
          <w:rFonts w:ascii="Times New Roman" w:hAnsi="Times New Roman" w:cs="Times New Roman" w:hint="eastAsia"/>
        </w:rPr>
        <w:t>确定组合模式</w:t>
      </w:r>
      <w:r>
        <w:rPr>
          <w:rFonts w:ascii="Times New Roman" w:hAnsi="Times New Roman" w:cs="Times New Roman" w:hint="eastAsia"/>
        </w:rPr>
        <w:t>的类型</w:t>
      </w:r>
      <w:r w:rsidRPr="00336E64">
        <w:rPr>
          <w:rFonts w:ascii="Times New Roman" w:hAnsi="Times New Roman" w:cs="Times New Roman" w:hint="eastAsia"/>
        </w:rPr>
        <w:t>。</w:t>
      </w:r>
    </w:p>
    <w:p w:rsidR="000661C1" w:rsidRDefault="000661C1" w:rsidP="000661C1">
      <w:pPr>
        <w:rPr>
          <w:rFonts w:ascii="Times New Roman" w:hAnsi="Times New Roman" w:cs="Times New Roman"/>
        </w:rPr>
      </w:pPr>
      <w:bookmarkStart w:id="142" w:name="_Hlk531872564"/>
      <w:bookmarkEnd w:id="140"/>
      <w:r>
        <w:rPr>
          <w:rFonts w:ascii="Times New Roman" w:hAnsi="Times New Roman" w:cs="Times New Roman"/>
          <w:b/>
        </w:rPr>
        <w:lastRenderedPageBreak/>
        <w:t xml:space="preserve">4.3.3  </w:t>
      </w:r>
      <w:r>
        <w:rPr>
          <w:rFonts w:ascii="Times New Roman" w:hAnsi="Times New Roman" w:cs="Times New Roman" w:hint="eastAsia"/>
        </w:rPr>
        <w:t>组合模式设计</w:t>
      </w:r>
      <w:proofErr w:type="gramStart"/>
      <w:r>
        <w:rPr>
          <w:rFonts w:ascii="Times New Roman" w:hAnsi="Times New Roman" w:cs="Times New Roman" w:hint="eastAsia"/>
        </w:rPr>
        <w:t>宜合理</w:t>
      </w:r>
      <w:proofErr w:type="gramEnd"/>
      <w:r>
        <w:rPr>
          <w:rFonts w:ascii="Times New Roman" w:hAnsi="Times New Roman" w:cs="Times New Roman" w:hint="eastAsia"/>
        </w:rPr>
        <w:t>规划分区，</w:t>
      </w:r>
      <w:r>
        <w:rPr>
          <w:rFonts w:ascii="Times New Roman" w:hAnsi="Times New Roman" w:cs="Times New Roman"/>
        </w:rPr>
        <w:t>设置单</w:t>
      </w:r>
      <w:r>
        <w:rPr>
          <w:rFonts w:ascii="Times New Roman" w:hAnsi="Times New Roman" w:cs="Times New Roman" w:hint="eastAsia"/>
        </w:rPr>
        <w:t>个或多个</w:t>
      </w:r>
      <w:r>
        <w:rPr>
          <w:rFonts w:ascii="Times New Roman" w:hAnsi="Times New Roman" w:cs="Times New Roman"/>
        </w:rPr>
        <w:t>主导产业</w:t>
      </w:r>
      <w:r>
        <w:rPr>
          <w:rFonts w:ascii="Times New Roman" w:hAnsi="Times New Roman" w:cs="Times New Roman" w:hint="eastAsia"/>
        </w:rPr>
        <w:t>，发挥核心带动作用。</w:t>
      </w:r>
    </w:p>
    <w:bookmarkEnd w:id="142"/>
    <w:p w:rsidR="000661C1" w:rsidRDefault="000661C1" w:rsidP="000661C1">
      <w:pPr>
        <w:rPr>
          <w:rFonts w:ascii="Times New Roman" w:hAnsi="Times New Roman" w:cs="Times New Roman"/>
        </w:rPr>
      </w:pPr>
      <w:r w:rsidRPr="003652CE">
        <w:rPr>
          <w:rFonts w:ascii="Times New Roman" w:hAnsi="Times New Roman" w:cs="Times New Roman"/>
          <w:b/>
        </w:rPr>
        <w:t xml:space="preserve">4.3.4  </w:t>
      </w:r>
      <w:r w:rsidRPr="003652CE">
        <w:rPr>
          <w:rFonts w:ascii="Times New Roman" w:hAnsi="Times New Roman" w:cs="Times New Roman" w:hint="eastAsia"/>
        </w:rPr>
        <w:t>应合</w:t>
      </w:r>
      <w:proofErr w:type="gramStart"/>
      <w:r w:rsidRPr="003652CE">
        <w:rPr>
          <w:rFonts w:ascii="Times New Roman" w:hAnsi="Times New Roman" w:cs="Times New Roman" w:hint="eastAsia"/>
        </w:rPr>
        <w:t>理确定</w:t>
      </w:r>
      <w:proofErr w:type="gramEnd"/>
      <w:r w:rsidRPr="003652CE">
        <w:rPr>
          <w:rFonts w:ascii="Times New Roman" w:hAnsi="Times New Roman" w:cs="Times New Roman" w:hint="eastAsia"/>
        </w:rPr>
        <w:t>产业</w:t>
      </w:r>
      <w:r>
        <w:rPr>
          <w:rFonts w:ascii="Times New Roman" w:hAnsi="Times New Roman" w:cs="Times New Roman" w:hint="eastAsia"/>
        </w:rPr>
        <w:t>类型</w:t>
      </w:r>
      <w:r w:rsidRPr="003652CE">
        <w:rPr>
          <w:rFonts w:ascii="Times New Roman" w:hAnsi="Times New Roman" w:cs="Times New Roman" w:hint="eastAsia"/>
        </w:rPr>
        <w:t>及各产业</w:t>
      </w:r>
      <w:r>
        <w:rPr>
          <w:rFonts w:ascii="Times New Roman" w:hAnsi="Times New Roman" w:cs="Times New Roman" w:hint="eastAsia"/>
        </w:rPr>
        <w:t>所占</w:t>
      </w:r>
      <w:r w:rsidRPr="003652CE">
        <w:rPr>
          <w:rFonts w:ascii="Times New Roman" w:hAnsi="Times New Roman" w:cs="Times New Roman" w:hint="eastAsia"/>
        </w:rPr>
        <w:t>的比例，</w:t>
      </w:r>
      <w:r>
        <w:rPr>
          <w:rFonts w:ascii="Times New Roman" w:hAnsi="Times New Roman" w:cs="Times New Roman" w:hint="eastAsia"/>
        </w:rPr>
        <w:t>并</w:t>
      </w:r>
      <w:r w:rsidRPr="003652CE">
        <w:rPr>
          <w:rFonts w:ascii="Times New Roman" w:hAnsi="Times New Roman" w:cs="Times New Roman" w:hint="eastAsia"/>
        </w:rPr>
        <w:t>对产业进行有效的划分与组合，达到</w:t>
      </w:r>
      <w:r w:rsidR="00A710BB">
        <w:rPr>
          <w:rFonts w:ascii="Times New Roman" w:hAnsi="Times New Roman" w:cs="Times New Roman" w:hint="eastAsia"/>
        </w:rPr>
        <w:t>综合效益</w:t>
      </w:r>
      <w:r w:rsidRPr="003652CE">
        <w:rPr>
          <w:rFonts w:ascii="Times New Roman" w:hAnsi="Times New Roman" w:cs="Times New Roman"/>
        </w:rPr>
        <w:t>最大化</w:t>
      </w:r>
      <w:r w:rsidRPr="003652CE">
        <w:rPr>
          <w:rFonts w:ascii="Times New Roman" w:hAnsi="Times New Roman" w:cs="Times New Roman" w:hint="eastAsia"/>
        </w:rPr>
        <w:t>。</w:t>
      </w:r>
    </w:p>
    <w:p w:rsidR="000661C1" w:rsidRDefault="000661C1">
      <w:pPr>
        <w:widowControl/>
        <w:jc w:val="left"/>
        <w:rPr>
          <w:rFonts w:ascii="Times New Roman" w:eastAsia="宋体" w:hAnsi="Times New Roman" w:cs="Times New Roman"/>
          <w:szCs w:val="24"/>
        </w:rPr>
      </w:pPr>
      <w:r>
        <w:rPr>
          <w:rFonts w:ascii="Times New Roman" w:eastAsia="宋体" w:hAnsi="Times New Roman" w:cs="Times New Roman"/>
          <w:szCs w:val="24"/>
        </w:rPr>
        <w:br w:type="page"/>
      </w:r>
    </w:p>
    <w:p w:rsidR="000661C1" w:rsidRPr="00524A42" w:rsidRDefault="000661C1" w:rsidP="000661C1">
      <w:pPr>
        <w:keepNext/>
        <w:keepLines/>
        <w:spacing w:before="100" w:after="100" w:line="440" w:lineRule="exact"/>
        <w:jc w:val="center"/>
        <w:outlineLvl w:val="0"/>
        <w:rPr>
          <w:rFonts w:ascii="Times New Roman" w:eastAsia="宋体" w:hAnsi="Times New Roman" w:cs="Times New Roman"/>
          <w:b/>
          <w:kern w:val="44"/>
          <w:sz w:val="30"/>
          <w:szCs w:val="24"/>
        </w:rPr>
      </w:pPr>
      <w:r>
        <w:rPr>
          <w:rFonts w:ascii="Times New Roman" w:eastAsia="宋体" w:hAnsi="Times New Roman" w:cs="Times New Roman"/>
          <w:b/>
          <w:kern w:val="44"/>
          <w:sz w:val="30"/>
          <w:szCs w:val="24"/>
        </w:rPr>
        <w:lastRenderedPageBreak/>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ascii="Times New Roman" w:eastAsia="宋体" w:hAnsi="Times New Roman" w:cs="Times New Roman"/>
          <w:b/>
          <w:kern w:val="44"/>
          <w:sz w:val="30"/>
          <w:szCs w:val="24"/>
        </w:rPr>
        <w:instrText>ADDIN CNKISM.UserStyle</w:instrText>
      </w:r>
      <w:r>
        <w:rPr>
          <w:rFonts w:ascii="Times New Roman" w:eastAsia="宋体" w:hAnsi="Times New Roman" w:cs="Times New Roman"/>
          <w:b/>
          <w:kern w:val="44"/>
          <w:sz w:val="30"/>
          <w:szCs w:val="24"/>
        </w:rPr>
      </w:r>
      <w:r>
        <w:rPr>
          <w:rFonts w:ascii="Times New Roman" w:eastAsia="宋体" w:hAnsi="Times New Roman" w:cs="Times New Roman"/>
          <w:b/>
          <w:kern w:val="44"/>
          <w:sz w:val="30"/>
          <w:szCs w:val="24"/>
        </w:rPr>
        <w:fldChar w:fldCharType="end"/>
      </w:r>
      <w:bookmarkStart w:id="143" w:name="_Toc533853767"/>
      <w:r w:rsidRPr="00524A42">
        <w:rPr>
          <w:rFonts w:ascii="Times New Roman" w:eastAsia="宋体" w:hAnsi="Times New Roman" w:cs="Times New Roman"/>
          <w:b/>
          <w:kern w:val="44"/>
          <w:sz w:val="30"/>
          <w:szCs w:val="24"/>
        </w:rPr>
        <w:t xml:space="preserve">5 </w:t>
      </w:r>
      <w:r w:rsidR="000E648A">
        <w:rPr>
          <w:rFonts w:ascii="Times New Roman" w:eastAsia="宋体" w:hAnsi="Times New Roman" w:cs="Times New Roman" w:hint="eastAsia"/>
          <w:b/>
          <w:kern w:val="44"/>
          <w:sz w:val="30"/>
          <w:szCs w:val="24"/>
        </w:rPr>
        <w:t>园</w:t>
      </w:r>
      <w:r w:rsidRPr="00524A42">
        <w:rPr>
          <w:rFonts w:ascii="Times New Roman" w:eastAsia="宋体" w:hAnsi="Times New Roman" w:cs="Times New Roman"/>
          <w:b/>
          <w:kern w:val="44"/>
          <w:sz w:val="30"/>
          <w:szCs w:val="24"/>
        </w:rPr>
        <w:t>区再生设计</w:t>
      </w:r>
      <w:bookmarkEnd w:id="143"/>
    </w:p>
    <w:p w:rsidR="000661C1" w:rsidRPr="00524A42" w:rsidRDefault="000661C1" w:rsidP="000661C1">
      <w:pPr>
        <w:keepNext/>
        <w:keepLines/>
        <w:spacing w:before="100" w:after="100" w:line="440" w:lineRule="exact"/>
        <w:jc w:val="center"/>
        <w:outlineLvl w:val="1"/>
        <w:rPr>
          <w:rFonts w:ascii="Times New Roman" w:eastAsia="黑体" w:hAnsi="Times New Roman" w:cs="Times New Roman"/>
          <w:b/>
          <w:sz w:val="24"/>
          <w:szCs w:val="24"/>
        </w:rPr>
      </w:pPr>
      <w:bookmarkStart w:id="144" w:name="_Toc525330790"/>
      <w:bookmarkStart w:id="145" w:name="_Toc16807"/>
      <w:bookmarkStart w:id="146" w:name="_Toc23509_WPSOffice_Level3"/>
      <w:bookmarkStart w:id="147" w:name="_Toc533853768"/>
      <w:r w:rsidRPr="00524A42">
        <w:rPr>
          <w:rFonts w:ascii="Times New Roman" w:eastAsia="黑体" w:hAnsi="Times New Roman" w:cs="Times New Roman"/>
          <w:b/>
          <w:sz w:val="24"/>
          <w:szCs w:val="24"/>
        </w:rPr>
        <w:t xml:space="preserve">5.1 </w:t>
      </w:r>
      <w:r w:rsidRPr="00524A42">
        <w:rPr>
          <w:rFonts w:ascii="Times New Roman" w:eastAsia="黑体" w:hAnsi="Times New Roman" w:cs="Times New Roman"/>
          <w:b/>
          <w:sz w:val="24"/>
          <w:szCs w:val="24"/>
        </w:rPr>
        <w:t>一般规定</w:t>
      </w:r>
      <w:bookmarkEnd w:id="144"/>
      <w:bookmarkEnd w:id="145"/>
      <w:bookmarkEnd w:id="146"/>
      <w:bookmarkEnd w:id="147"/>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5.1.1  </w:t>
      </w:r>
      <w:r w:rsidR="000E648A">
        <w:rPr>
          <w:rFonts w:ascii="Times New Roman" w:hAnsi="Times New Roman" w:cs="Times New Roman" w:hint="eastAsia"/>
        </w:rPr>
        <w:t>园区</w:t>
      </w:r>
      <w:r w:rsidRPr="00524A42">
        <w:rPr>
          <w:rFonts w:ascii="Times New Roman" w:hAnsi="Times New Roman" w:cs="Times New Roman"/>
        </w:rPr>
        <w:t>再生设计应结合旧</w:t>
      </w:r>
      <w:r w:rsidRPr="00524A42">
        <w:rPr>
          <w:rFonts w:ascii="Times New Roman" w:hAnsi="Times New Roman" w:cs="Times New Roman" w:hint="eastAsia"/>
        </w:rPr>
        <w:t>工业</w:t>
      </w:r>
      <w:r w:rsidRPr="00524A42">
        <w:rPr>
          <w:rFonts w:ascii="Times New Roman" w:hAnsi="Times New Roman" w:cs="Times New Roman"/>
        </w:rPr>
        <w:t>建筑特征与再生模式定位，遵循综合布局、重点改造、分区开发、配套适宜的原则，逐步实现</w:t>
      </w:r>
      <w:r w:rsidR="00400ABC">
        <w:rPr>
          <w:rFonts w:ascii="Times New Roman" w:hAnsi="Times New Roman" w:cs="Times New Roman"/>
        </w:rPr>
        <w:t>园区</w:t>
      </w:r>
      <w:r w:rsidRPr="00524A42">
        <w:rPr>
          <w:rFonts w:ascii="Times New Roman" w:hAnsi="Times New Roman" w:cs="Times New Roman"/>
        </w:rPr>
        <w:t>安全稳定、</w:t>
      </w:r>
      <w:r w:rsidR="00C73CD1">
        <w:rPr>
          <w:rFonts w:ascii="Times New Roman" w:hAnsi="Times New Roman" w:cs="Times New Roman" w:hint="eastAsia"/>
        </w:rPr>
        <w:t>布局</w:t>
      </w:r>
      <w:r w:rsidRPr="00524A42">
        <w:rPr>
          <w:rFonts w:ascii="Times New Roman" w:hAnsi="Times New Roman" w:cs="Times New Roman"/>
        </w:rPr>
        <w:t>合理、特色鲜明、生态宜居、交通顺畅、环境优美的再生利用目标</w:t>
      </w:r>
      <w:r w:rsidRPr="00524A42">
        <w:rPr>
          <w:rFonts w:ascii="Times New Roman" w:hAnsi="Times New Roman" w:cs="Times New Roman" w:hint="eastAsia"/>
        </w:rPr>
        <w:t>。</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5.1.2  </w:t>
      </w:r>
      <w:r w:rsidR="00400ABC">
        <w:rPr>
          <w:rFonts w:ascii="Times New Roman" w:hAnsi="Times New Roman" w:cs="Times New Roman" w:hint="eastAsia"/>
        </w:rPr>
        <w:t>园</w:t>
      </w:r>
      <w:r w:rsidRPr="00524A42">
        <w:rPr>
          <w:rFonts w:ascii="Times New Roman" w:hAnsi="Times New Roman" w:cs="Times New Roman"/>
        </w:rPr>
        <w:t>区再生设计主要包括</w:t>
      </w:r>
      <w:r w:rsidRPr="00524A42">
        <w:rPr>
          <w:rFonts w:ascii="Times New Roman" w:eastAsia="宋体" w:hAnsi="Times New Roman" w:cs="Times New Roman"/>
        </w:rPr>
        <w:t>功能结构、建筑规模、</w:t>
      </w:r>
      <w:r w:rsidR="00400ABC">
        <w:rPr>
          <w:rFonts w:ascii="Times New Roman" w:eastAsia="宋体" w:hAnsi="Times New Roman" w:cs="Times New Roman"/>
        </w:rPr>
        <w:t>园区</w:t>
      </w:r>
      <w:r w:rsidRPr="00524A42">
        <w:rPr>
          <w:rFonts w:ascii="Times New Roman" w:eastAsia="宋体" w:hAnsi="Times New Roman" w:cs="Times New Roman"/>
        </w:rPr>
        <w:t>风貌、道路交通、综合管网、安全消防</w:t>
      </w:r>
      <w:r w:rsidRPr="00524A42">
        <w:rPr>
          <w:rFonts w:ascii="Times New Roman" w:hAnsi="Times New Roman" w:cs="Times New Roman"/>
        </w:rPr>
        <w:t>等方面的</w:t>
      </w:r>
      <w:r w:rsidRPr="00524A42">
        <w:rPr>
          <w:rFonts w:ascii="Times New Roman" w:hAnsi="Times New Roman" w:cs="Times New Roman" w:hint="eastAsia"/>
        </w:rPr>
        <w:t>内容</w:t>
      </w:r>
      <w:r w:rsidRPr="00524A42">
        <w:rPr>
          <w:rFonts w:ascii="Times New Roman" w:hAnsi="Times New Roman" w:cs="Times New Roman"/>
        </w:rPr>
        <w:t>。</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5.1.3  </w:t>
      </w:r>
      <w:r w:rsidRPr="00524A42">
        <w:rPr>
          <w:rFonts w:ascii="Times New Roman" w:hAnsi="Times New Roman" w:cs="Times New Roman"/>
        </w:rPr>
        <w:t>建筑容积率、建筑</w:t>
      </w:r>
      <w:r w:rsidR="009E6586">
        <w:rPr>
          <w:rFonts w:ascii="Times New Roman" w:hAnsi="Times New Roman" w:cs="Times New Roman" w:hint="eastAsia"/>
        </w:rPr>
        <w:t>系数</w:t>
      </w:r>
      <w:r w:rsidRPr="00524A42">
        <w:rPr>
          <w:rFonts w:ascii="Times New Roman" w:hAnsi="Times New Roman" w:cs="Times New Roman"/>
        </w:rPr>
        <w:t>等</w:t>
      </w:r>
      <w:r w:rsidRPr="00524A42">
        <w:rPr>
          <w:rFonts w:ascii="Times New Roman" w:hAnsi="Times New Roman" w:cs="Times New Roman" w:hint="eastAsia"/>
        </w:rPr>
        <w:t>指标的</w:t>
      </w:r>
      <w:r w:rsidRPr="00524A42">
        <w:rPr>
          <w:rFonts w:ascii="Times New Roman" w:hAnsi="Times New Roman" w:cs="Times New Roman"/>
        </w:rPr>
        <w:t>控制应</w:t>
      </w:r>
      <w:r w:rsidRPr="00524A42">
        <w:rPr>
          <w:rFonts w:ascii="Times New Roman" w:hAnsi="Times New Roman" w:cs="Times New Roman" w:hint="eastAsia"/>
        </w:rPr>
        <w:t>符合</w:t>
      </w:r>
      <w:r w:rsidR="00391775">
        <w:rPr>
          <w:rFonts w:ascii="Times New Roman" w:hAnsi="Times New Roman" w:cs="Times New Roman" w:hint="eastAsia"/>
        </w:rPr>
        <w:t>控制性</w:t>
      </w:r>
      <w:r w:rsidR="00391775">
        <w:rPr>
          <w:rFonts w:ascii="Times New Roman" w:hAnsi="Times New Roman" w:cs="Times New Roman"/>
        </w:rPr>
        <w:t>详细</w:t>
      </w:r>
      <w:r w:rsidRPr="00524A42">
        <w:rPr>
          <w:rFonts w:ascii="Times New Roman" w:hAnsi="Times New Roman" w:cs="Times New Roman"/>
        </w:rPr>
        <w:t>规划</w:t>
      </w:r>
      <w:r w:rsidRPr="00524A42">
        <w:rPr>
          <w:rFonts w:ascii="Times New Roman" w:hAnsi="Times New Roman" w:cs="Times New Roman" w:hint="eastAsia"/>
        </w:rPr>
        <w:t>要求</w:t>
      </w:r>
      <w:r w:rsidRPr="00524A42">
        <w:rPr>
          <w:rFonts w:ascii="Times New Roman" w:hAnsi="Times New Roman" w:cs="Times New Roman"/>
        </w:rPr>
        <w:t>，同时扩建、</w:t>
      </w:r>
      <w:proofErr w:type="gramStart"/>
      <w:r w:rsidRPr="00524A42">
        <w:rPr>
          <w:rFonts w:ascii="Times New Roman" w:hAnsi="Times New Roman" w:cs="Times New Roman" w:hint="eastAsia"/>
        </w:rPr>
        <w:t>增层</w:t>
      </w:r>
      <w:r w:rsidRPr="00524A42">
        <w:rPr>
          <w:rFonts w:ascii="Times New Roman" w:hAnsi="Times New Roman" w:cs="Times New Roman"/>
        </w:rPr>
        <w:t>不</w:t>
      </w:r>
      <w:proofErr w:type="gramEnd"/>
      <w:r w:rsidRPr="00524A42">
        <w:rPr>
          <w:rFonts w:ascii="Times New Roman" w:hAnsi="Times New Roman" w:cs="Times New Roman"/>
        </w:rPr>
        <w:t>应对</w:t>
      </w:r>
      <w:proofErr w:type="gramStart"/>
      <w:r w:rsidRPr="00524A42">
        <w:rPr>
          <w:rFonts w:ascii="Times New Roman" w:hAnsi="Times New Roman" w:cs="Times New Roman"/>
        </w:rPr>
        <w:t>厂区</w:t>
      </w:r>
      <w:proofErr w:type="gramEnd"/>
      <w:r w:rsidRPr="00524A42">
        <w:rPr>
          <w:rFonts w:ascii="Times New Roman" w:hAnsi="Times New Roman" w:cs="Times New Roman"/>
        </w:rPr>
        <w:t>总平面布局、空间结构、厂区风貌</w:t>
      </w:r>
      <w:r w:rsidRPr="00524A42">
        <w:rPr>
          <w:rFonts w:ascii="Times New Roman" w:hAnsi="Times New Roman" w:cs="Times New Roman" w:hint="eastAsia"/>
        </w:rPr>
        <w:t>进行</w:t>
      </w:r>
      <w:r w:rsidRPr="00524A42">
        <w:rPr>
          <w:rFonts w:ascii="Times New Roman" w:hAnsi="Times New Roman" w:cs="Times New Roman"/>
        </w:rPr>
        <w:t>较大改变。若厂区现状已达到或超出规定，则不应在原有建筑用地范围内进行扩建、</w:t>
      </w:r>
      <w:r w:rsidRPr="00524A42">
        <w:rPr>
          <w:rFonts w:ascii="Times New Roman" w:hAnsi="Times New Roman" w:cs="Times New Roman" w:hint="eastAsia"/>
        </w:rPr>
        <w:t>增</w:t>
      </w:r>
      <w:r w:rsidRPr="00524A42">
        <w:rPr>
          <w:rFonts w:ascii="Times New Roman" w:hAnsi="Times New Roman" w:cs="Times New Roman"/>
        </w:rPr>
        <w:t>层。</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5.1.4  </w:t>
      </w:r>
      <w:r w:rsidRPr="00524A42">
        <w:rPr>
          <w:rFonts w:ascii="Times New Roman" w:hAnsi="Times New Roman" w:cs="Times New Roman"/>
        </w:rPr>
        <w:t>处于建筑高度控制范围内的厂区，建筑高度设计应符合有关净空保护控制的规定，</w:t>
      </w:r>
      <w:r w:rsidRPr="00572B2B">
        <w:rPr>
          <w:rFonts w:ascii="Times New Roman" w:hAnsi="Times New Roman" w:cs="Times New Roman"/>
        </w:rPr>
        <w:t>并</w:t>
      </w:r>
      <w:r w:rsidR="002023FF" w:rsidRPr="00572B2B">
        <w:rPr>
          <w:rFonts w:ascii="Times New Roman" w:hAnsi="Times New Roman" w:cs="Times New Roman" w:hint="eastAsia"/>
        </w:rPr>
        <w:t>应通过</w:t>
      </w:r>
      <w:r w:rsidRPr="00572B2B">
        <w:rPr>
          <w:rFonts w:ascii="Times New Roman" w:hAnsi="Times New Roman" w:cs="Times New Roman"/>
        </w:rPr>
        <w:t>相关部门的</w:t>
      </w:r>
      <w:r w:rsidR="002023FF" w:rsidRPr="00572B2B">
        <w:rPr>
          <w:rFonts w:ascii="Times New Roman" w:hAnsi="Times New Roman" w:cs="Times New Roman" w:hint="eastAsia"/>
        </w:rPr>
        <w:t>审批</w:t>
      </w:r>
      <w:r w:rsidRPr="00572B2B">
        <w:rPr>
          <w:rFonts w:ascii="Times New Roman" w:hAnsi="Times New Roman" w:cs="Times New Roman"/>
        </w:rPr>
        <w:t>。</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5.1.5  </w:t>
      </w:r>
      <w:r w:rsidRPr="00524A42">
        <w:rPr>
          <w:rFonts w:ascii="Times New Roman" w:eastAsia="宋体" w:hAnsi="Times New Roman" w:cs="Times New Roman"/>
          <w:szCs w:val="24"/>
        </w:rPr>
        <w:t>应</w:t>
      </w:r>
      <w:r w:rsidRPr="00524A42">
        <w:rPr>
          <w:rFonts w:ascii="Times New Roman" w:hAnsi="Times New Roman" w:cs="Times New Roman"/>
        </w:rPr>
        <w:t>避免对</w:t>
      </w:r>
      <w:r w:rsidR="00400ABC">
        <w:rPr>
          <w:rFonts w:ascii="Times New Roman" w:hAnsi="Times New Roman" w:cs="Times New Roman"/>
        </w:rPr>
        <w:t>园区</w:t>
      </w:r>
      <w:r w:rsidRPr="00524A42">
        <w:rPr>
          <w:rFonts w:ascii="Times New Roman" w:hAnsi="Times New Roman" w:cs="Times New Roman"/>
        </w:rPr>
        <w:t>相邻建筑物的通风、采光、私密性等产生不利影响</w:t>
      </w:r>
      <w:r w:rsidR="00572B2B">
        <w:rPr>
          <w:rFonts w:ascii="Times New Roman" w:hAnsi="Times New Roman" w:cs="Times New Roman" w:hint="eastAsia"/>
        </w:rPr>
        <w:t>。</w:t>
      </w:r>
    </w:p>
    <w:p w:rsidR="00832B63"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5.1.6  </w:t>
      </w:r>
      <w:r w:rsidR="00400ABC">
        <w:rPr>
          <w:rFonts w:ascii="Times New Roman" w:hAnsi="Times New Roman" w:cs="Times New Roman"/>
        </w:rPr>
        <w:t>园区</w:t>
      </w:r>
      <w:r w:rsidRPr="00524A42">
        <w:rPr>
          <w:rFonts w:ascii="Times New Roman" w:hAnsi="Times New Roman" w:cs="Times New Roman"/>
        </w:rPr>
        <w:t>内消防设施及通道设置应符合现行</w:t>
      </w:r>
      <w:r w:rsidR="00A34BFE">
        <w:rPr>
          <w:rFonts w:ascii="Times New Roman" w:hAnsi="Times New Roman" w:cs="Times New Roman" w:hint="eastAsia"/>
        </w:rPr>
        <w:t>国家</w:t>
      </w:r>
      <w:r w:rsidRPr="00524A42">
        <w:rPr>
          <w:rFonts w:ascii="Times New Roman" w:hAnsi="Times New Roman" w:cs="Times New Roman"/>
        </w:rPr>
        <w:t>标准《建筑防火设计规范》</w:t>
      </w:r>
      <w:r w:rsidRPr="00524A42">
        <w:rPr>
          <w:rFonts w:ascii="Times New Roman" w:hAnsi="Times New Roman" w:cs="Times New Roman"/>
        </w:rPr>
        <w:t>GB 50016</w:t>
      </w:r>
      <w:r w:rsidRPr="00524A42">
        <w:rPr>
          <w:rFonts w:ascii="Times New Roman" w:hAnsi="Times New Roman" w:cs="Times New Roman"/>
        </w:rPr>
        <w:t>的相关规定。因厂区风貌保护需要</w:t>
      </w:r>
      <w:r w:rsidR="00C73CD1">
        <w:rPr>
          <w:rFonts w:ascii="Times New Roman" w:hAnsi="Times New Roman" w:cs="Times New Roman" w:hint="eastAsia"/>
        </w:rPr>
        <w:t>而</w:t>
      </w:r>
      <w:r w:rsidRPr="00524A42">
        <w:rPr>
          <w:rFonts w:ascii="Times New Roman" w:hAnsi="Times New Roman" w:cs="Times New Roman"/>
        </w:rPr>
        <w:t>无法达到现行消防标准的，</w:t>
      </w:r>
      <w:r w:rsidR="00832B63" w:rsidRPr="00CD4CAE">
        <w:rPr>
          <w:rFonts w:ascii="Times New Roman" w:hAnsi="Times New Roman" w:cs="Times New Roman" w:hint="eastAsia"/>
        </w:rPr>
        <w:t>应</w:t>
      </w:r>
      <w:r w:rsidR="00832B63" w:rsidRPr="00CD4CAE">
        <w:rPr>
          <w:rFonts w:ascii="Times New Roman" w:hAnsi="Times New Roman" w:cs="Times New Roman"/>
        </w:rPr>
        <w:t>制订相应的消防安全保障方案</w:t>
      </w:r>
      <w:r w:rsidR="00CD4CAE" w:rsidRPr="00CD4CAE">
        <w:rPr>
          <w:rFonts w:ascii="Times New Roman" w:hAnsi="Times New Roman" w:cs="Times New Roman" w:hint="eastAsia"/>
        </w:rPr>
        <w:t>。</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5.1.7  </w:t>
      </w:r>
      <w:r w:rsidR="00400ABC">
        <w:rPr>
          <w:rFonts w:ascii="Times New Roman" w:hAnsi="Times New Roman" w:cs="Times New Roman"/>
        </w:rPr>
        <w:t>园区</w:t>
      </w:r>
      <w:r w:rsidRPr="00524A42">
        <w:rPr>
          <w:rFonts w:ascii="Times New Roman" w:hAnsi="Times New Roman" w:cs="Times New Roman"/>
        </w:rPr>
        <w:t>无障碍设计除应符合现行</w:t>
      </w:r>
      <w:r w:rsidR="00A34BFE">
        <w:rPr>
          <w:rFonts w:ascii="Times New Roman" w:hAnsi="Times New Roman" w:cs="Times New Roman" w:hint="eastAsia"/>
        </w:rPr>
        <w:t>国家</w:t>
      </w:r>
      <w:r w:rsidRPr="00524A42">
        <w:rPr>
          <w:rFonts w:ascii="Times New Roman" w:hAnsi="Times New Roman" w:cs="Times New Roman"/>
        </w:rPr>
        <w:t>标准《无障碍设计规范》</w:t>
      </w:r>
      <w:r w:rsidRPr="00524A42">
        <w:rPr>
          <w:rFonts w:ascii="Times New Roman" w:hAnsi="Times New Roman" w:cs="Times New Roman"/>
        </w:rPr>
        <w:t>GB 50763</w:t>
      </w:r>
      <w:r w:rsidRPr="00524A42">
        <w:rPr>
          <w:rFonts w:ascii="Times New Roman" w:hAnsi="Times New Roman" w:cs="Times New Roman"/>
        </w:rPr>
        <w:t>等的相关规定</w:t>
      </w:r>
      <w:r w:rsidR="005873B7">
        <w:rPr>
          <w:rFonts w:ascii="Times New Roman" w:hAnsi="Times New Roman" w:cs="Times New Roman" w:hint="eastAsia"/>
        </w:rPr>
        <w:t>外，</w:t>
      </w:r>
      <w:r w:rsidRPr="00524A42">
        <w:rPr>
          <w:rFonts w:ascii="Times New Roman" w:hAnsi="Times New Roman" w:cs="Times New Roman"/>
        </w:rPr>
        <w:t>还应符合下列规定</w:t>
      </w:r>
      <w:r w:rsidRPr="00524A42">
        <w:rPr>
          <w:rFonts w:ascii="Times New Roman" w:hAnsi="Times New Roman" w:cs="Times New Roman" w:hint="eastAsia"/>
        </w:rPr>
        <w:t>：</w:t>
      </w:r>
    </w:p>
    <w:p w:rsidR="000661C1" w:rsidRPr="00524A42" w:rsidRDefault="000661C1" w:rsidP="000661C1">
      <w:pPr>
        <w:ind w:firstLineChars="150" w:firstLine="316"/>
        <w:rPr>
          <w:rFonts w:ascii="Times New Roman" w:hAnsi="Times New Roman" w:cs="Times New Roman"/>
        </w:rPr>
      </w:pPr>
      <w:r w:rsidRPr="00524A42">
        <w:rPr>
          <w:rFonts w:ascii="Times New Roman" w:hAnsi="Times New Roman" w:cs="Times New Roman"/>
          <w:b/>
        </w:rPr>
        <w:t>1</w:t>
      </w:r>
      <w:r w:rsidRPr="00524A42">
        <w:rPr>
          <w:rFonts w:ascii="Times New Roman" w:hAnsi="Times New Roman" w:cs="Times New Roman"/>
        </w:rPr>
        <w:t xml:space="preserve">  </w:t>
      </w:r>
      <w:r w:rsidRPr="00524A42">
        <w:rPr>
          <w:rFonts w:ascii="Times New Roman" w:hAnsi="Times New Roman" w:cs="Times New Roman"/>
        </w:rPr>
        <w:t>无障碍设施设置范围应</w:t>
      </w:r>
      <w:r w:rsidRPr="00524A42">
        <w:rPr>
          <w:rFonts w:ascii="Times New Roman" w:hAnsi="Times New Roman" w:cs="Times New Roman" w:hint="eastAsia"/>
        </w:rPr>
        <w:t>包括</w:t>
      </w:r>
      <w:r w:rsidR="00400ABC">
        <w:rPr>
          <w:rFonts w:ascii="Times New Roman" w:hAnsi="Times New Roman" w:cs="Times New Roman" w:hint="eastAsia"/>
        </w:rPr>
        <w:t>园区</w:t>
      </w:r>
      <w:r w:rsidRPr="00524A42">
        <w:rPr>
          <w:rFonts w:ascii="Times New Roman" w:hAnsi="Times New Roman" w:cs="Times New Roman" w:hint="eastAsia"/>
        </w:rPr>
        <w:t>内各级道路、广场、绿地；公共服务场所及其停车场；与行动不便者生活、工作密切相关的其他场所等。</w:t>
      </w:r>
    </w:p>
    <w:p w:rsidR="000661C1" w:rsidRPr="00524A42" w:rsidRDefault="000661C1" w:rsidP="000661C1">
      <w:pPr>
        <w:ind w:firstLineChars="150" w:firstLine="316"/>
        <w:rPr>
          <w:rFonts w:ascii="Times New Roman" w:hAnsi="Times New Roman" w:cs="Times New Roman"/>
        </w:rPr>
      </w:pPr>
      <w:r w:rsidRPr="00524A42">
        <w:rPr>
          <w:rFonts w:ascii="Times New Roman" w:eastAsia="宋体" w:hAnsi="Times New Roman" w:cs="Times New Roman"/>
          <w:b/>
          <w:szCs w:val="24"/>
        </w:rPr>
        <w:t>2</w:t>
      </w:r>
      <w:r w:rsidRPr="00524A42">
        <w:rPr>
          <w:rFonts w:ascii="Times New Roman" w:hAnsi="Times New Roman" w:cs="Times New Roman"/>
        </w:rPr>
        <w:t xml:space="preserve">  </w:t>
      </w:r>
      <w:r w:rsidR="00400ABC">
        <w:rPr>
          <w:rFonts w:ascii="Times New Roman" w:hAnsi="Times New Roman" w:cs="Times New Roman"/>
        </w:rPr>
        <w:t>园区</w:t>
      </w:r>
      <w:r w:rsidRPr="00524A42">
        <w:rPr>
          <w:rFonts w:ascii="Times New Roman" w:hAnsi="Times New Roman" w:cs="Times New Roman" w:hint="eastAsia"/>
        </w:rPr>
        <w:t>无障碍设施应为非永久性设施</w:t>
      </w:r>
      <w:r w:rsidRPr="00524A42">
        <w:rPr>
          <w:rFonts w:ascii="Times New Roman" w:hAnsi="Times New Roman" w:cs="Times New Roman"/>
        </w:rPr>
        <w:t>。</w:t>
      </w:r>
    </w:p>
    <w:p w:rsidR="000661C1" w:rsidRPr="00524A42" w:rsidRDefault="000661C1" w:rsidP="000661C1">
      <w:pPr>
        <w:ind w:firstLineChars="150" w:firstLine="316"/>
        <w:rPr>
          <w:rFonts w:ascii="Times New Roman" w:eastAsia="宋体" w:hAnsi="Times New Roman" w:cs="Times New Roman"/>
          <w:b/>
          <w:szCs w:val="24"/>
        </w:rPr>
      </w:pPr>
      <w:r w:rsidRPr="00524A42">
        <w:rPr>
          <w:rFonts w:ascii="Times New Roman" w:eastAsia="宋体" w:hAnsi="Times New Roman" w:cs="Times New Roman"/>
          <w:b/>
          <w:szCs w:val="24"/>
        </w:rPr>
        <w:t>3</w:t>
      </w:r>
      <w:r w:rsidRPr="00524A42">
        <w:rPr>
          <w:rFonts w:ascii="Times New Roman" w:hAnsi="Times New Roman" w:cs="Times New Roman"/>
        </w:rPr>
        <w:t xml:space="preserve"> </w:t>
      </w:r>
      <w:r w:rsidRPr="00524A42">
        <w:rPr>
          <w:rFonts w:ascii="Times New Roman" w:eastAsia="宋体" w:hAnsi="Times New Roman" w:cs="Times New Roman"/>
          <w:b/>
          <w:szCs w:val="24"/>
        </w:rPr>
        <w:t xml:space="preserve"> </w:t>
      </w:r>
      <w:r w:rsidRPr="00524A42">
        <w:rPr>
          <w:rFonts w:ascii="Times New Roman" w:eastAsia="宋体" w:hAnsi="Times New Roman" w:cs="Times New Roman" w:hint="eastAsia"/>
          <w:bCs/>
          <w:szCs w:val="24"/>
        </w:rPr>
        <w:t>无障碍设施宜采用在色彩和质感上与既有建筑物相协调的材料。</w:t>
      </w:r>
    </w:p>
    <w:p w:rsidR="000661C1" w:rsidRPr="00524A42" w:rsidRDefault="000661C1" w:rsidP="000661C1">
      <w:pPr>
        <w:ind w:firstLineChars="150" w:firstLine="316"/>
        <w:rPr>
          <w:rFonts w:ascii="Times New Roman" w:hAnsi="Times New Roman" w:cs="Times New Roman"/>
        </w:rPr>
      </w:pPr>
      <w:r w:rsidRPr="00524A42">
        <w:rPr>
          <w:rFonts w:ascii="Times New Roman" w:eastAsia="宋体" w:hAnsi="Times New Roman" w:cs="Times New Roman"/>
          <w:b/>
          <w:szCs w:val="24"/>
        </w:rPr>
        <w:lastRenderedPageBreak/>
        <w:t xml:space="preserve">4 </w:t>
      </w:r>
      <w:r w:rsidRPr="00524A42">
        <w:rPr>
          <w:rFonts w:ascii="Times New Roman" w:hAnsi="Times New Roman" w:cs="Times New Roman"/>
        </w:rPr>
        <w:t xml:space="preserve"> </w:t>
      </w:r>
      <w:r w:rsidRPr="00524A42">
        <w:rPr>
          <w:rFonts w:ascii="Times New Roman" w:hAnsi="Times New Roman" w:cs="Times New Roman" w:hint="eastAsia"/>
        </w:rPr>
        <w:t>无障碍设施宜采用仿厂区工业风格的</w:t>
      </w:r>
      <w:r w:rsidRPr="00524A42">
        <w:rPr>
          <w:rFonts w:ascii="Times New Roman" w:hAnsi="Times New Roman" w:cs="Times New Roman"/>
        </w:rPr>
        <w:t>设施</w:t>
      </w:r>
      <w:r w:rsidRPr="00524A42">
        <w:rPr>
          <w:rFonts w:ascii="Times New Roman" w:hAnsi="Times New Roman" w:cs="Times New Roman" w:hint="eastAsia"/>
        </w:rPr>
        <w:t>。</w:t>
      </w:r>
    </w:p>
    <w:p w:rsidR="000661C1" w:rsidRPr="00524A42" w:rsidRDefault="000661C1" w:rsidP="000661C1">
      <w:pPr>
        <w:keepNext/>
        <w:keepLines/>
        <w:spacing w:before="100" w:after="100" w:line="440" w:lineRule="exact"/>
        <w:jc w:val="center"/>
        <w:outlineLvl w:val="1"/>
        <w:rPr>
          <w:rFonts w:ascii="Times New Roman" w:eastAsia="黑体" w:hAnsi="Times New Roman" w:cs="Times New Roman"/>
          <w:b/>
          <w:sz w:val="24"/>
          <w:szCs w:val="24"/>
        </w:rPr>
      </w:pPr>
      <w:bookmarkStart w:id="148" w:name="_Toc15634"/>
      <w:bookmarkStart w:id="149" w:name="_Toc18777_WPSOffice_Level3"/>
      <w:bookmarkStart w:id="150" w:name="_Toc525330791"/>
      <w:bookmarkStart w:id="151" w:name="_Toc533853769"/>
      <w:r w:rsidRPr="00524A42">
        <w:rPr>
          <w:rFonts w:ascii="Times New Roman" w:eastAsia="黑体" w:hAnsi="Times New Roman" w:cs="Times New Roman"/>
          <w:b/>
          <w:sz w:val="24"/>
          <w:szCs w:val="24"/>
        </w:rPr>
        <w:t xml:space="preserve">5.2 </w:t>
      </w:r>
      <w:r w:rsidRPr="00524A42">
        <w:rPr>
          <w:rFonts w:ascii="Times New Roman" w:eastAsia="黑体" w:hAnsi="Times New Roman" w:cs="Times New Roman"/>
          <w:b/>
          <w:sz w:val="24"/>
          <w:szCs w:val="24"/>
        </w:rPr>
        <w:t>功能结构</w:t>
      </w:r>
      <w:bookmarkEnd w:id="148"/>
      <w:bookmarkEnd w:id="149"/>
      <w:bookmarkEnd w:id="150"/>
      <w:r w:rsidRPr="00524A42">
        <w:rPr>
          <w:rFonts w:ascii="Times New Roman" w:eastAsia="黑体" w:hAnsi="Times New Roman" w:cs="Times New Roman" w:hint="eastAsia"/>
          <w:b/>
          <w:sz w:val="24"/>
          <w:szCs w:val="24"/>
        </w:rPr>
        <w:t>设计</w:t>
      </w:r>
      <w:bookmarkEnd w:id="151"/>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5.2.1  </w:t>
      </w:r>
      <w:r w:rsidR="00400ABC">
        <w:rPr>
          <w:rFonts w:ascii="Times New Roman" w:hAnsi="Times New Roman" w:cs="Times New Roman"/>
        </w:rPr>
        <w:t>园区</w:t>
      </w:r>
      <w:r w:rsidRPr="00524A42">
        <w:rPr>
          <w:rFonts w:ascii="Times New Roman" w:hAnsi="Times New Roman" w:cs="Times New Roman"/>
        </w:rPr>
        <w:t>功能结构</w:t>
      </w:r>
      <w:r w:rsidRPr="00524A42">
        <w:rPr>
          <w:rFonts w:ascii="Times New Roman" w:hAnsi="Times New Roman" w:cs="Times New Roman" w:hint="eastAsia"/>
        </w:rPr>
        <w:t>设计</w:t>
      </w:r>
      <w:r w:rsidRPr="00524A42">
        <w:rPr>
          <w:rFonts w:ascii="Times New Roman" w:hAnsi="Times New Roman" w:cs="Times New Roman"/>
        </w:rPr>
        <w:t>宜有机统一，结合再生模式定位统筹确定，宜有利于形成整体优势、集聚效应和综合竞争力。</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5.2.2  </w:t>
      </w:r>
      <w:r w:rsidRPr="00524A42">
        <w:rPr>
          <w:rFonts w:ascii="Times New Roman" w:hAnsi="Times New Roman" w:cs="Times New Roman"/>
        </w:rPr>
        <w:t>功能结构</w:t>
      </w:r>
      <w:r w:rsidRPr="00524A42">
        <w:rPr>
          <w:rFonts w:ascii="Times New Roman" w:hAnsi="Times New Roman" w:cs="Times New Roman" w:hint="eastAsia"/>
        </w:rPr>
        <w:t>设计</w:t>
      </w:r>
      <w:r w:rsidRPr="00524A42">
        <w:rPr>
          <w:rFonts w:ascii="Times New Roman" w:hAnsi="Times New Roman" w:cs="Times New Roman"/>
        </w:rPr>
        <w:t>应依据相关技术资料，结合厂区占地面积、厂房分布情况及实际需求，有层次地进行区域划分，并确定各分区的规模及特色，形成协同互利的空间格局。</w:t>
      </w:r>
    </w:p>
    <w:p w:rsidR="000661C1" w:rsidRPr="00524A42" w:rsidRDefault="000661C1" w:rsidP="000661C1">
      <w:pPr>
        <w:rPr>
          <w:rFonts w:ascii="Times New Roman" w:hAnsi="Times New Roman" w:cs="Times New Roman"/>
        </w:rPr>
      </w:pPr>
      <w:r w:rsidRPr="00524A42">
        <w:rPr>
          <w:rFonts w:ascii="Times New Roman" w:hAnsi="Times New Roman" w:cs="Times New Roman"/>
          <w:b/>
        </w:rPr>
        <w:t xml:space="preserve">5.2.3  </w:t>
      </w:r>
      <w:r w:rsidRPr="00524A42">
        <w:rPr>
          <w:rFonts w:ascii="Times New Roman" w:hAnsi="Times New Roman" w:cs="Times New Roman"/>
        </w:rPr>
        <w:t>功能分区应遵循分区明确、联系方便的原则，并宜以所在地区的规划路网为基础，综合考虑</w:t>
      </w:r>
      <w:r w:rsidRPr="00524A42">
        <w:rPr>
          <w:rFonts w:ascii="Times New Roman" w:hAnsi="Times New Roman" w:cs="Times New Roman" w:hint="eastAsia"/>
        </w:rPr>
        <w:t>与</w:t>
      </w:r>
      <w:r w:rsidRPr="00524A42">
        <w:rPr>
          <w:rFonts w:ascii="Times New Roman" w:hAnsi="Times New Roman" w:cs="Times New Roman"/>
        </w:rPr>
        <w:t>周边区域的联系，以及与交通基础设施的衔接。</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5.2.4  </w:t>
      </w:r>
      <w:r w:rsidRPr="00524A42">
        <w:rPr>
          <w:rFonts w:ascii="Times New Roman" w:hAnsi="Times New Roman" w:cs="Times New Roman"/>
        </w:rPr>
        <w:t>功能分区主要类型包括核心功能区、重点发展区、管理服务区和生态保护区等，各类型功能分区的定位及规划理念</w:t>
      </w:r>
      <w:proofErr w:type="gramStart"/>
      <w:r w:rsidR="005873B7">
        <w:rPr>
          <w:rFonts w:ascii="Times New Roman" w:hAnsi="Times New Roman" w:cs="Times New Roman" w:hint="eastAsia"/>
        </w:rPr>
        <w:t>宜符合</w:t>
      </w:r>
      <w:r w:rsidRPr="00524A42">
        <w:rPr>
          <w:rFonts w:ascii="Times New Roman" w:hAnsi="Times New Roman" w:cs="Times New Roman"/>
        </w:rPr>
        <w:t>表</w:t>
      </w:r>
      <w:proofErr w:type="gramEnd"/>
      <w:r w:rsidRPr="00524A42">
        <w:rPr>
          <w:rFonts w:ascii="Times New Roman" w:hAnsi="Times New Roman" w:cs="Times New Roman"/>
        </w:rPr>
        <w:t>5.2.4</w:t>
      </w:r>
      <w:r w:rsidR="00C73CD1">
        <w:rPr>
          <w:rFonts w:ascii="Times New Roman" w:hAnsi="Times New Roman" w:cs="Times New Roman" w:hint="eastAsia"/>
        </w:rPr>
        <w:t>的</w:t>
      </w:r>
      <w:r w:rsidR="005873B7">
        <w:rPr>
          <w:rFonts w:ascii="Times New Roman" w:hAnsi="Times New Roman" w:cs="Times New Roman" w:hint="eastAsia"/>
        </w:rPr>
        <w:t>规定</w:t>
      </w:r>
      <w:r w:rsidRPr="00524A42">
        <w:rPr>
          <w:rFonts w:ascii="Times New Roman" w:hAnsi="Times New Roman" w:cs="Times New Roman"/>
        </w:rPr>
        <w:t>。</w:t>
      </w:r>
    </w:p>
    <w:p w:rsidR="000661C1" w:rsidRPr="00524A42" w:rsidRDefault="000661C1" w:rsidP="000661C1">
      <w:pPr>
        <w:jc w:val="center"/>
        <w:rPr>
          <w:rFonts w:ascii="Times New Roman" w:hAnsi="Times New Roman" w:cs="Times New Roman"/>
        </w:rPr>
      </w:pPr>
      <w:r w:rsidRPr="00524A42">
        <w:rPr>
          <w:rFonts w:ascii="Times New Roman" w:eastAsia="宋体" w:hAnsi="Times New Roman" w:cs="Times New Roman"/>
          <w:b/>
          <w:bCs/>
          <w:sz w:val="18"/>
          <w:szCs w:val="18"/>
        </w:rPr>
        <w:t>表</w:t>
      </w:r>
      <w:r w:rsidRPr="00524A42">
        <w:rPr>
          <w:rFonts w:ascii="Times New Roman" w:eastAsia="宋体" w:hAnsi="Times New Roman" w:cs="Times New Roman"/>
          <w:b/>
          <w:bCs/>
          <w:sz w:val="18"/>
          <w:szCs w:val="18"/>
        </w:rPr>
        <w:t xml:space="preserve">5.2.4  </w:t>
      </w:r>
      <w:r w:rsidRPr="00524A42">
        <w:rPr>
          <w:rFonts w:ascii="Times New Roman" w:eastAsia="宋体" w:hAnsi="Times New Roman" w:cs="Times New Roman"/>
          <w:b/>
          <w:bCs/>
          <w:sz w:val="18"/>
          <w:szCs w:val="18"/>
        </w:rPr>
        <w:t>功能分区定位及规划理念</w:t>
      </w:r>
    </w:p>
    <w:tbl>
      <w:tblPr>
        <w:tblStyle w:val="13"/>
        <w:tblW w:w="6385" w:type="dxa"/>
        <w:jc w:val="center"/>
        <w:tblLayout w:type="fixed"/>
        <w:tblLook w:val="04A0" w:firstRow="1" w:lastRow="0" w:firstColumn="1" w:lastColumn="0" w:noHBand="0" w:noVBand="1"/>
      </w:tblPr>
      <w:tblGrid>
        <w:gridCol w:w="1242"/>
        <w:gridCol w:w="2785"/>
        <w:gridCol w:w="2358"/>
      </w:tblGrid>
      <w:tr w:rsidR="000661C1" w:rsidRPr="00524A42" w:rsidTr="008406D1">
        <w:trPr>
          <w:jc w:val="center"/>
        </w:trPr>
        <w:tc>
          <w:tcPr>
            <w:tcW w:w="1242" w:type="dxa"/>
            <w:vAlign w:val="center"/>
          </w:tcPr>
          <w:p w:rsidR="000661C1" w:rsidRPr="00524A42" w:rsidRDefault="000661C1" w:rsidP="008406D1">
            <w:pPr>
              <w:spacing w:line="240" w:lineRule="atLeast"/>
              <w:jc w:val="center"/>
              <w:rPr>
                <w:rFonts w:ascii="Times New Roman" w:hAnsi="Times New Roman" w:cs="Times New Roman"/>
                <w:sz w:val="18"/>
                <w:szCs w:val="18"/>
              </w:rPr>
            </w:pPr>
            <w:r w:rsidRPr="00524A42">
              <w:rPr>
                <w:rFonts w:ascii="Times New Roman" w:hAnsi="Times New Roman" w:cs="Times New Roman"/>
                <w:sz w:val="18"/>
                <w:szCs w:val="18"/>
              </w:rPr>
              <w:t>功能分区</w:t>
            </w:r>
          </w:p>
        </w:tc>
        <w:tc>
          <w:tcPr>
            <w:tcW w:w="2785" w:type="dxa"/>
            <w:vAlign w:val="center"/>
          </w:tcPr>
          <w:p w:rsidR="000661C1" w:rsidRPr="00524A42" w:rsidRDefault="000661C1" w:rsidP="008406D1">
            <w:pPr>
              <w:spacing w:line="240" w:lineRule="atLeast"/>
              <w:jc w:val="center"/>
              <w:rPr>
                <w:rFonts w:ascii="Times New Roman" w:hAnsi="Times New Roman" w:cs="Times New Roman"/>
                <w:sz w:val="18"/>
                <w:szCs w:val="18"/>
              </w:rPr>
            </w:pPr>
            <w:r w:rsidRPr="00524A42">
              <w:rPr>
                <w:rFonts w:ascii="Times New Roman" w:hAnsi="Times New Roman" w:cs="Times New Roman"/>
                <w:sz w:val="18"/>
                <w:szCs w:val="18"/>
              </w:rPr>
              <w:t>定位</w:t>
            </w:r>
          </w:p>
        </w:tc>
        <w:tc>
          <w:tcPr>
            <w:tcW w:w="2358" w:type="dxa"/>
            <w:vAlign w:val="center"/>
          </w:tcPr>
          <w:p w:rsidR="000661C1" w:rsidRPr="00524A42" w:rsidRDefault="000661C1" w:rsidP="008406D1">
            <w:pPr>
              <w:spacing w:line="240" w:lineRule="atLeast"/>
              <w:jc w:val="center"/>
              <w:rPr>
                <w:rFonts w:ascii="Times New Roman" w:hAnsi="Times New Roman" w:cs="Times New Roman"/>
                <w:sz w:val="18"/>
                <w:szCs w:val="18"/>
              </w:rPr>
            </w:pPr>
            <w:r w:rsidRPr="00524A42">
              <w:rPr>
                <w:rFonts w:ascii="Times New Roman" w:hAnsi="Times New Roman" w:cs="Times New Roman"/>
                <w:sz w:val="18"/>
                <w:szCs w:val="18"/>
              </w:rPr>
              <w:t>规划理念</w:t>
            </w:r>
          </w:p>
        </w:tc>
      </w:tr>
      <w:tr w:rsidR="000661C1" w:rsidRPr="00524A42" w:rsidTr="008406D1">
        <w:trPr>
          <w:trHeight w:val="656"/>
          <w:jc w:val="center"/>
        </w:trPr>
        <w:tc>
          <w:tcPr>
            <w:tcW w:w="1242" w:type="dxa"/>
            <w:vAlign w:val="center"/>
          </w:tcPr>
          <w:p w:rsidR="000661C1" w:rsidRPr="00524A42" w:rsidRDefault="000661C1" w:rsidP="008406D1">
            <w:pPr>
              <w:spacing w:line="240" w:lineRule="atLeast"/>
              <w:jc w:val="center"/>
              <w:rPr>
                <w:rFonts w:ascii="Times New Roman" w:hAnsi="Times New Roman" w:cs="Times New Roman"/>
                <w:sz w:val="18"/>
                <w:szCs w:val="18"/>
              </w:rPr>
            </w:pPr>
            <w:r w:rsidRPr="00524A42">
              <w:rPr>
                <w:rFonts w:ascii="Times New Roman" w:hAnsi="Times New Roman" w:cs="Times New Roman"/>
                <w:sz w:val="18"/>
                <w:szCs w:val="18"/>
              </w:rPr>
              <w:t>核心功能区</w:t>
            </w:r>
          </w:p>
        </w:tc>
        <w:tc>
          <w:tcPr>
            <w:tcW w:w="2785" w:type="dxa"/>
            <w:vAlign w:val="center"/>
          </w:tcPr>
          <w:p w:rsidR="000661C1" w:rsidRPr="00524A42" w:rsidRDefault="000661C1" w:rsidP="00C73CD1">
            <w:pPr>
              <w:spacing w:line="240" w:lineRule="atLeast"/>
              <w:ind w:firstLineChars="200" w:firstLine="360"/>
              <w:rPr>
                <w:rFonts w:ascii="Times New Roman" w:hAnsi="Times New Roman" w:cs="Times New Roman"/>
                <w:sz w:val="18"/>
                <w:szCs w:val="18"/>
              </w:rPr>
            </w:pPr>
            <w:r w:rsidRPr="00524A42">
              <w:rPr>
                <w:rFonts w:ascii="Times New Roman" w:hAnsi="Times New Roman" w:cs="Times New Roman"/>
                <w:sz w:val="18"/>
                <w:szCs w:val="18"/>
              </w:rPr>
              <w:t>提升</w:t>
            </w:r>
            <w:r w:rsidR="00400ABC">
              <w:rPr>
                <w:rFonts w:ascii="Times New Roman" w:hAnsi="Times New Roman" w:cs="Times New Roman"/>
                <w:sz w:val="18"/>
                <w:szCs w:val="18"/>
              </w:rPr>
              <w:t>园区</w:t>
            </w:r>
            <w:r w:rsidRPr="00524A42">
              <w:rPr>
                <w:rFonts w:ascii="Times New Roman" w:hAnsi="Times New Roman" w:cs="Times New Roman"/>
                <w:sz w:val="18"/>
                <w:szCs w:val="18"/>
              </w:rPr>
              <w:t>竞争力的重要区域，</w:t>
            </w:r>
            <w:r w:rsidR="00400ABC">
              <w:rPr>
                <w:rFonts w:ascii="Times New Roman" w:hAnsi="Times New Roman" w:cs="Times New Roman"/>
                <w:sz w:val="18"/>
                <w:szCs w:val="18"/>
              </w:rPr>
              <w:t>园区</w:t>
            </w:r>
            <w:r w:rsidRPr="00524A42">
              <w:rPr>
                <w:rFonts w:ascii="Times New Roman" w:hAnsi="Times New Roman" w:cs="Times New Roman"/>
                <w:sz w:val="18"/>
                <w:szCs w:val="18"/>
              </w:rPr>
              <w:t>的人口密集地</w:t>
            </w:r>
            <w:r w:rsidR="00C73CD1">
              <w:rPr>
                <w:rFonts w:ascii="Times New Roman" w:hAnsi="Times New Roman" w:cs="Times New Roman" w:hint="eastAsia"/>
                <w:sz w:val="18"/>
                <w:szCs w:val="18"/>
              </w:rPr>
              <w:t>区</w:t>
            </w:r>
          </w:p>
        </w:tc>
        <w:tc>
          <w:tcPr>
            <w:tcW w:w="2358" w:type="dxa"/>
            <w:vAlign w:val="center"/>
          </w:tcPr>
          <w:p w:rsidR="000661C1" w:rsidRPr="00524A42" w:rsidRDefault="000661C1" w:rsidP="008406D1">
            <w:pPr>
              <w:spacing w:line="240" w:lineRule="atLeast"/>
              <w:ind w:firstLineChars="200" w:firstLine="360"/>
              <w:rPr>
                <w:rFonts w:ascii="Times New Roman" w:hAnsi="Times New Roman" w:cs="Times New Roman"/>
                <w:sz w:val="18"/>
                <w:szCs w:val="18"/>
              </w:rPr>
            </w:pPr>
            <w:r w:rsidRPr="00524A42">
              <w:rPr>
                <w:rFonts w:ascii="Times New Roman" w:hAnsi="Times New Roman" w:cs="Times New Roman"/>
                <w:sz w:val="18"/>
                <w:szCs w:val="18"/>
              </w:rPr>
              <w:t>优</w:t>
            </w:r>
            <w:r w:rsidR="00C73CD1">
              <w:rPr>
                <w:rFonts w:ascii="Times New Roman" w:hAnsi="Times New Roman" w:cs="Times New Roman"/>
                <w:sz w:val="18"/>
                <w:szCs w:val="18"/>
              </w:rPr>
              <w:t>化</w:t>
            </w:r>
            <w:r w:rsidR="00400ABC">
              <w:rPr>
                <w:rFonts w:ascii="Times New Roman" w:hAnsi="Times New Roman" w:cs="Times New Roman"/>
                <w:sz w:val="18"/>
                <w:szCs w:val="18"/>
              </w:rPr>
              <w:t>园区</w:t>
            </w:r>
            <w:r w:rsidR="00C73CD1">
              <w:rPr>
                <w:rFonts w:ascii="Times New Roman" w:hAnsi="Times New Roman" w:cs="Times New Roman"/>
                <w:sz w:val="18"/>
                <w:szCs w:val="18"/>
              </w:rPr>
              <w:t>产业结构及空间</w:t>
            </w:r>
          </w:p>
        </w:tc>
      </w:tr>
      <w:tr w:rsidR="000661C1" w:rsidRPr="00524A42" w:rsidTr="008406D1">
        <w:trPr>
          <w:trHeight w:val="736"/>
          <w:jc w:val="center"/>
        </w:trPr>
        <w:tc>
          <w:tcPr>
            <w:tcW w:w="1242" w:type="dxa"/>
            <w:vAlign w:val="center"/>
          </w:tcPr>
          <w:p w:rsidR="000661C1" w:rsidRPr="00524A42" w:rsidRDefault="000661C1" w:rsidP="008406D1">
            <w:pPr>
              <w:spacing w:line="240" w:lineRule="atLeast"/>
              <w:jc w:val="center"/>
              <w:rPr>
                <w:rFonts w:ascii="Times New Roman" w:hAnsi="Times New Roman" w:cs="Times New Roman"/>
                <w:sz w:val="18"/>
                <w:szCs w:val="18"/>
              </w:rPr>
            </w:pPr>
            <w:r w:rsidRPr="00524A42">
              <w:rPr>
                <w:rFonts w:ascii="Times New Roman" w:hAnsi="Times New Roman" w:cs="Times New Roman"/>
                <w:sz w:val="18"/>
                <w:szCs w:val="18"/>
              </w:rPr>
              <w:t>重点发展区</w:t>
            </w:r>
          </w:p>
        </w:tc>
        <w:tc>
          <w:tcPr>
            <w:tcW w:w="2785" w:type="dxa"/>
            <w:vAlign w:val="center"/>
          </w:tcPr>
          <w:p w:rsidR="000661C1" w:rsidRPr="00524A42" w:rsidRDefault="000661C1" w:rsidP="00C73CD1">
            <w:pPr>
              <w:spacing w:line="240" w:lineRule="atLeast"/>
              <w:ind w:firstLineChars="200" w:firstLine="360"/>
              <w:rPr>
                <w:rFonts w:ascii="Times New Roman" w:hAnsi="Times New Roman" w:cs="Times New Roman"/>
                <w:sz w:val="18"/>
                <w:szCs w:val="18"/>
              </w:rPr>
            </w:pPr>
            <w:r w:rsidRPr="00524A42">
              <w:rPr>
                <w:rFonts w:ascii="Times New Roman" w:hAnsi="Times New Roman" w:cs="Times New Roman"/>
                <w:sz w:val="18"/>
                <w:szCs w:val="18"/>
              </w:rPr>
              <w:t>支撑</w:t>
            </w:r>
            <w:r w:rsidR="00400ABC">
              <w:rPr>
                <w:rFonts w:ascii="Times New Roman" w:hAnsi="Times New Roman" w:cs="Times New Roman"/>
                <w:sz w:val="18"/>
                <w:szCs w:val="18"/>
              </w:rPr>
              <w:t>园区</w:t>
            </w:r>
            <w:r w:rsidRPr="00524A42">
              <w:rPr>
                <w:rFonts w:ascii="Times New Roman" w:hAnsi="Times New Roman" w:cs="Times New Roman"/>
                <w:sz w:val="18"/>
                <w:szCs w:val="18"/>
              </w:rPr>
              <w:t>经济增长，促进</w:t>
            </w:r>
            <w:r w:rsidR="00400ABC">
              <w:rPr>
                <w:rFonts w:ascii="Times New Roman" w:hAnsi="Times New Roman" w:cs="Times New Roman"/>
                <w:sz w:val="18"/>
                <w:szCs w:val="18"/>
              </w:rPr>
              <w:t>园区</w:t>
            </w:r>
            <w:r w:rsidRPr="00524A42">
              <w:rPr>
                <w:rFonts w:ascii="Times New Roman" w:hAnsi="Times New Roman" w:cs="Times New Roman"/>
                <w:sz w:val="18"/>
                <w:szCs w:val="18"/>
              </w:rPr>
              <w:t>协调发展的重要</w:t>
            </w:r>
            <w:r w:rsidR="00C73CD1">
              <w:rPr>
                <w:rFonts w:ascii="Times New Roman" w:hAnsi="Times New Roman" w:cs="Times New Roman" w:hint="eastAsia"/>
                <w:sz w:val="18"/>
                <w:szCs w:val="18"/>
              </w:rPr>
              <w:t>区域</w:t>
            </w:r>
          </w:p>
        </w:tc>
        <w:tc>
          <w:tcPr>
            <w:tcW w:w="2358" w:type="dxa"/>
            <w:vAlign w:val="center"/>
          </w:tcPr>
          <w:p w:rsidR="000661C1" w:rsidRPr="00524A42" w:rsidRDefault="000661C1" w:rsidP="008406D1">
            <w:pPr>
              <w:spacing w:line="240" w:lineRule="atLeast"/>
              <w:ind w:firstLineChars="200" w:firstLine="360"/>
              <w:rPr>
                <w:rFonts w:ascii="Times New Roman" w:hAnsi="Times New Roman" w:cs="Times New Roman"/>
                <w:sz w:val="18"/>
                <w:szCs w:val="18"/>
              </w:rPr>
            </w:pPr>
            <w:r w:rsidRPr="00524A42">
              <w:rPr>
                <w:rFonts w:ascii="Times New Roman" w:hAnsi="Times New Roman" w:cs="Times New Roman"/>
                <w:sz w:val="18"/>
                <w:szCs w:val="18"/>
              </w:rPr>
              <w:t>形</w:t>
            </w:r>
            <w:r w:rsidR="00C73CD1">
              <w:rPr>
                <w:rFonts w:ascii="Times New Roman" w:hAnsi="Times New Roman" w:cs="Times New Roman"/>
                <w:sz w:val="18"/>
                <w:szCs w:val="18"/>
              </w:rPr>
              <w:t>成完善的产业体系，并保障相关基础设施</w:t>
            </w:r>
          </w:p>
        </w:tc>
      </w:tr>
      <w:tr w:rsidR="000661C1" w:rsidRPr="00524A42" w:rsidTr="008406D1">
        <w:trPr>
          <w:jc w:val="center"/>
        </w:trPr>
        <w:tc>
          <w:tcPr>
            <w:tcW w:w="1242" w:type="dxa"/>
            <w:vAlign w:val="center"/>
          </w:tcPr>
          <w:p w:rsidR="000661C1" w:rsidRPr="00524A42" w:rsidRDefault="000661C1" w:rsidP="008406D1">
            <w:pPr>
              <w:spacing w:line="240" w:lineRule="atLeast"/>
              <w:jc w:val="center"/>
              <w:rPr>
                <w:rFonts w:ascii="Times New Roman" w:hAnsi="Times New Roman" w:cs="Times New Roman"/>
                <w:sz w:val="18"/>
                <w:szCs w:val="18"/>
              </w:rPr>
            </w:pPr>
            <w:r w:rsidRPr="00524A42">
              <w:rPr>
                <w:rFonts w:ascii="Times New Roman" w:hAnsi="Times New Roman" w:cs="Times New Roman"/>
                <w:sz w:val="18"/>
                <w:szCs w:val="18"/>
              </w:rPr>
              <w:t>管理服务区</w:t>
            </w:r>
          </w:p>
        </w:tc>
        <w:tc>
          <w:tcPr>
            <w:tcW w:w="2785" w:type="dxa"/>
            <w:vAlign w:val="center"/>
          </w:tcPr>
          <w:p w:rsidR="000661C1" w:rsidRPr="00524A42" w:rsidRDefault="000661C1" w:rsidP="008406D1">
            <w:pPr>
              <w:spacing w:line="240" w:lineRule="atLeast"/>
              <w:ind w:firstLineChars="200" w:firstLine="360"/>
              <w:rPr>
                <w:rFonts w:ascii="Times New Roman" w:hAnsi="Times New Roman" w:cs="Times New Roman"/>
                <w:sz w:val="18"/>
                <w:szCs w:val="18"/>
              </w:rPr>
            </w:pPr>
            <w:r w:rsidRPr="00524A42">
              <w:rPr>
                <w:rFonts w:ascii="Times New Roman" w:hAnsi="Times New Roman" w:cs="Times New Roman"/>
                <w:sz w:val="18"/>
                <w:szCs w:val="18"/>
              </w:rPr>
              <w:t>提供休闲接待和</w:t>
            </w:r>
            <w:r w:rsidR="00400ABC">
              <w:rPr>
                <w:rFonts w:ascii="Times New Roman" w:hAnsi="Times New Roman" w:cs="Times New Roman"/>
                <w:sz w:val="18"/>
                <w:szCs w:val="18"/>
              </w:rPr>
              <w:t>园区</w:t>
            </w:r>
            <w:r w:rsidRPr="00524A42">
              <w:rPr>
                <w:rFonts w:ascii="Times New Roman" w:hAnsi="Times New Roman" w:cs="Times New Roman"/>
                <w:sz w:val="18"/>
                <w:szCs w:val="18"/>
              </w:rPr>
              <w:t>服务管理</w:t>
            </w:r>
            <w:r w:rsidR="00C73CD1">
              <w:rPr>
                <w:rFonts w:ascii="Times New Roman" w:hAnsi="Times New Roman" w:cs="Times New Roman" w:hint="eastAsia"/>
                <w:sz w:val="18"/>
                <w:szCs w:val="18"/>
              </w:rPr>
              <w:t>的</w:t>
            </w:r>
            <w:r w:rsidR="00C73CD1">
              <w:rPr>
                <w:rFonts w:ascii="Times New Roman" w:hAnsi="Times New Roman" w:cs="Times New Roman"/>
                <w:sz w:val="18"/>
                <w:szCs w:val="18"/>
              </w:rPr>
              <w:t>区域</w:t>
            </w:r>
          </w:p>
        </w:tc>
        <w:tc>
          <w:tcPr>
            <w:tcW w:w="2358" w:type="dxa"/>
            <w:vAlign w:val="center"/>
          </w:tcPr>
          <w:p w:rsidR="000661C1" w:rsidRPr="00524A42" w:rsidRDefault="000661C1" w:rsidP="008406D1">
            <w:pPr>
              <w:spacing w:line="240" w:lineRule="atLeast"/>
              <w:ind w:firstLineChars="200" w:firstLine="360"/>
              <w:rPr>
                <w:rFonts w:ascii="Times New Roman" w:hAnsi="Times New Roman" w:cs="Times New Roman"/>
                <w:sz w:val="18"/>
                <w:szCs w:val="18"/>
              </w:rPr>
            </w:pPr>
            <w:r w:rsidRPr="00524A42">
              <w:rPr>
                <w:rFonts w:ascii="Times New Roman" w:hAnsi="Times New Roman" w:cs="Times New Roman"/>
                <w:sz w:val="18"/>
                <w:szCs w:val="18"/>
              </w:rPr>
              <w:t>保障</w:t>
            </w:r>
            <w:r w:rsidR="00400ABC">
              <w:rPr>
                <w:rFonts w:ascii="Times New Roman" w:hAnsi="Times New Roman" w:cs="Times New Roman"/>
                <w:sz w:val="18"/>
                <w:szCs w:val="18"/>
              </w:rPr>
              <w:t>园区</w:t>
            </w:r>
            <w:r w:rsidRPr="00524A42">
              <w:rPr>
                <w:rFonts w:ascii="Times New Roman" w:hAnsi="Times New Roman" w:cs="Times New Roman"/>
                <w:sz w:val="18"/>
                <w:szCs w:val="18"/>
              </w:rPr>
              <w:t>服务水平</w:t>
            </w:r>
            <w:r w:rsidRPr="00524A42">
              <w:rPr>
                <w:rFonts w:ascii="Times New Roman" w:hAnsi="Times New Roman" w:cs="Times New Roman" w:hint="eastAsia"/>
                <w:sz w:val="18"/>
                <w:szCs w:val="18"/>
              </w:rPr>
              <w:t>并</w:t>
            </w:r>
            <w:r w:rsidR="00C73CD1">
              <w:rPr>
                <w:rFonts w:ascii="Times New Roman" w:hAnsi="Times New Roman" w:cs="Times New Roman"/>
                <w:sz w:val="18"/>
                <w:szCs w:val="18"/>
              </w:rPr>
              <w:t>运营顺畅</w:t>
            </w:r>
          </w:p>
        </w:tc>
      </w:tr>
      <w:tr w:rsidR="000661C1" w:rsidRPr="00524A42" w:rsidTr="008406D1">
        <w:trPr>
          <w:trHeight w:val="654"/>
          <w:jc w:val="center"/>
        </w:trPr>
        <w:tc>
          <w:tcPr>
            <w:tcW w:w="1242" w:type="dxa"/>
            <w:vAlign w:val="center"/>
          </w:tcPr>
          <w:p w:rsidR="000661C1" w:rsidRPr="00524A42" w:rsidRDefault="000661C1" w:rsidP="008406D1">
            <w:pPr>
              <w:spacing w:line="240" w:lineRule="atLeast"/>
              <w:jc w:val="center"/>
              <w:rPr>
                <w:rFonts w:ascii="Times New Roman" w:hAnsi="Times New Roman" w:cs="Times New Roman"/>
                <w:sz w:val="18"/>
                <w:szCs w:val="18"/>
              </w:rPr>
            </w:pPr>
            <w:r w:rsidRPr="00524A42">
              <w:rPr>
                <w:rFonts w:ascii="Times New Roman" w:hAnsi="Times New Roman" w:cs="Times New Roman"/>
                <w:sz w:val="18"/>
                <w:szCs w:val="18"/>
              </w:rPr>
              <w:t>生态保护区</w:t>
            </w:r>
          </w:p>
        </w:tc>
        <w:tc>
          <w:tcPr>
            <w:tcW w:w="2785" w:type="dxa"/>
            <w:vAlign w:val="center"/>
          </w:tcPr>
          <w:p w:rsidR="000661C1" w:rsidRPr="00524A42" w:rsidRDefault="00400ABC" w:rsidP="008406D1">
            <w:pPr>
              <w:ind w:firstLineChars="200" w:firstLine="360"/>
              <w:rPr>
                <w:rFonts w:ascii="Times New Roman" w:hAnsi="Times New Roman" w:cs="Times New Roman"/>
                <w:sz w:val="18"/>
                <w:szCs w:val="18"/>
              </w:rPr>
            </w:pPr>
            <w:r>
              <w:rPr>
                <w:rFonts w:ascii="Times New Roman" w:hAnsi="Times New Roman" w:cs="Times New Roman"/>
                <w:sz w:val="18"/>
                <w:szCs w:val="18"/>
              </w:rPr>
              <w:t>园区</w:t>
            </w:r>
            <w:r w:rsidR="00C73CD1">
              <w:rPr>
                <w:rFonts w:ascii="Times New Roman" w:hAnsi="Times New Roman" w:cs="Times New Roman"/>
                <w:sz w:val="18"/>
                <w:szCs w:val="18"/>
              </w:rPr>
              <w:t>生态资源的重要区域，主要涉及植被、水体、土地等</w:t>
            </w:r>
          </w:p>
        </w:tc>
        <w:tc>
          <w:tcPr>
            <w:tcW w:w="2358" w:type="dxa"/>
            <w:vAlign w:val="center"/>
          </w:tcPr>
          <w:p w:rsidR="000661C1" w:rsidRPr="00524A42" w:rsidRDefault="00C73CD1" w:rsidP="008406D1">
            <w:pPr>
              <w:ind w:firstLineChars="200" w:firstLine="360"/>
              <w:rPr>
                <w:rFonts w:ascii="Times New Roman" w:hAnsi="Times New Roman" w:cs="Times New Roman"/>
                <w:sz w:val="18"/>
                <w:szCs w:val="18"/>
              </w:rPr>
            </w:pPr>
            <w:r>
              <w:rPr>
                <w:rFonts w:ascii="Times New Roman" w:hAnsi="Times New Roman" w:cs="Times New Roman"/>
                <w:sz w:val="18"/>
                <w:szCs w:val="18"/>
              </w:rPr>
              <w:t>合理保护与利用既有生态资源，提升</w:t>
            </w:r>
            <w:r w:rsidR="00400ABC">
              <w:rPr>
                <w:rFonts w:ascii="Times New Roman" w:hAnsi="Times New Roman" w:cs="Times New Roman"/>
                <w:sz w:val="18"/>
                <w:szCs w:val="18"/>
              </w:rPr>
              <w:t>园区</w:t>
            </w:r>
            <w:r>
              <w:rPr>
                <w:rFonts w:ascii="Times New Roman" w:hAnsi="Times New Roman" w:cs="Times New Roman"/>
                <w:sz w:val="18"/>
                <w:szCs w:val="18"/>
              </w:rPr>
              <w:t>环境质量</w:t>
            </w:r>
          </w:p>
        </w:tc>
      </w:tr>
    </w:tbl>
    <w:p w:rsidR="000661C1" w:rsidRPr="00524A42" w:rsidRDefault="000661C1" w:rsidP="000661C1">
      <w:pPr>
        <w:keepNext/>
        <w:keepLines/>
        <w:spacing w:before="100" w:after="100" w:line="440" w:lineRule="exact"/>
        <w:jc w:val="center"/>
        <w:outlineLvl w:val="1"/>
        <w:rPr>
          <w:rFonts w:ascii="Times New Roman" w:eastAsia="黑体" w:hAnsi="Times New Roman" w:cs="Times New Roman"/>
          <w:b/>
          <w:sz w:val="24"/>
          <w:szCs w:val="24"/>
        </w:rPr>
      </w:pPr>
      <w:bookmarkStart w:id="152" w:name="_Toc11794_WPSOffice_Level3"/>
      <w:bookmarkStart w:id="153" w:name="_Toc9704"/>
      <w:bookmarkStart w:id="154" w:name="_Toc525330792"/>
      <w:bookmarkStart w:id="155" w:name="_Toc533853770"/>
      <w:r w:rsidRPr="00524A42">
        <w:rPr>
          <w:rFonts w:ascii="Times New Roman" w:eastAsia="黑体" w:hAnsi="Times New Roman" w:cs="Times New Roman"/>
          <w:b/>
          <w:sz w:val="24"/>
          <w:szCs w:val="24"/>
        </w:rPr>
        <w:t xml:space="preserve">5.3 </w:t>
      </w:r>
      <w:r w:rsidR="00400ABC">
        <w:rPr>
          <w:rFonts w:ascii="Times New Roman" w:eastAsia="黑体" w:hAnsi="Times New Roman" w:cs="Times New Roman" w:hint="eastAsia"/>
          <w:b/>
          <w:sz w:val="24"/>
          <w:szCs w:val="24"/>
        </w:rPr>
        <w:t>园区</w:t>
      </w:r>
      <w:r w:rsidRPr="00524A42">
        <w:rPr>
          <w:rFonts w:ascii="Times New Roman" w:eastAsia="黑体" w:hAnsi="Times New Roman" w:cs="Times New Roman"/>
          <w:b/>
          <w:sz w:val="24"/>
          <w:szCs w:val="24"/>
        </w:rPr>
        <w:t>风貌</w:t>
      </w:r>
      <w:bookmarkEnd w:id="152"/>
      <w:bookmarkEnd w:id="153"/>
      <w:r w:rsidRPr="00524A42">
        <w:rPr>
          <w:rFonts w:ascii="Times New Roman" w:eastAsia="黑体" w:hAnsi="Times New Roman" w:cs="Times New Roman"/>
          <w:b/>
          <w:sz w:val="24"/>
          <w:szCs w:val="24"/>
        </w:rPr>
        <w:t>设计</w:t>
      </w:r>
      <w:bookmarkEnd w:id="154"/>
      <w:bookmarkEnd w:id="155"/>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5.3.1  </w:t>
      </w:r>
      <w:r w:rsidR="00400ABC">
        <w:rPr>
          <w:rFonts w:ascii="Times New Roman" w:hAnsi="Times New Roman" w:cs="Times New Roman"/>
        </w:rPr>
        <w:t>园区</w:t>
      </w:r>
      <w:r w:rsidRPr="00524A42">
        <w:rPr>
          <w:rFonts w:ascii="Times New Roman" w:hAnsi="Times New Roman" w:cs="Times New Roman"/>
        </w:rPr>
        <w:t>风貌设计宜结合</w:t>
      </w:r>
      <w:proofErr w:type="gramStart"/>
      <w:r w:rsidRPr="00524A42">
        <w:rPr>
          <w:rFonts w:ascii="Times New Roman" w:hAnsi="Times New Roman" w:cs="Times New Roman"/>
        </w:rPr>
        <w:t>旧工业</w:t>
      </w:r>
      <w:proofErr w:type="gramEnd"/>
      <w:r w:rsidRPr="00524A42">
        <w:rPr>
          <w:rFonts w:ascii="Times New Roman" w:hAnsi="Times New Roman" w:cs="Times New Roman"/>
        </w:rPr>
        <w:t>厂区文化与再生模式定位，对建</w:t>
      </w:r>
      <w:r w:rsidRPr="00524A42">
        <w:rPr>
          <w:rFonts w:ascii="Times New Roman" w:hAnsi="Times New Roman" w:cs="Times New Roman"/>
        </w:rPr>
        <w:lastRenderedPageBreak/>
        <w:t>筑物</w:t>
      </w:r>
      <w:r w:rsidR="009B0B13">
        <w:rPr>
          <w:rFonts w:ascii="Times New Roman" w:hAnsi="Times New Roman" w:cs="Times New Roman" w:hint="eastAsia"/>
        </w:rPr>
        <w:t>风格特征</w:t>
      </w:r>
      <w:r w:rsidRPr="00524A42">
        <w:rPr>
          <w:rFonts w:ascii="Times New Roman" w:hAnsi="Times New Roman" w:cs="Times New Roman"/>
        </w:rPr>
        <w:t>、地形风貌、</w:t>
      </w:r>
      <w:r w:rsidR="00400ABC">
        <w:rPr>
          <w:rFonts w:ascii="Times New Roman" w:hAnsi="Times New Roman" w:cs="Times New Roman" w:hint="eastAsia"/>
        </w:rPr>
        <w:t>园区</w:t>
      </w:r>
      <w:r w:rsidRPr="00524A42">
        <w:rPr>
          <w:rFonts w:ascii="Times New Roman" w:hAnsi="Times New Roman" w:cs="Times New Roman"/>
        </w:rPr>
        <w:t>色彩、户外宣传、夜景照明等进行设计。</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5.3.2  </w:t>
      </w:r>
      <w:r w:rsidR="00400ABC">
        <w:rPr>
          <w:rFonts w:ascii="Times New Roman" w:hAnsi="Times New Roman" w:cs="Times New Roman"/>
        </w:rPr>
        <w:t>园区</w:t>
      </w:r>
      <w:r w:rsidRPr="00524A42">
        <w:rPr>
          <w:rFonts w:ascii="Times New Roman" w:hAnsi="Times New Roman" w:cs="Times New Roman"/>
        </w:rPr>
        <w:t>再生设计</w:t>
      </w:r>
      <w:r w:rsidRPr="00524A42">
        <w:rPr>
          <w:rFonts w:ascii="Times New Roman" w:hAnsi="Times New Roman" w:cs="Times New Roman" w:hint="eastAsia"/>
        </w:rPr>
        <w:t>时，</w:t>
      </w:r>
      <w:r w:rsidRPr="00524A42">
        <w:rPr>
          <w:rFonts w:ascii="Times New Roman" w:hAnsi="Times New Roman" w:cs="Times New Roman"/>
        </w:rPr>
        <w:t>应对</w:t>
      </w:r>
      <w:r w:rsidR="00400ABC">
        <w:rPr>
          <w:rFonts w:ascii="Times New Roman" w:hAnsi="Times New Roman" w:cs="Times New Roman"/>
        </w:rPr>
        <w:t>园区</w:t>
      </w:r>
      <w:r w:rsidRPr="00524A42">
        <w:rPr>
          <w:rFonts w:ascii="Times New Roman" w:hAnsi="Times New Roman" w:cs="Times New Roman"/>
        </w:rPr>
        <w:t>风貌制定相应的保护原则</w:t>
      </w:r>
      <w:r w:rsidR="000E648A">
        <w:rPr>
          <w:rFonts w:ascii="Times New Roman" w:hAnsi="Times New Roman" w:cs="Times New Roman" w:hint="eastAsia"/>
        </w:rPr>
        <w:t>及</w:t>
      </w:r>
      <w:r w:rsidRPr="00524A42">
        <w:rPr>
          <w:rFonts w:ascii="Times New Roman" w:hAnsi="Times New Roman" w:cs="Times New Roman"/>
        </w:rPr>
        <w:t>要求</w:t>
      </w:r>
      <w:r w:rsidR="000E648A">
        <w:rPr>
          <w:rFonts w:ascii="Times New Roman" w:hAnsi="Times New Roman" w:cs="Times New Roman" w:hint="eastAsia"/>
        </w:rPr>
        <w:t>，</w:t>
      </w:r>
      <w:r w:rsidRPr="00524A42">
        <w:rPr>
          <w:rFonts w:ascii="Times New Roman" w:hAnsi="Times New Roman" w:cs="Times New Roman"/>
        </w:rPr>
        <w:t>对与风貌有冲突的建（构）筑物和环境要素，</w:t>
      </w:r>
      <w:r w:rsidR="000E648A">
        <w:rPr>
          <w:rFonts w:ascii="Times New Roman" w:hAnsi="Times New Roman" w:cs="Times New Roman" w:hint="eastAsia"/>
        </w:rPr>
        <w:t>并</w:t>
      </w:r>
      <w:r w:rsidRPr="00524A42">
        <w:rPr>
          <w:rFonts w:ascii="Times New Roman" w:hAnsi="Times New Roman" w:cs="Times New Roman"/>
        </w:rPr>
        <w:t>应在外观、材料、色彩和体量等方面</w:t>
      </w:r>
      <w:r w:rsidR="000E648A">
        <w:rPr>
          <w:rFonts w:ascii="Times New Roman" w:hAnsi="Times New Roman" w:cs="Times New Roman" w:hint="eastAsia"/>
        </w:rPr>
        <w:t>制定</w:t>
      </w:r>
      <w:r w:rsidRPr="00524A42">
        <w:rPr>
          <w:rFonts w:ascii="Times New Roman" w:hAnsi="Times New Roman" w:cs="Times New Roman"/>
        </w:rPr>
        <w:t>风貌设计要求。</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5.3.3  </w:t>
      </w:r>
      <w:r w:rsidRPr="00524A42">
        <w:rPr>
          <w:rFonts w:ascii="Times New Roman" w:hAnsi="Times New Roman" w:cs="Times New Roman"/>
        </w:rPr>
        <w:t>应控制建筑物顶部附属设施的设置，在符合相关专业技术要求</w:t>
      </w:r>
      <w:r w:rsidRPr="00524A42">
        <w:rPr>
          <w:rFonts w:ascii="Times New Roman" w:hAnsi="Times New Roman" w:cs="Times New Roman" w:hint="eastAsia"/>
        </w:rPr>
        <w:t>的</w:t>
      </w:r>
      <w:r w:rsidRPr="00524A42">
        <w:rPr>
          <w:rFonts w:ascii="Times New Roman" w:hAnsi="Times New Roman" w:cs="Times New Roman"/>
        </w:rPr>
        <w:t>基础上尽量合设，并避免破坏</w:t>
      </w:r>
      <w:r w:rsidR="00400ABC">
        <w:rPr>
          <w:rFonts w:ascii="Times New Roman" w:hAnsi="Times New Roman" w:cs="Times New Roman" w:hint="eastAsia"/>
        </w:rPr>
        <w:t>、</w:t>
      </w:r>
      <w:r w:rsidRPr="00524A42">
        <w:rPr>
          <w:rFonts w:ascii="Times New Roman" w:hAnsi="Times New Roman" w:cs="Times New Roman"/>
        </w:rPr>
        <w:t>天际轮廓线。</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5.3.4  </w:t>
      </w:r>
      <w:r w:rsidRPr="00524A42">
        <w:rPr>
          <w:rFonts w:ascii="Times New Roman" w:hAnsi="Times New Roman" w:cs="Times New Roman"/>
        </w:rPr>
        <w:t>建</w:t>
      </w:r>
      <w:r w:rsidRPr="00524A42">
        <w:rPr>
          <w:rFonts w:ascii="Times New Roman" w:hAnsi="Times New Roman" w:cs="Times New Roman" w:hint="eastAsia"/>
        </w:rPr>
        <w:t>（构）</w:t>
      </w:r>
      <w:r w:rsidRPr="00524A42">
        <w:rPr>
          <w:rFonts w:ascii="Times New Roman" w:hAnsi="Times New Roman" w:cs="Times New Roman"/>
        </w:rPr>
        <w:t>筑物风貌应充分考虑</w:t>
      </w:r>
      <w:r w:rsidRPr="00524A42">
        <w:rPr>
          <w:rFonts w:ascii="Times New Roman" w:hAnsi="Times New Roman" w:cs="Times New Roman" w:hint="eastAsia"/>
        </w:rPr>
        <w:t>厂区</w:t>
      </w:r>
      <w:r w:rsidRPr="00524A42">
        <w:rPr>
          <w:rFonts w:ascii="Times New Roman" w:hAnsi="Times New Roman" w:cs="Times New Roman"/>
        </w:rPr>
        <w:t>所在地域特色、文化内涵和时代发展三方面要素，并符合</w:t>
      </w:r>
      <w:r w:rsidR="00400ABC">
        <w:rPr>
          <w:rFonts w:ascii="Times New Roman" w:hAnsi="Times New Roman" w:cs="Times New Roman" w:hint="eastAsia"/>
        </w:rPr>
        <w:t>园区</w:t>
      </w:r>
      <w:r w:rsidRPr="00524A42">
        <w:rPr>
          <w:rFonts w:ascii="Times New Roman" w:hAnsi="Times New Roman" w:cs="Times New Roman"/>
        </w:rPr>
        <w:t>在总体格局、空间尺度、风貌塑造和环境特征等方面的要求。</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5.3.5  </w:t>
      </w:r>
      <w:r w:rsidRPr="00524A42">
        <w:rPr>
          <w:rFonts w:ascii="Times New Roman" w:eastAsia="宋体" w:hAnsi="Times New Roman" w:cs="Times New Roman"/>
          <w:szCs w:val="24"/>
        </w:rPr>
        <w:t>宜</w:t>
      </w:r>
      <w:r w:rsidRPr="00524A42">
        <w:rPr>
          <w:rFonts w:ascii="Times New Roman" w:hAnsi="Times New Roman" w:cs="Times New Roman"/>
        </w:rPr>
        <w:t>保护原有地形地貌，营造符合</w:t>
      </w:r>
      <w:r w:rsidR="00400ABC">
        <w:rPr>
          <w:rFonts w:ascii="Times New Roman" w:hAnsi="Times New Roman" w:cs="Times New Roman"/>
        </w:rPr>
        <w:t>园区</w:t>
      </w:r>
      <w:r w:rsidRPr="00524A42">
        <w:rPr>
          <w:rFonts w:ascii="Times New Roman" w:hAnsi="Times New Roman" w:cs="Times New Roman"/>
        </w:rPr>
        <w:t>生态环境的自然景观</w:t>
      </w:r>
      <w:r w:rsidRPr="00524A42">
        <w:rPr>
          <w:rFonts w:ascii="Times New Roman" w:hAnsi="Times New Roman" w:cs="Times New Roman" w:hint="eastAsia"/>
        </w:rPr>
        <w:t>。</w:t>
      </w:r>
      <w:r w:rsidRPr="00524A42">
        <w:rPr>
          <w:rFonts w:ascii="Times New Roman" w:hAnsi="Times New Roman" w:cs="Times New Roman"/>
        </w:rPr>
        <w:t>应充分利用地形特点，结合地形</w:t>
      </w:r>
      <w:r w:rsidR="007E2690">
        <w:rPr>
          <w:rFonts w:ascii="Times New Roman" w:hAnsi="Times New Roman" w:cs="Times New Roman" w:hint="eastAsia"/>
        </w:rPr>
        <w:t>合理布置</w:t>
      </w:r>
      <w:r w:rsidRPr="00524A42">
        <w:rPr>
          <w:rFonts w:ascii="Times New Roman" w:hAnsi="Times New Roman" w:cs="Times New Roman"/>
        </w:rPr>
        <w:t>景观元素。</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5.3.6  </w:t>
      </w:r>
      <w:r w:rsidRPr="00524A42">
        <w:rPr>
          <w:rFonts w:ascii="Times New Roman" w:hAnsi="Times New Roman" w:cs="Times New Roman"/>
        </w:rPr>
        <w:t>建（构）筑</w:t>
      </w:r>
      <w:proofErr w:type="gramStart"/>
      <w:r w:rsidRPr="00524A42">
        <w:rPr>
          <w:rFonts w:ascii="Times New Roman" w:hAnsi="Times New Roman" w:cs="Times New Roman"/>
        </w:rPr>
        <w:t>物色彩</w:t>
      </w:r>
      <w:proofErr w:type="gramEnd"/>
      <w:r w:rsidRPr="00524A42">
        <w:rPr>
          <w:rFonts w:ascii="Times New Roman" w:hAnsi="Times New Roman" w:cs="Times New Roman"/>
        </w:rPr>
        <w:t>宜根据旧工业建筑</w:t>
      </w:r>
      <w:r w:rsidRPr="00524A42">
        <w:rPr>
          <w:rFonts w:ascii="Times New Roman" w:hAnsi="Times New Roman" w:cs="Times New Roman" w:hint="eastAsia"/>
        </w:rPr>
        <w:t>的</w:t>
      </w:r>
      <w:r w:rsidRPr="00524A42">
        <w:rPr>
          <w:rFonts w:ascii="Times New Roman" w:hAnsi="Times New Roman" w:cs="Times New Roman"/>
        </w:rPr>
        <w:t>特色、材料、体量、</w:t>
      </w:r>
      <w:r w:rsidRPr="00524A42">
        <w:rPr>
          <w:rFonts w:ascii="Times New Roman" w:hAnsi="Times New Roman" w:cs="Times New Roman" w:hint="eastAsia"/>
        </w:rPr>
        <w:t>新</w:t>
      </w:r>
      <w:r w:rsidRPr="00524A42">
        <w:rPr>
          <w:rFonts w:ascii="Times New Roman" w:hAnsi="Times New Roman" w:cs="Times New Roman"/>
        </w:rPr>
        <w:t>功能及周边环境综合确定。</w:t>
      </w:r>
      <w:r w:rsidR="00400ABC">
        <w:rPr>
          <w:rFonts w:ascii="Times New Roman" w:hAnsi="Times New Roman" w:cs="Times New Roman"/>
        </w:rPr>
        <w:t>园区</w:t>
      </w:r>
      <w:r w:rsidRPr="00524A42">
        <w:rPr>
          <w:rFonts w:ascii="Times New Roman" w:eastAsia="宋体" w:hAnsi="Times New Roman" w:cs="Times New Roman"/>
          <w:bCs/>
          <w:szCs w:val="24"/>
        </w:rPr>
        <w:t>色彩</w:t>
      </w:r>
      <w:proofErr w:type="gramStart"/>
      <w:r w:rsidRPr="00524A42">
        <w:rPr>
          <w:rFonts w:ascii="Times New Roman" w:hAnsi="Times New Roman" w:cs="Times New Roman"/>
          <w:bCs/>
        </w:rPr>
        <w:t>宜协调</w:t>
      </w:r>
      <w:proofErr w:type="gramEnd"/>
      <w:r w:rsidRPr="00524A42">
        <w:rPr>
          <w:rFonts w:ascii="Times New Roman" w:hAnsi="Times New Roman" w:cs="Times New Roman"/>
          <w:bCs/>
        </w:rPr>
        <w:t>统一，</w:t>
      </w:r>
      <w:r w:rsidRPr="00524A42">
        <w:rPr>
          <w:rFonts w:ascii="Times New Roman" w:hAnsi="Times New Roman" w:cs="Times New Roman"/>
        </w:rPr>
        <w:t>注明相应的</w:t>
      </w:r>
      <w:proofErr w:type="gramStart"/>
      <w:r w:rsidRPr="00524A42">
        <w:rPr>
          <w:rFonts w:ascii="Times New Roman" w:hAnsi="Times New Roman" w:cs="Times New Roman"/>
        </w:rPr>
        <w:t>色卡色</w:t>
      </w:r>
      <w:proofErr w:type="gramEnd"/>
      <w:r w:rsidRPr="00524A42">
        <w:rPr>
          <w:rFonts w:ascii="Times New Roman" w:hAnsi="Times New Roman" w:cs="Times New Roman"/>
        </w:rPr>
        <w:t>号，</w:t>
      </w:r>
      <w:r w:rsidRPr="00524A42">
        <w:rPr>
          <w:rFonts w:ascii="Times New Roman" w:hAnsi="Times New Roman" w:cs="Times New Roman"/>
          <w:bCs/>
        </w:rPr>
        <w:t>并符合现行</w:t>
      </w:r>
      <w:r w:rsidR="00A34BFE">
        <w:rPr>
          <w:rFonts w:ascii="Times New Roman" w:hAnsi="Times New Roman" w:cs="Times New Roman" w:hint="eastAsia"/>
          <w:bCs/>
        </w:rPr>
        <w:t>国家</w:t>
      </w:r>
      <w:r w:rsidRPr="00524A42">
        <w:rPr>
          <w:rFonts w:ascii="Times New Roman" w:hAnsi="Times New Roman" w:cs="Times New Roman"/>
          <w:bCs/>
        </w:rPr>
        <w:t>标准《</w:t>
      </w:r>
      <w:r w:rsidRPr="00524A42">
        <w:rPr>
          <w:rFonts w:ascii="Times New Roman" w:hAnsi="Times New Roman" w:cs="Times New Roman"/>
          <w:bCs/>
        </w:rPr>
        <w:t>CBBC</w:t>
      </w:r>
      <w:r w:rsidRPr="00524A42">
        <w:rPr>
          <w:rFonts w:ascii="Times New Roman" w:hAnsi="Times New Roman" w:cs="Times New Roman"/>
          <w:bCs/>
        </w:rPr>
        <w:t>中国建筑色卡国家</w:t>
      </w:r>
      <w:r w:rsidRPr="00524A42">
        <w:rPr>
          <w:rFonts w:ascii="Times New Roman" w:hAnsi="Times New Roman" w:cs="Times New Roman"/>
        </w:rPr>
        <w:t>标准》</w:t>
      </w:r>
      <w:r w:rsidRPr="00524A42">
        <w:rPr>
          <w:rFonts w:ascii="Times New Roman" w:hAnsi="Times New Roman" w:cs="Times New Roman"/>
        </w:rPr>
        <w:t>GB 18922</w:t>
      </w:r>
      <w:r w:rsidRPr="00524A42">
        <w:rPr>
          <w:rFonts w:ascii="Times New Roman" w:hAnsi="Times New Roman" w:cs="Times New Roman"/>
        </w:rPr>
        <w:t>、《常用建筑色》</w:t>
      </w:r>
      <w:r w:rsidRPr="00524A42">
        <w:rPr>
          <w:rFonts w:ascii="Times New Roman" w:hAnsi="Times New Roman" w:cs="Times New Roman"/>
        </w:rPr>
        <w:t>GB 02J503-1</w:t>
      </w:r>
      <w:r w:rsidRPr="00524A42">
        <w:rPr>
          <w:rFonts w:ascii="Times New Roman" w:hAnsi="Times New Roman" w:cs="Times New Roman"/>
        </w:rPr>
        <w:t>的相关规定。</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5.3.7  </w:t>
      </w:r>
      <w:r w:rsidR="00400ABC">
        <w:rPr>
          <w:rFonts w:ascii="Times New Roman" w:hAnsi="Times New Roman" w:cs="Times New Roman"/>
        </w:rPr>
        <w:t>园区</w:t>
      </w:r>
      <w:r w:rsidRPr="00524A42">
        <w:rPr>
          <w:rFonts w:ascii="Times New Roman" w:hAnsi="Times New Roman" w:cs="Times New Roman"/>
        </w:rPr>
        <w:t>建筑物附设的户外宣传宜结合外立面统一设置，其尺度和风格应与旧工业建筑造型相协调并体现文化特色。户外宣传不应影响</w:t>
      </w:r>
      <w:r w:rsidR="00400ABC">
        <w:rPr>
          <w:rFonts w:ascii="Times New Roman" w:hAnsi="Times New Roman" w:cs="Times New Roman"/>
        </w:rPr>
        <w:t>园区</w:t>
      </w:r>
      <w:r w:rsidRPr="00524A42">
        <w:rPr>
          <w:rFonts w:ascii="Times New Roman" w:hAnsi="Times New Roman" w:cs="Times New Roman"/>
        </w:rPr>
        <w:t>的景观视线</w:t>
      </w:r>
      <w:r w:rsidRPr="00524A42">
        <w:rPr>
          <w:rFonts w:ascii="Times New Roman" w:hAnsi="Times New Roman" w:cs="Times New Roman" w:hint="eastAsia"/>
        </w:rPr>
        <w:t>、</w:t>
      </w:r>
      <w:r w:rsidRPr="00524A42">
        <w:rPr>
          <w:rFonts w:ascii="Times New Roman" w:hAnsi="Times New Roman" w:cs="Times New Roman"/>
        </w:rPr>
        <w:t>建筑轮廓</w:t>
      </w:r>
      <w:r w:rsidRPr="00524A42">
        <w:rPr>
          <w:rFonts w:ascii="Times New Roman" w:hAnsi="Times New Roman" w:cs="Times New Roman" w:hint="eastAsia"/>
        </w:rPr>
        <w:t>及</w:t>
      </w:r>
      <w:r w:rsidR="002F655B">
        <w:rPr>
          <w:rFonts w:ascii="Times New Roman" w:hAnsi="Times New Roman" w:cs="Times New Roman"/>
        </w:rPr>
        <w:t>交通便利性</w:t>
      </w:r>
      <w:r w:rsidR="002F655B">
        <w:rPr>
          <w:rFonts w:ascii="Times New Roman" w:hAnsi="Times New Roman" w:cs="Times New Roman" w:hint="eastAsia"/>
        </w:rPr>
        <w:t>，</w:t>
      </w:r>
      <w:r w:rsidRPr="00524A42">
        <w:rPr>
          <w:rFonts w:ascii="Times New Roman" w:hAnsi="Times New Roman" w:cs="Times New Roman" w:hint="eastAsia"/>
        </w:rPr>
        <w:t>且</w:t>
      </w:r>
      <w:r w:rsidRPr="00524A42">
        <w:rPr>
          <w:rFonts w:ascii="Times New Roman" w:hAnsi="Times New Roman" w:cs="Times New Roman"/>
        </w:rPr>
        <w:t>不应在重点保护</w:t>
      </w:r>
      <w:r w:rsidR="009B0B13">
        <w:rPr>
          <w:rFonts w:ascii="Times New Roman" w:hAnsi="Times New Roman" w:cs="Times New Roman" w:hint="eastAsia"/>
        </w:rPr>
        <w:t>的</w:t>
      </w:r>
      <w:r w:rsidRPr="00524A42">
        <w:rPr>
          <w:rFonts w:ascii="Times New Roman" w:hAnsi="Times New Roman" w:cs="Times New Roman"/>
        </w:rPr>
        <w:t>工业建筑上设置广告。</w:t>
      </w:r>
    </w:p>
    <w:p w:rsidR="000661C1" w:rsidRPr="004F33CB" w:rsidRDefault="000661C1" w:rsidP="000661C1">
      <w:pPr>
        <w:rPr>
          <w:rFonts w:ascii="Times New Roman" w:hAnsi="Times New Roman" w:cs="Times New Roman"/>
        </w:rPr>
      </w:pPr>
      <w:r w:rsidRPr="004F33CB">
        <w:rPr>
          <w:rFonts w:ascii="Times New Roman" w:hAnsi="Times New Roman" w:cs="Times New Roman"/>
          <w:b/>
        </w:rPr>
        <w:t xml:space="preserve">5.3.8  </w:t>
      </w:r>
      <w:r w:rsidR="00400ABC" w:rsidRPr="004F33CB">
        <w:rPr>
          <w:rFonts w:ascii="Times New Roman" w:hAnsi="Times New Roman" w:cs="Times New Roman"/>
        </w:rPr>
        <w:t>园区</w:t>
      </w:r>
      <w:r w:rsidRPr="004F33CB">
        <w:rPr>
          <w:rFonts w:ascii="Times New Roman" w:hAnsi="Times New Roman" w:cs="Times New Roman"/>
        </w:rPr>
        <w:t>夜景照明应结合再生模式定位，根据所在地区的经济水平和供电状况，合理确定夜景照明形式、亮度和颜色。宜在</w:t>
      </w:r>
      <w:r w:rsidR="00400ABC" w:rsidRPr="004F33CB">
        <w:rPr>
          <w:rFonts w:ascii="Times New Roman" w:hAnsi="Times New Roman" w:cs="Times New Roman"/>
        </w:rPr>
        <w:t>园区</w:t>
      </w:r>
      <w:r w:rsidRPr="004F33CB">
        <w:rPr>
          <w:rFonts w:ascii="Times New Roman" w:hAnsi="Times New Roman" w:cs="Times New Roman"/>
        </w:rPr>
        <w:t>标志性建（构）筑物、道路、河流等处布置夜景照明。</w:t>
      </w:r>
    </w:p>
    <w:p w:rsidR="000661C1" w:rsidRPr="00524A42" w:rsidRDefault="000661C1" w:rsidP="000661C1">
      <w:pPr>
        <w:keepNext/>
        <w:keepLines/>
        <w:spacing w:before="100" w:after="100" w:line="440" w:lineRule="exact"/>
        <w:jc w:val="center"/>
        <w:outlineLvl w:val="1"/>
        <w:rPr>
          <w:rFonts w:ascii="Times New Roman" w:eastAsia="黑体" w:hAnsi="Times New Roman" w:cs="Times New Roman"/>
          <w:b/>
          <w:sz w:val="24"/>
          <w:szCs w:val="24"/>
        </w:rPr>
      </w:pPr>
      <w:bookmarkStart w:id="156" w:name="_Toc29584"/>
      <w:bookmarkStart w:id="157" w:name="_Toc23498_WPSOffice_Level3"/>
      <w:bookmarkStart w:id="158" w:name="_Toc525330793"/>
      <w:bookmarkStart w:id="159" w:name="_Toc533853771"/>
      <w:r w:rsidRPr="00524A42">
        <w:rPr>
          <w:rFonts w:ascii="Times New Roman" w:eastAsia="黑体" w:hAnsi="Times New Roman" w:cs="Times New Roman"/>
          <w:b/>
          <w:sz w:val="24"/>
          <w:szCs w:val="24"/>
        </w:rPr>
        <w:t xml:space="preserve">5.4 </w:t>
      </w:r>
      <w:r w:rsidRPr="00524A42">
        <w:rPr>
          <w:rFonts w:ascii="Times New Roman" w:eastAsia="黑体" w:hAnsi="Times New Roman" w:cs="Times New Roman"/>
          <w:b/>
          <w:sz w:val="24"/>
          <w:szCs w:val="24"/>
        </w:rPr>
        <w:t>道路交通</w:t>
      </w:r>
      <w:bookmarkEnd w:id="156"/>
      <w:bookmarkEnd w:id="157"/>
      <w:r w:rsidRPr="00524A42">
        <w:rPr>
          <w:rFonts w:ascii="Times New Roman" w:eastAsia="黑体" w:hAnsi="Times New Roman" w:cs="Times New Roman"/>
          <w:b/>
          <w:sz w:val="24"/>
          <w:szCs w:val="24"/>
        </w:rPr>
        <w:t>设计</w:t>
      </w:r>
      <w:bookmarkEnd w:id="158"/>
      <w:bookmarkEnd w:id="159"/>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5.4.1  </w:t>
      </w:r>
      <w:r w:rsidR="00400ABC">
        <w:rPr>
          <w:rFonts w:ascii="Times New Roman" w:hAnsi="Times New Roman" w:cs="Times New Roman"/>
        </w:rPr>
        <w:t>园区</w:t>
      </w:r>
      <w:r w:rsidRPr="00524A42">
        <w:rPr>
          <w:rFonts w:ascii="Times New Roman" w:hAnsi="Times New Roman" w:cs="Times New Roman"/>
        </w:rPr>
        <w:t>交通设计主要包括</w:t>
      </w:r>
      <w:r w:rsidR="00400ABC">
        <w:rPr>
          <w:rFonts w:ascii="Times New Roman" w:hAnsi="Times New Roman" w:cs="Times New Roman"/>
        </w:rPr>
        <w:t>园区</w:t>
      </w:r>
      <w:r w:rsidRPr="00524A42">
        <w:rPr>
          <w:rFonts w:ascii="Times New Roman" w:hAnsi="Times New Roman" w:cs="Times New Roman"/>
        </w:rPr>
        <w:t>出入口、道路宽度、</w:t>
      </w:r>
      <w:r w:rsidR="002E64A9" w:rsidRPr="00524A42">
        <w:rPr>
          <w:rFonts w:ascii="Times New Roman" w:hAnsi="Times New Roman" w:cs="Times New Roman"/>
        </w:rPr>
        <w:t>停车场、</w:t>
      </w:r>
      <w:r w:rsidRPr="00524A42">
        <w:rPr>
          <w:rFonts w:ascii="Times New Roman" w:hAnsi="Times New Roman" w:cs="Times New Roman"/>
        </w:rPr>
        <w:t>交通设施设计等方面内容。</w:t>
      </w:r>
    </w:p>
    <w:p w:rsidR="000661C1"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5.4.2  </w:t>
      </w:r>
      <w:r w:rsidR="00400ABC">
        <w:rPr>
          <w:rFonts w:ascii="Times New Roman" w:hAnsi="Times New Roman" w:cs="Times New Roman"/>
        </w:rPr>
        <w:t>园区</w:t>
      </w:r>
      <w:r w:rsidRPr="00524A42">
        <w:rPr>
          <w:rFonts w:ascii="Times New Roman" w:hAnsi="Times New Roman" w:cs="Times New Roman"/>
        </w:rPr>
        <w:t>交通设计应保证车流和人流的畅通与安全，并为地下综合管网和其它公用设施提供空间。</w:t>
      </w:r>
    </w:p>
    <w:p w:rsidR="007E2690" w:rsidRPr="00524A42" w:rsidRDefault="007E2690" w:rsidP="000661C1">
      <w:pPr>
        <w:rPr>
          <w:rFonts w:ascii="Times New Roman" w:hAnsi="Times New Roman" w:cs="Times New Roman"/>
        </w:rPr>
      </w:pPr>
      <w:r w:rsidRPr="007E2690">
        <w:rPr>
          <w:rFonts w:ascii="Times New Roman" w:eastAsia="宋体" w:hAnsi="Times New Roman" w:cs="Times New Roman" w:hint="eastAsia"/>
          <w:b/>
          <w:szCs w:val="24"/>
        </w:rPr>
        <w:lastRenderedPageBreak/>
        <w:t xml:space="preserve">5.4.3  </w:t>
      </w:r>
      <w:r w:rsidRPr="00524A42">
        <w:rPr>
          <w:rFonts w:ascii="Times New Roman" w:hAnsi="Times New Roman" w:cs="Times New Roman"/>
        </w:rPr>
        <w:t>应兼顾</w:t>
      </w:r>
      <w:r w:rsidR="00400ABC">
        <w:rPr>
          <w:rFonts w:ascii="Times New Roman" w:hAnsi="Times New Roman" w:cs="Times New Roman" w:hint="eastAsia"/>
        </w:rPr>
        <w:t>厂区</w:t>
      </w:r>
      <w:r w:rsidRPr="00524A42">
        <w:rPr>
          <w:rFonts w:ascii="Times New Roman" w:hAnsi="Times New Roman" w:cs="Times New Roman"/>
        </w:rPr>
        <w:t>的历史文化、地方特色</w:t>
      </w:r>
      <w:r w:rsidRPr="00524A42">
        <w:rPr>
          <w:rFonts w:ascii="Times New Roman" w:hAnsi="Times New Roman" w:cs="Times New Roman" w:hint="eastAsia"/>
        </w:rPr>
        <w:t>与</w:t>
      </w:r>
      <w:r w:rsidRPr="00524A42">
        <w:rPr>
          <w:rFonts w:ascii="Times New Roman" w:hAnsi="Times New Roman" w:cs="Times New Roman"/>
        </w:rPr>
        <w:t>原有道路网形成的历史，对有历史文化价值的厂区道路应适当加以保护。</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5.4.</w:t>
      </w:r>
      <w:r w:rsidR="001B5389">
        <w:rPr>
          <w:rFonts w:ascii="Times New Roman" w:eastAsia="宋体" w:hAnsi="Times New Roman" w:cs="Times New Roman"/>
          <w:b/>
          <w:szCs w:val="24"/>
        </w:rPr>
        <w:t>4</w:t>
      </w:r>
      <w:r w:rsidRPr="00524A42">
        <w:rPr>
          <w:rFonts w:ascii="Times New Roman" w:eastAsia="宋体" w:hAnsi="Times New Roman" w:cs="Times New Roman"/>
          <w:b/>
          <w:szCs w:val="24"/>
        </w:rPr>
        <w:t xml:space="preserve">  </w:t>
      </w:r>
      <w:r w:rsidR="00400ABC">
        <w:rPr>
          <w:rFonts w:ascii="Times New Roman" w:hAnsi="Times New Roman" w:cs="Times New Roman"/>
        </w:rPr>
        <w:t>园区</w:t>
      </w:r>
      <w:r w:rsidRPr="00524A42">
        <w:rPr>
          <w:rFonts w:ascii="Times New Roman" w:hAnsi="Times New Roman" w:cs="Times New Roman"/>
        </w:rPr>
        <w:t>内道路</w:t>
      </w:r>
      <w:r w:rsidRPr="00524A42">
        <w:rPr>
          <w:rFonts w:ascii="Times New Roman" w:hAnsi="Times New Roman" w:cs="Times New Roman" w:hint="eastAsia"/>
        </w:rPr>
        <w:t>转弯</w:t>
      </w:r>
      <w:r w:rsidRPr="00524A42">
        <w:rPr>
          <w:rFonts w:ascii="Times New Roman" w:hAnsi="Times New Roman" w:cs="Times New Roman"/>
        </w:rPr>
        <w:t>处应保证具有良好的视野，弯道内侧的边坡、绿化及建筑物等不应影响行车的有效视距。</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5.4.</w:t>
      </w:r>
      <w:r w:rsidR="001B5389">
        <w:rPr>
          <w:rFonts w:ascii="Times New Roman" w:eastAsia="宋体" w:hAnsi="Times New Roman" w:cs="Times New Roman"/>
          <w:b/>
          <w:szCs w:val="24"/>
        </w:rPr>
        <w:t>5</w:t>
      </w:r>
      <w:r w:rsidRPr="00524A42">
        <w:rPr>
          <w:rFonts w:ascii="Times New Roman" w:eastAsia="宋体" w:hAnsi="Times New Roman" w:cs="Times New Roman"/>
          <w:b/>
          <w:szCs w:val="24"/>
        </w:rPr>
        <w:t xml:space="preserve">  </w:t>
      </w:r>
      <w:r w:rsidR="00400ABC">
        <w:rPr>
          <w:rFonts w:ascii="Times New Roman" w:hAnsi="Times New Roman" w:cs="Times New Roman"/>
        </w:rPr>
        <w:t>园区</w:t>
      </w:r>
      <w:r w:rsidRPr="00524A42">
        <w:rPr>
          <w:rFonts w:ascii="Times New Roman" w:hAnsi="Times New Roman" w:cs="Times New Roman"/>
        </w:rPr>
        <w:t>内道路应</w:t>
      </w:r>
      <w:proofErr w:type="gramStart"/>
      <w:r w:rsidRPr="00524A42">
        <w:rPr>
          <w:rFonts w:ascii="Times New Roman" w:hAnsi="Times New Roman" w:cs="Times New Roman"/>
        </w:rPr>
        <w:t>设置路</w:t>
      </w:r>
      <w:proofErr w:type="gramEnd"/>
      <w:r w:rsidRPr="00524A42">
        <w:rPr>
          <w:rFonts w:ascii="Times New Roman" w:hAnsi="Times New Roman" w:cs="Times New Roman"/>
        </w:rPr>
        <w:t>名牌、地名牌、指路牌、人行导向设施、交通指示牌等交通标志，</w:t>
      </w:r>
      <w:r w:rsidRPr="00524A42">
        <w:rPr>
          <w:rFonts w:ascii="Times New Roman" w:hAnsi="Times New Roman" w:cs="Times New Roman" w:hint="eastAsia"/>
        </w:rPr>
        <w:t>相应的</w:t>
      </w:r>
      <w:r w:rsidRPr="00524A42">
        <w:rPr>
          <w:rFonts w:ascii="Times New Roman" w:hAnsi="Times New Roman" w:cs="Times New Roman"/>
        </w:rPr>
        <w:t>规格、色彩、形式、图案和内容应与</w:t>
      </w:r>
      <w:r w:rsidR="00400ABC">
        <w:rPr>
          <w:rFonts w:ascii="Times New Roman" w:hAnsi="Times New Roman" w:cs="Times New Roman"/>
        </w:rPr>
        <w:t>园区</w:t>
      </w:r>
      <w:r w:rsidRPr="00524A42">
        <w:rPr>
          <w:rFonts w:ascii="Times New Roman" w:hAnsi="Times New Roman" w:cs="Times New Roman"/>
        </w:rPr>
        <w:t>风貌</w:t>
      </w:r>
      <w:r w:rsidRPr="00524A42">
        <w:rPr>
          <w:rFonts w:ascii="Times New Roman" w:hAnsi="Times New Roman" w:cs="Times New Roman" w:hint="eastAsia"/>
        </w:rPr>
        <w:t>设计</w:t>
      </w:r>
      <w:r w:rsidRPr="00524A42">
        <w:rPr>
          <w:rFonts w:ascii="Times New Roman" w:hAnsi="Times New Roman" w:cs="Times New Roman"/>
        </w:rPr>
        <w:t>相协调</w:t>
      </w:r>
      <w:r w:rsidRPr="00524A42">
        <w:rPr>
          <w:rFonts w:ascii="Times New Roman" w:hAnsi="Times New Roman" w:cs="Times New Roman" w:hint="eastAsia"/>
        </w:rPr>
        <w:t>。</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5.4.</w:t>
      </w:r>
      <w:r w:rsidR="001B5389">
        <w:rPr>
          <w:rFonts w:ascii="Times New Roman" w:eastAsia="宋体" w:hAnsi="Times New Roman" w:cs="Times New Roman"/>
          <w:b/>
          <w:szCs w:val="24"/>
        </w:rPr>
        <w:t>6</w:t>
      </w:r>
      <w:r w:rsidRPr="00524A42">
        <w:rPr>
          <w:rFonts w:ascii="Times New Roman" w:eastAsia="宋体" w:hAnsi="Times New Roman" w:cs="Times New Roman"/>
          <w:b/>
          <w:szCs w:val="24"/>
        </w:rPr>
        <w:t xml:space="preserve">  </w:t>
      </w:r>
      <w:r w:rsidR="00400ABC">
        <w:rPr>
          <w:rFonts w:ascii="Times New Roman" w:hAnsi="Times New Roman" w:cs="Times New Roman"/>
        </w:rPr>
        <w:t>园区</w:t>
      </w:r>
      <w:r w:rsidRPr="00524A42">
        <w:rPr>
          <w:rFonts w:ascii="Times New Roman" w:hAnsi="Times New Roman" w:cs="Times New Roman"/>
        </w:rPr>
        <w:t>在城市道路上开设机动车出入口应符合下列规定：</w:t>
      </w:r>
    </w:p>
    <w:p w:rsidR="000661C1" w:rsidRPr="00524A42" w:rsidRDefault="000661C1" w:rsidP="000661C1">
      <w:pPr>
        <w:ind w:firstLineChars="150" w:firstLine="316"/>
        <w:rPr>
          <w:rFonts w:ascii="Times New Roman" w:hAnsi="Times New Roman" w:cs="Times New Roman"/>
        </w:rPr>
      </w:pPr>
      <w:r w:rsidRPr="00524A42">
        <w:rPr>
          <w:rFonts w:ascii="Times New Roman" w:eastAsia="宋体" w:hAnsi="Times New Roman" w:cs="Times New Roman"/>
          <w:b/>
          <w:szCs w:val="24"/>
        </w:rPr>
        <w:t xml:space="preserve">1  </w:t>
      </w:r>
      <w:r w:rsidRPr="00524A42">
        <w:rPr>
          <w:rFonts w:ascii="Times New Roman" w:hAnsi="Times New Roman" w:cs="Times New Roman"/>
        </w:rPr>
        <w:t>不应在城市快速路主路设置出入口。</w:t>
      </w:r>
    </w:p>
    <w:p w:rsidR="000661C1" w:rsidRPr="00524A42" w:rsidRDefault="000661C1" w:rsidP="000661C1">
      <w:pPr>
        <w:ind w:firstLineChars="150" w:firstLine="316"/>
        <w:rPr>
          <w:rFonts w:ascii="Times New Roman" w:hAnsi="Times New Roman" w:cs="Times New Roman"/>
        </w:rPr>
      </w:pPr>
      <w:r w:rsidRPr="00524A42">
        <w:rPr>
          <w:rFonts w:ascii="Times New Roman" w:eastAsia="宋体" w:hAnsi="Times New Roman" w:cs="Times New Roman"/>
          <w:b/>
          <w:szCs w:val="24"/>
        </w:rPr>
        <w:t xml:space="preserve">2  </w:t>
      </w:r>
      <w:r w:rsidRPr="00524A42">
        <w:rPr>
          <w:rFonts w:ascii="Times New Roman" w:hAnsi="Times New Roman" w:cs="Times New Roman"/>
        </w:rPr>
        <w:t>不宜在城市主干路及交通性干路设置出入口。</w:t>
      </w:r>
    </w:p>
    <w:p w:rsidR="000661C1" w:rsidRPr="00524A42" w:rsidRDefault="000661C1" w:rsidP="000661C1">
      <w:pPr>
        <w:ind w:firstLineChars="150" w:firstLine="316"/>
        <w:rPr>
          <w:rFonts w:ascii="Times New Roman" w:hAnsi="Times New Roman" w:cs="Times New Roman"/>
          <w:bCs/>
        </w:rPr>
      </w:pPr>
      <w:r w:rsidRPr="00524A42">
        <w:rPr>
          <w:rFonts w:ascii="Times New Roman" w:eastAsia="宋体" w:hAnsi="Times New Roman" w:cs="Times New Roman"/>
          <w:b/>
          <w:szCs w:val="24"/>
        </w:rPr>
        <w:t xml:space="preserve">3  </w:t>
      </w:r>
      <w:r w:rsidRPr="00524A42">
        <w:rPr>
          <w:rFonts w:ascii="Times New Roman" w:eastAsia="宋体" w:hAnsi="Times New Roman" w:cs="Times New Roman"/>
          <w:bCs/>
          <w:szCs w:val="24"/>
        </w:rPr>
        <w:t>当相邻道路为两条或两条以上时，应在较低一级城市道路上设</w:t>
      </w:r>
      <w:r w:rsidRPr="00524A42">
        <w:rPr>
          <w:rFonts w:ascii="Times New Roman" w:hAnsi="Times New Roman" w:cs="Times New Roman"/>
          <w:bCs/>
        </w:rPr>
        <w:t>置出入口。</w:t>
      </w:r>
    </w:p>
    <w:p w:rsidR="000661C1" w:rsidRPr="00524A42" w:rsidRDefault="000661C1" w:rsidP="000661C1">
      <w:pPr>
        <w:ind w:firstLineChars="150" w:firstLine="316"/>
        <w:rPr>
          <w:rFonts w:ascii="Times New Roman" w:hAnsi="Times New Roman" w:cs="Times New Roman"/>
        </w:rPr>
      </w:pPr>
      <w:r w:rsidRPr="00524A42">
        <w:rPr>
          <w:rFonts w:ascii="Times New Roman" w:eastAsia="宋体" w:hAnsi="Times New Roman" w:cs="Times New Roman"/>
          <w:b/>
          <w:szCs w:val="24"/>
        </w:rPr>
        <w:t xml:space="preserve">4  </w:t>
      </w:r>
      <w:r w:rsidR="00400ABC">
        <w:rPr>
          <w:rFonts w:ascii="Times New Roman" w:hAnsi="Times New Roman" w:cs="Times New Roman"/>
        </w:rPr>
        <w:t>园区</w:t>
      </w:r>
      <w:r w:rsidRPr="00524A42">
        <w:rPr>
          <w:rFonts w:ascii="Times New Roman" w:hAnsi="Times New Roman" w:cs="Times New Roman"/>
        </w:rPr>
        <w:t>出入口应优先选用原</w:t>
      </w:r>
      <w:r w:rsidR="00400ABC">
        <w:rPr>
          <w:rFonts w:ascii="Times New Roman" w:hAnsi="Times New Roman" w:cs="Times New Roman"/>
        </w:rPr>
        <w:t>园区</w:t>
      </w:r>
      <w:r w:rsidRPr="00524A42">
        <w:rPr>
          <w:rFonts w:ascii="Times New Roman" w:hAnsi="Times New Roman" w:cs="Times New Roman"/>
        </w:rPr>
        <w:t>出入口，当原出入口位置不符合新规划要求时，可再设置新出入口。</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5.4.</w:t>
      </w:r>
      <w:r w:rsidR="001B5389">
        <w:rPr>
          <w:rFonts w:ascii="Times New Roman" w:eastAsia="宋体" w:hAnsi="Times New Roman" w:cs="Times New Roman"/>
          <w:b/>
          <w:szCs w:val="24"/>
        </w:rPr>
        <w:t>7</w:t>
      </w:r>
      <w:r w:rsidRPr="00524A42">
        <w:rPr>
          <w:rFonts w:ascii="Times New Roman" w:eastAsia="宋体" w:hAnsi="Times New Roman" w:cs="Times New Roman"/>
          <w:b/>
          <w:szCs w:val="24"/>
        </w:rPr>
        <w:t xml:space="preserve">  </w:t>
      </w:r>
      <w:r w:rsidR="00400ABC">
        <w:rPr>
          <w:rFonts w:ascii="Times New Roman" w:hAnsi="Times New Roman" w:cs="Times New Roman"/>
        </w:rPr>
        <w:t>园区</w:t>
      </w:r>
      <w:r w:rsidRPr="00524A42">
        <w:rPr>
          <w:rFonts w:ascii="Times New Roman" w:hAnsi="Times New Roman" w:cs="Times New Roman"/>
        </w:rPr>
        <w:t>内机动车道、非机动车道、人行道等道路宽度及基本要求应符合下列要求：</w:t>
      </w:r>
    </w:p>
    <w:p w:rsidR="000661C1" w:rsidRPr="00524A42" w:rsidRDefault="000661C1" w:rsidP="000661C1">
      <w:pPr>
        <w:ind w:firstLineChars="150" w:firstLine="316"/>
        <w:rPr>
          <w:rFonts w:ascii="Times New Roman" w:hAnsi="Times New Roman" w:cs="Times New Roman"/>
        </w:rPr>
      </w:pPr>
      <w:r w:rsidRPr="00524A42">
        <w:rPr>
          <w:rFonts w:ascii="Times New Roman" w:hAnsi="Times New Roman" w:cs="Times New Roman"/>
          <w:b/>
        </w:rPr>
        <w:t>1</w:t>
      </w:r>
      <w:r w:rsidRPr="00524A42">
        <w:rPr>
          <w:rFonts w:ascii="Times New Roman" w:hAnsi="Times New Roman" w:cs="Times New Roman"/>
        </w:rPr>
        <w:t xml:space="preserve">  </w:t>
      </w:r>
      <w:r w:rsidRPr="00524A42">
        <w:rPr>
          <w:rFonts w:ascii="Times New Roman" w:hAnsi="Times New Roman" w:cs="Times New Roman"/>
        </w:rPr>
        <w:t>机动车及非机动车的车道宽度</w:t>
      </w:r>
      <w:proofErr w:type="gramStart"/>
      <w:r w:rsidRPr="00524A42">
        <w:rPr>
          <w:rFonts w:ascii="Times New Roman" w:hAnsi="Times New Roman" w:cs="Times New Roman" w:hint="eastAsia"/>
        </w:rPr>
        <w:t>宜</w:t>
      </w:r>
      <w:r w:rsidRPr="00524A42">
        <w:rPr>
          <w:rFonts w:ascii="Times New Roman" w:hAnsi="Times New Roman" w:cs="Times New Roman"/>
        </w:rPr>
        <w:t>符合</w:t>
      </w:r>
      <w:r w:rsidR="00A34BFE">
        <w:rPr>
          <w:rFonts w:ascii="Times New Roman" w:hAnsi="Times New Roman" w:cs="Times New Roman" w:hint="eastAsia"/>
        </w:rPr>
        <w:t>现行</w:t>
      </w:r>
      <w:r w:rsidR="003A5E16">
        <w:rPr>
          <w:rFonts w:ascii="Times New Roman" w:hAnsi="Times New Roman" w:cs="Times New Roman" w:hint="eastAsia"/>
        </w:rPr>
        <w:t>行业</w:t>
      </w:r>
      <w:proofErr w:type="gramEnd"/>
      <w:r w:rsidR="00A34BFE">
        <w:rPr>
          <w:rFonts w:ascii="Times New Roman" w:hAnsi="Times New Roman" w:cs="Times New Roman"/>
        </w:rPr>
        <w:t>标准</w:t>
      </w:r>
      <w:r w:rsidRPr="00524A42">
        <w:rPr>
          <w:rFonts w:ascii="Times New Roman" w:hAnsi="Times New Roman" w:cs="Times New Roman"/>
        </w:rPr>
        <w:t>《城市道路工程设计规范》</w:t>
      </w:r>
      <w:r w:rsidRPr="00524A42">
        <w:rPr>
          <w:rFonts w:ascii="Times New Roman" w:hAnsi="Times New Roman" w:cs="Times New Roman"/>
        </w:rPr>
        <w:t>CJJ 37</w:t>
      </w:r>
      <w:r w:rsidRPr="00524A42">
        <w:rPr>
          <w:rFonts w:ascii="Times New Roman" w:hAnsi="Times New Roman" w:cs="Times New Roman"/>
        </w:rPr>
        <w:t>的规定。</w:t>
      </w:r>
    </w:p>
    <w:p w:rsidR="000661C1" w:rsidRPr="00524A42" w:rsidRDefault="000661C1" w:rsidP="000661C1">
      <w:pPr>
        <w:ind w:firstLineChars="150" w:firstLine="316"/>
        <w:rPr>
          <w:rFonts w:ascii="Times New Roman" w:hAnsi="Times New Roman" w:cs="Times New Roman"/>
        </w:rPr>
      </w:pPr>
      <w:r w:rsidRPr="00524A42">
        <w:rPr>
          <w:rFonts w:ascii="Times New Roman" w:hAnsi="Times New Roman" w:cs="Times New Roman"/>
          <w:b/>
        </w:rPr>
        <w:t>2</w:t>
      </w:r>
      <w:r w:rsidRPr="00524A42">
        <w:rPr>
          <w:rFonts w:ascii="Times New Roman" w:hAnsi="Times New Roman" w:cs="Times New Roman"/>
        </w:rPr>
        <w:t xml:space="preserve">  </w:t>
      </w:r>
      <w:r w:rsidRPr="00524A42">
        <w:rPr>
          <w:rFonts w:ascii="Times New Roman" w:hAnsi="Times New Roman" w:cs="Times New Roman"/>
        </w:rPr>
        <w:t>人行道宽度应满足行人安全顺畅通过的要求。</w:t>
      </w:r>
    </w:p>
    <w:p w:rsidR="000661C1" w:rsidRDefault="000661C1" w:rsidP="000661C1">
      <w:pPr>
        <w:ind w:firstLineChars="150" w:firstLine="316"/>
        <w:rPr>
          <w:rFonts w:ascii="Times New Roman" w:hAnsi="Times New Roman" w:cs="Times New Roman"/>
        </w:rPr>
      </w:pPr>
      <w:r w:rsidRPr="00524A42">
        <w:rPr>
          <w:rFonts w:ascii="Times New Roman" w:hAnsi="Times New Roman" w:cs="Times New Roman" w:hint="eastAsia"/>
          <w:b/>
        </w:rPr>
        <w:t>3</w:t>
      </w:r>
      <w:r w:rsidRPr="00524A42">
        <w:rPr>
          <w:rFonts w:ascii="Times New Roman" w:hAnsi="Times New Roman" w:cs="Times New Roman"/>
          <w:b/>
        </w:rPr>
        <w:t xml:space="preserve">  </w:t>
      </w:r>
      <w:r w:rsidRPr="00524A42">
        <w:rPr>
          <w:rFonts w:ascii="Times New Roman" w:hAnsi="Times New Roman" w:cs="Times New Roman" w:hint="eastAsia"/>
        </w:rPr>
        <w:t>当</w:t>
      </w:r>
      <w:r w:rsidR="00400ABC">
        <w:rPr>
          <w:rFonts w:ascii="Times New Roman" w:hAnsi="Times New Roman" w:cs="Times New Roman" w:hint="eastAsia"/>
        </w:rPr>
        <w:t>园区</w:t>
      </w:r>
      <w:r w:rsidRPr="00524A42">
        <w:rPr>
          <w:rFonts w:ascii="Times New Roman" w:hAnsi="Times New Roman" w:cs="Times New Roman" w:hint="eastAsia"/>
        </w:rPr>
        <w:t>道路因既有条件限制，难以满足道路宽度设计要求时，应</w:t>
      </w:r>
      <w:r w:rsidRPr="00524A42">
        <w:rPr>
          <w:rFonts w:ascii="Times New Roman" w:hAnsi="Times New Roman" w:cs="Times New Roman"/>
        </w:rPr>
        <w:t>优先保证人行</w:t>
      </w:r>
      <w:r w:rsidRPr="00524A42">
        <w:rPr>
          <w:rFonts w:ascii="Times New Roman" w:hAnsi="Times New Roman" w:cs="Times New Roman" w:hint="eastAsia"/>
        </w:rPr>
        <w:t>道与</w:t>
      </w:r>
      <w:r w:rsidRPr="00524A42">
        <w:rPr>
          <w:rFonts w:ascii="Times New Roman" w:hAnsi="Times New Roman" w:cs="Times New Roman"/>
        </w:rPr>
        <w:t>非机动车</w:t>
      </w:r>
      <w:r w:rsidRPr="00524A42">
        <w:rPr>
          <w:rFonts w:ascii="Times New Roman" w:hAnsi="Times New Roman" w:cs="Times New Roman" w:hint="eastAsia"/>
        </w:rPr>
        <w:t>道</w:t>
      </w:r>
      <w:r w:rsidRPr="00524A42">
        <w:rPr>
          <w:rFonts w:ascii="Times New Roman" w:hAnsi="Times New Roman" w:cs="Times New Roman"/>
        </w:rPr>
        <w:t>的出行宽度</w:t>
      </w:r>
      <w:r w:rsidRPr="00524A42">
        <w:rPr>
          <w:rFonts w:ascii="Times New Roman" w:hAnsi="Times New Roman" w:cs="Times New Roman" w:hint="eastAsia"/>
        </w:rPr>
        <w:t>。</w:t>
      </w:r>
    </w:p>
    <w:p w:rsidR="002E64A9" w:rsidRPr="00524A42" w:rsidRDefault="002E64A9" w:rsidP="002E64A9">
      <w:pPr>
        <w:rPr>
          <w:rFonts w:ascii="Times New Roman" w:hAnsi="Times New Roman" w:cs="Times New Roman"/>
        </w:rPr>
      </w:pPr>
      <w:r w:rsidRPr="00524A42">
        <w:rPr>
          <w:rFonts w:ascii="Times New Roman" w:eastAsia="宋体" w:hAnsi="Times New Roman" w:cs="Times New Roman"/>
          <w:b/>
          <w:szCs w:val="24"/>
        </w:rPr>
        <w:t>5.4.</w:t>
      </w:r>
      <w:r w:rsidR="001B5389">
        <w:rPr>
          <w:rFonts w:ascii="Times New Roman" w:eastAsia="宋体" w:hAnsi="Times New Roman" w:cs="Times New Roman"/>
          <w:b/>
          <w:szCs w:val="24"/>
        </w:rPr>
        <w:t>8</w:t>
      </w:r>
      <w:r w:rsidRPr="00524A42">
        <w:rPr>
          <w:rFonts w:ascii="Times New Roman" w:eastAsia="宋体" w:hAnsi="Times New Roman" w:cs="Times New Roman"/>
          <w:b/>
          <w:szCs w:val="24"/>
        </w:rPr>
        <w:t xml:space="preserve">  </w:t>
      </w:r>
      <w:r w:rsidR="00400ABC">
        <w:rPr>
          <w:rFonts w:ascii="Times New Roman" w:hAnsi="Times New Roman" w:cs="Times New Roman"/>
        </w:rPr>
        <w:t>园区</w:t>
      </w:r>
      <w:r w:rsidRPr="00524A42">
        <w:rPr>
          <w:rFonts w:ascii="Times New Roman" w:hAnsi="Times New Roman" w:cs="Times New Roman"/>
        </w:rPr>
        <w:t>内停车场规划应根据项目发展的需要，</w:t>
      </w:r>
      <w:r w:rsidR="007E2690">
        <w:rPr>
          <w:rFonts w:ascii="Times New Roman" w:hAnsi="Times New Roman" w:cs="Times New Roman" w:hint="eastAsia"/>
        </w:rPr>
        <w:t>体现</w:t>
      </w:r>
      <w:r w:rsidRPr="00524A42">
        <w:rPr>
          <w:rFonts w:ascii="Times New Roman" w:hAnsi="Times New Roman" w:cs="Times New Roman"/>
        </w:rPr>
        <w:t>规划超前、配套到位、分步实施的</w:t>
      </w:r>
      <w:r w:rsidR="007E2690">
        <w:rPr>
          <w:rFonts w:ascii="Times New Roman" w:hAnsi="Times New Roman" w:cs="Times New Roman" w:hint="eastAsia"/>
        </w:rPr>
        <w:t>理念</w:t>
      </w:r>
      <w:r w:rsidRPr="00524A42">
        <w:rPr>
          <w:rFonts w:ascii="Times New Roman" w:hAnsi="Times New Roman" w:cs="Times New Roman"/>
        </w:rPr>
        <w:t>，同步规划建设停车场。停车场规划除应符合</w:t>
      </w:r>
      <w:r w:rsidR="002052E4">
        <w:rPr>
          <w:rFonts w:ascii="Times New Roman" w:hAnsi="Times New Roman" w:cs="Times New Roman" w:hint="eastAsia"/>
        </w:rPr>
        <w:t>现行</w:t>
      </w:r>
      <w:r w:rsidR="002052E4">
        <w:rPr>
          <w:rFonts w:ascii="Times New Roman" w:hAnsi="Times New Roman" w:cs="Times New Roman"/>
        </w:rPr>
        <w:t>国家标准</w:t>
      </w:r>
      <w:r w:rsidRPr="00524A42">
        <w:rPr>
          <w:rFonts w:ascii="Times New Roman" w:hAnsi="Times New Roman" w:cs="Times New Roman"/>
        </w:rPr>
        <w:t>《城市停车规划规范》</w:t>
      </w:r>
      <w:r w:rsidRPr="00524A42">
        <w:rPr>
          <w:rFonts w:ascii="Times New Roman" w:hAnsi="Times New Roman" w:cs="Times New Roman"/>
        </w:rPr>
        <w:t>GB 51149</w:t>
      </w:r>
      <w:r w:rsidRPr="00524A42">
        <w:rPr>
          <w:rFonts w:ascii="Times New Roman" w:hAnsi="Times New Roman" w:cs="Times New Roman"/>
        </w:rPr>
        <w:t>的相关规定外，还应符合下列规定：</w:t>
      </w:r>
    </w:p>
    <w:p w:rsidR="002E64A9" w:rsidRPr="00524A42" w:rsidRDefault="002E64A9" w:rsidP="002E64A9">
      <w:pPr>
        <w:ind w:firstLineChars="150" w:firstLine="316"/>
        <w:rPr>
          <w:rFonts w:ascii="Times New Roman" w:hAnsi="Times New Roman" w:cs="Times New Roman"/>
        </w:rPr>
      </w:pPr>
      <w:r w:rsidRPr="00524A42">
        <w:rPr>
          <w:rFonts w:ascii="Times New Roman" w:eastAsia="宋体" w:hAnsi="Times New Roman" w:cs="Times New Roman"/>
          <w:b/>
          <w:szCs w:val="24"/>
        </w:rPr>
        <w:t>1</w:t>
      </w:r>
      <w:r w:rsidRPr="00524A42">
        <w:rPr>
          <w:rFonts w:ascii="Times New Roman" w:hAnsi="Times New Roman" w:cs="Times New Roman"/>
        </w:rPr>
        <w:t xml:space="preserve">  </w:t>
      </w:r>
      <w:r w:rsidR="00400ABC">
        <w:rPr>
          <w:rFonts w:ascii="Times New Roman" w:hAnsi="Times New Roman" w:cs="Times New Roman"/>
        </w:rPr>
        <w:t>园区</w:t>
      </w:r>
      <w:r w:rsidRPr="00524A42">
        <w:rPr>
          <w:rFonts w:ascii="Times New Roman" w:hAnsi="Times New Roman" w:cs="Times New Roman"/>
        </w:rPr>
        <w:t>应按新功能需求配建停车场或者停车泊位。</w:t>
      </w:r>
    </w:p>
    <w:p w:rsidR="002E64A9" w:rsidRPr="00524A42" w:rsidRDefault="002E64A9" w:rsidP="002E64A9">
      <w:pPr>
        <w:ind w:firstLineChars="150" w:firstLine="316"/>
        <w:rPr>
          <w:rFonts w:ascii="Times New Roman" w:hAnsi="Times New Roman" w:cs="Times New Roman"/>
        </w:rPr>
      </w:pPr>
      <w:r w:rsidRPr="00524A42">
        <w:rPr>
          <w:rFonts w:ascii="Times New Roman" w:eastAsia="宋体" w:hAnsi="Times New Roman" w:cs="Times New Roman"/>
          <w:b/>
          <w:szCs w:val="24"/>
        </w:rPr>
        <w:t>2</w:t>
      </w:r>
      <w:r w:rsidRPr="00524A42">
        <w:rPr>
          <w:rFonts w:ascii="Times New Roman" w:hAnsi="Times New Roman" w:cs="Times New Roman"/>
          <w:b/>
          <w:bCs/>
        </w:rPr>
        <w:t xml:space="preserve"> </w:t>
      </w:r>
      <w:r w:rsidRPr="00524A42">
        <w:rPr>
          <w:rFonts w:ascii="Times New Roman" w:hAnsi="Times New Roman" w:cs="Times New Roman"/>
        </w:rPr>
        <w:t xml:space="preserve"> </w:t>
      </w:r>
      <w:r w:rsidRPr="00524A42">
        <w:rPr>
          <w:rFonts w:ascii="Times New Roman" w:hAnsi="Times New Roman" w:cs="Times New Roman"/>
        </w:rPr>
        <w:t>停车场不宜占用</w:t>
      </w:r>
      <w:r w:rsidR="00400ABC">
        <w:rPr>
          <w:rFonts w:ascii="Times New Roman" w:hAnsi="Times New Roman" w:cs="Times New Roman"/>
        </w:rPr>
        <w:t>园区</w:t>
      </w:r>
      <w:r w:rsidRPr="00524A42">
        <w:rPr>
          <w:rFonts w:ascii="Times New Roman" w:hAnsi="Times New Roman" w:cs="Times New Roman"/>
        </w:rPr>
        <w:t>出入口广场，宜设于出入口附近。</w:t>
      </w:r>
    </w:p>
    <w:p w:rsidR="002E64A9" w:rsidRPr="00524A42" w:rsidRDefault="002E64A9" w:rsidP="002E64A9">
      <w:pPr>
        <w:ind w:firstLineChars="150" w:firstLine="316"/>
        <w:rPr>
          <w:rFonts w:ascii="Times New Roman" w:hAnsi="Times New Roman" w:cs="Times New Roman"/>
        </w:rPr>
      </w:pPr>
      <w:r w:rsidRPr="00524A42">
        <w:rPr>
          <w:rFonts w:ascii="Times New Roman" w:eastAsia="宋体" w:hAnsi="Times New Roman" w:cs="Times New Roman"/>
          <w:b/>
          <w:szCs w:val="24"/>
        </w:rPr>
        <w:t>3</w:t>
      </w:r>
      <w:r w:rsidRPr="00524A42">
        <w:rPr>
          <w:rFonts w:ascii="Times New Roman" w:hAnsi="Times New Roman" w:cs="Times New Roman"/>
        </w:rPr>
        <w:t xml:space="preserve">  </w:t>
      </w:r>
      <w:r w:rsidRPr="00524A42">
        <w:rPr>
          <w:rFonts w:ascii="Times New Roman" w:hAnsi="Times New Roman" w:cs="Times New Roman"/>
        </w:rPr>
        <w:t>露天停车场应满足一定的遮阴要求，宜结合绿化采用树阵式停车。</w:t>
      </w:r>
    </w:p>
    <w:p w:rsidR="002E64A9" w:rsidRPr="00524A42" w:rsidRDefault="002E64A9" w:rsidP="002E64A9">
      <w:pPr>
        <w:ind w:firstLineChars="150" w:firstLine="316"/>
        <w:rPr>
          <w:rFonts w:ascii="Times New Roman" w:hAnsi="Times New Roman" w:cs="Times New Roman"/>
        </w:rPr>
      </w:pPr>
      <w:r w:rsidRPr="00524A42">
        <w:rPr>
          <w:rFonts w:ascii="Times New Roman" w:hAnsi="Times New Roman" w:cs="Times New Roman" w:hint="eastAsia"/>
          <w:b/>
        </w:rPr>
        <w:lastRenderedPageBreak/>
        <w:t>4</w:t>
      </w:r>
      <w:r w:rsidRPr="00524A42">
        <w:rPr>
          <w:rFonts w:ascii="Times New Roman" w:hAnsi="Times New Roman" w:cs="Times New Roman"/>
        </w:rPr>
        <w:t xml:space="preserve">  </w:t>
      </w:r>
      <w:r w:rsidRPr="00524A42">
        <w:rPr>
          <w:rFonts w:ascii="Times New Roman" w:hAnsi="Times New Roman" w:cs="Times New Roman" w:hint="eastAsia"/>
        </w:rPr>
        <w:t>宜</w:t>
      </w:r>
      <w:r w:rsidRPr="00524A42">
        <w:rPr>
          <w:rFonts w:ascii="Times New Roman" w:hAnsi="Times New Roman" w:cs="Times New Roman"/>
        </w:rPr>
        <w:t>结合</w:t>
      </w:r>
      <w:r w:rsidR="00400ABC">
        <w:rPr>
          <w:rFonts w:ascii="Times New Roman" w:hAnsi="Times New Roman" w:cs="Times New Roman"/>
        </w:rPr>
        <w:t>园区</w:t>
      </w:r>
      <w:r w:rsidRPr="00524A42">
        <w:rPr>
          <w:rFonts w:ascii="Times New Roman" w:hAnsi="Times New Roman" w:cs="Times New Roman"/>
        </w:rPr>
        <w:t>内公园、绿地、广场等</w:t>
      </w:r>
      <w:r w:rsidRPr="00524A42">
        <w:rPr>
          <w:rFonts w:ascii="Times New Roman" w:hAnsi="Times New Roman" w:cs="Times New Roman" w:hint="eastAsia"/>
        </w:rPr>
        <w:t>设置</w:t>
      </w:r>
      <w:r w:rsidRPr="00524A42">
        <w:rPr>
          <w:rFonts w:ascii="Times New Roman" w:hAnsi="Times New Roman" w:cs="Times New Roman"/>
        </w:rPr>
        <w:t>地下停车库</w:t>
      </w:r>
      <w:r w:rsidRPr="00524A42">
        <w:rPr>
          <w:rFonts w:ascii="Times New Roman" w:hAnsi="Times New Roman" w:cs="Times New Roman" w:hint="eastAsia"/>
        </w:rPr>
        <w:t>。</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5.4.</w:t>
      </w:r>
      <w:r w:rsidR="001B5389">
        <w:rPr>
          <w:rFonts w:ascii="Times New Roman" w:eastAsia="宋体" w:hAnsi="Times New Roman" w:cs="Times New Roman"/>
          <w:b/>
          <w:szCs w:val="24"/>
        </w:rPr>
        <w:t>9</w:t>
      </w:r>
      <w:r w:rsidRPr="00524A42">
        <w:rPr>
          <w:rFonts w:ascii="Times New Roman" w:eastAsia="宋体" w:hAnsi="Times New Roman" w:cs="Times New Roman"/>
          <w:b/>
          <w:szCs w:val="24"/>
        </w:rPr>
        <w:t xml:space="preserve">  </w:t>
      </w:r>
      <w:r w:rsidR="00400ABC">
        <w:rPr>
          <w:rFonts w:ascii="Times New Roman" w:hAnsi="Times New Roman" w:cs="Times New Roman"/>
        </w:rPr>
        <w:t>园区</w:t>
      </w:r>
      <w:r w:rsidRPr="00524A42">
        <w:rPr>
          <w:rFonts w:ascii="Times New Roman" w:hAnsi="Times New Roman" w:cs="Times New Roman"/>
        </w:rPr>
        <w:t>内人流量较大的集散点和慢行交通起止点附近，宜预留非机动车分区停放设施。非机动车停放设施宜结合人行道、广场、绿化带等灵活设置，同时应保持周边景观的完整性，以保障人行道的畅通。</w:t>
      </w:r>
    </w:p>
    <w:p w:rsidR="000661C1" w:rsidRPr="00524A42" w:rsidRDefault="000661C1" w:rsidP="000661C1">
      <w:pPr>
        <w:keepNext/>
        <w:keepLines/>
        <w:spacing w:before="100" w:after="100" w:line="440" w:lineRule="exact"/>
        <w:jc w:val="center"/>
        <w:outlineLvl w:val="1"/>
        <w:rPr>
          <w:rFonts w:ascii="Times New Roman" w:eastAsia="黑体" w:hAnsi="Times New Roman" w:cs="Times New Roman"/>
          <w:b/>
          <w:sz w:val="24"/>
          <w:szCs w:val="24"/>
        </w:rPr>
      </w:pPr>
      <w:bookmarkStart w:id="160" w:name="_Toc26061"/>
      <w:bookmarkStart w:id="161" w:name="_Toc21488_WPSOffice_Level3"/>
      <w:bookmarkStart w:id="162" w:name="_Toc525330794"/>
      <w:bookmarkStart w:id="163" w:name="_Toc533853772"/>
      <w:r w:rsidRPr="00524A42">
        <w:rPr>
          <w:rFonts w:ascii="Times New Roman" w:eastAsia="黑体" w:hAnsi="Times New Roman" w:cs="Times New Roman"/>
          <w:b/>
          <w:sz w:val="24"/>
          <w:szCs w:val="24"/>
        </w:rPr>
        <w:t xml:space="preserve">5.5 </w:t>
      </w:r>
      <w:r w:rsidRPr="00524A42">
        <w:rPr>
          <w:rFonts w:ascii="Times New Roman" w:eastAsia="黑体" w:hAnsi="Times New Roman" w:cs="Times New Roman"/>
          <w:b/>
          <w:sz w:val="24"/>
          <w:szCs w:val="24"/>
        </w:rPr>
        <w:t>综合管网</w:t>
      </w:r>
      <w:bookmarkEnd w:id="160"/>
      <w:bookmarkEnd w:id="161"/>
      <w:r w:rsidRPr="00524A42">
        <w:rPr>
          <w:rFonts w:ascii="Times New Roman" w:eastAsia="黑体" w:hAnsi="Times New Roman" w:cs="Times New Roman"/>
          <w:b/>
          <w:sz w:val="24"/>
          <w:szCs w:val="24"/>
        </w:rPr>
        <w:t>设计</w:t>
      </w:r>
      <w:bookmarkEnd w:id="162"/>
      <w:bookmarkEnd w:id="163"/>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5.5.1  </w:t>
      </w:r>
      <w:r w:rsidR="00400ABC">
        <w:rPr>
          <w:rFonts w:ascii="Times New Roman" w:hAnsi="Times New Roman" w:cs="Times New Roman"/>
        </w:rPr>
        <w:t>园区</w:t>
      </w:r>
      <w:r w:rsidRPr="00524A42">
        <w:rPr>
          <w:rFonts w:ascii="Times New Roman" w:eastAsia="宋体" w:hAnsi="Times New Roman" w:cs="Times New Roman"/>
          <w:szCs w:val="24"/>
        </w:rPr>
        <w:t>综合管网设计主要包括</w:t>
      </w:r>
      <w:r w:rsidR="000510FA">
        <w:rPr>
          <w:rFonts w:ascii="Times New Roman" w:hAnsi="Times New Roman" w:cs="Times New Roman"/>
        </w:rPr>
        <w:t>给水、排水、供配电、供</w:t>
      </w:r>
      <w:r w:rsidR="000510FA">
        <w:rPr>
          <w:rFonts w:ascii="Times New Roman" w:hAnsi="Times New Roman" w:cs="Times New Roman" w:hint="eastAsia"/>
        </w:rPr>
        <w:t>暖</w:t>
      </w:r>
      <w:r w:rsidRPr="00524A42">
        <w:rPr>
          <w:rFonts w:ascii="Times New Roman" w:hAnsi="Times New Roman" w:cs="Times New Roman"/>
        </w:rPr>
        <w:t>、燃气、</w:t>
      </w:r>
      <w:r w:rsidR="00F04638">
        <w:rPr>
          <w:rFonts w:ascii="Times New Roman" w:hAnsi="Times New Roman" w:cs="Times New Roman" w:hint="eastAsia"/>
        </w:rPr>
        <w:t>通信</w:t>
      </w:r>
      <w:r w:rsidRPr="00524A42">
        <w:rPr>
          <w:rFonts w:ascii="Times New Roman" w:hAnsi="Times New Roman" w:cs="Times New Roman"/>
        </w:rPr>
        <w:t>管网设计，综合管网规划设计应统一组织编制。</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5.5.2  </w:t>
      </w:r>
      <w:r w:rsidR="00400ABC">
        <w:rPr>
          <w:rFonts w:ascii="Times New Roman" w:hAnsi="Times New Roman" w:cs="Times New Roman"/>
        </w:rPr>
        <w:t>园区</w:t>
      </w:r>
      <w:r w:rsidR="002F655B">
        <w:rPr>
          <w:rFonts w:ascii="Times New Roman" w:hAnsi="Times New Roman" w:cs="Times New Roman"/>
        </w:rPr>
        <w:t>综合管网设计应符合现行国家标准</w:t>
      </w:r>
      <w:r w:rsidR="002F655B">
        <w:rPr>
          <w:rFonts w:ascii="Times New Roman" w:hAnsi="Times New Roman" w:cs="Times New Roman" w:hint="eastAsia"/>
        </w:rPr>
        <w:t>《</w:t>
      </w:r>
      <w:r w:rsidR="002F655B">
        <w:rPr>
          <w:rFonts w:ascii="Times New Roman" w:hAnsi="Times New Roman" w:cs="Times New Roman"/>
        </w:rPr>
        <w:t>城市工程管线综合规划规范</w:t>
      </w:r>
      <w:r w:rsidR="002F655B">
        <w:rPr>
          <w:rFonts w:ascii="Times New Roman" w:hAnsi="Times New Roman" w:cs="Times New Roman" w:hint="eastAsia"/>
        </w:rPr>
        <w:t>》</w:t>
      </w:r>
      <w:r w:rsidRPr="00524A42">
        <w:rPr>
          <w:rFonts w:ascii="Times New Roman" w:hAnsi="Times New Roman" w:cs="Times New Roman"/>
        </w:rPr>
        <w:t>GB 50289</w:t>
      </w:r>
      <w:r w:rsidRPr="00524A42">
        <w:rPr>
          <w:rFonts w:ascii="Times New Roman" w:hAnsi="Times New Roman" w:cs="Times New Roman"/>
        </w:rPr>
        <w:t>的有关规定，并符合下列要求：</w:t>
      </w:r>
    </w:p>
    <w:p w:rsidR="000661C1" w:rsidRPr="00524A42" w:rsidRDefault="000661C1" w:rsidP="000661C1">
      <w:pPr>
        <w:ind w:firstLineChars="150" w:firstLine="316"/>
        <w:rPr>
          <w:rFonts w:ascii="Times New Roman" w:hAnsi="Times New Roman" w:cs="Times New Roman"/>
        </w:rPr>
      </w:pPr>
      <w:r w:rsidRPr="00524A42">
        <w:rPr>
          <w:rFonts w:ascii="Times New Roman" w:hAnsi="Times New Roman" w:cs="Times New Roman"/>
          <w:b/>
        </w:rPr>
        <w:t>1</w:t>
      </w:r>
      <w:r w:rsidRPr="00524A42">
        <w:rPr>
          <w:rFonts w:ascii="Times New Roman" w:hAnsi="Times New Roman" w:cs="Times New Roman"/>
        </w:rPr>
        <w:t xml:space="preserve">  </w:t>
      </w:r>
      <w:r w:rsidR="00400ABC">
        <w:rPr>
          <w:rFonts w:ascii="Times New Roman" w:hAnsi="Times New Roman" w:cs="Times New Roman"/>
        </w:rPr>
        <w:t>园区</w:t>
      </w:r>
      <w:r w:rsidRPr="00524A42">
        <w:rPr>
          <w:rFonts w:ascii="Times New Roman" w:hAnsi="Times New Roman" w:cs="Times New Roman"/>
        </w:rPr>
        <w:t>内各种既有架空管网，应结合</w:t>
      </w:r>
      <w:r w:rsidR="00400ABC">
        <w:rPr>
          <w:rFonts w:ascii="Times New Roman" w:hAnsi="Times New Roman" w:cs="Times New Roman"/>
        </w:rPr>
        <w:t>园区</w:t>
      </w:r>
      <w:r w:rsidRPr="00524A42">
        <w:rPr>
          <w:rFonts w:ascii="Times New Roman" w:hAnsi="Times New Roman" w:cs="Times New Roman"/>
        </w:rPr>
        <w:t>道路改为入地敷设。</w:t>
      </w:r>
    </w:p>
    <w:p w:rsidR="000661C1" w:rsidRPr="00524A42" w:rsidRDefault="000661C1" w:rsidP="000661C1">
      <w:pPr>
        <w:ind w:firstLineChars="150" w:firstLine="316"/>
        <w:rPr>
          <w:rFonts w:ascii="Times New Roman" w:hAnsi="Times New Roman" w:cs="Times New Roman"/>
        </w:rPr>
      </w:pPr>
      <w:r w:rsidRPr="00524A42">
        <w:rPr>
          <w:rFonts w:ascii="Times New Roman" w:eastAsia="宋体" w:hAnsi="Times New Roman" w:cs="Times New Roman"/>
          <w:b/>
          <w:szCs w:val="24"/>
        </w:rPr>
        <w:t>2</w:t>
      </w:r>
      <w:r w:rsidRPr="00524A42">
        <w:rPr>
          <w:rFonts w:ascii="Times New Roman" w:hAnsi="Times New Roman" w:cs="Times New Roman"/>
        </w:rPr>
        <w:t xml:space="preserve">  </w:t>
      </w:r>
      <w:r w:rsidRPr="00524A42">
        <w:rPr>
          <w:rFonts w:ascii="Times New Roman" w:hAnsi="Times New Roman" w:cs="Times New Roman"/>
        </w:rPr>
        <w:t>综合管网布置时</w:t>
      </w:r>
      <w:r w:rsidRPr="00524A42">
        <w:rPr>
          <w:rFonts w:ascii="Times New Roman" w:hAnsi="Times New Roman" w:cs="Times New Roman" w:hint="eastAsia"/>
        </w:rPr>
        <w:t>，</w:t>
      </w:r>
      <w:r w:rsidRPr="00524A42">
        <w:rPr>
          <w:rFonts w:ascii="Times New Roman" w:hAnsi="Times New Roman" w:cs="Times New Roman"/>
        </w:rPr>
        <w:t>宜减少管线在道路交叉口处的交叉。</w:t>
      </w:r>
    </w:p>
    <w:p w:rsidR="000661C1" w:rsidRPr="00524A42" w:rsidRDefault="000661C1" w:rsidP="000661C1">
      <w:pPr>
        <w:ind w:firstLineChars="150" w:firstLine="316"/>
        <w:rPr>
          <w:rFonts w:ascii="Times New Roman" w:hAnsi="Times New Roman" w:cs="Times New Roman"/>
        </w:rPr>
      </w:pPr>
      <w:r w:rsidRPr="00524A42">
        <w:rPr>
          <w:rFonts w:ascii="Times New Roman" w:eastAsia="宋体" w:hAnsi="Times New Roman" w:cs="Times New Roman" w:hint="eastAsia"/>
          <w:b/>
          <w:szCs w:val="24"/>
        </w:rPr>
        <w:t>3</w:t>
      </w:r>
      <w:r w:rsidRPr="00524A42">
        <w:rPr>
          <w:rFonts w:ascii="Times New Roman" w:eastAsia="宋体" w:hAnsi="Times New Roman" w:cs="Times New Roman"/>
          <w:b/>
          <w:szCs w:val="24"/>
        </w:rPr>
        <w:t xml:space="preserve">  </w:t>
      </w:r>
      <w:r w:rsidRPr="00524A42">
        <w:rPr>
          <w:rFonts w:ascii="Times New Roman" w:eastAsia="宋体" w:hAnsi="Times New Roman" w:cs="Times New Roman" w:hint="eastAsia"/>
          <w:szCs w:val="24"/>
        </w:rPr>
        <w:t>地下</w:t>
      </w:r>
      <w:r w:rsidRPr="00524A42">
        <w:rPr>
          <w:rFonts w:ascii="Times New Roman" w:eastAsia="宋体" w:hAnsi="Times New Roman" w:cs="Times New Roman"/>
          <w:szCs w:val="24"/>
        </w:rPr>
        <w:t>管</w:t>
      </w:r>
      <w:r w:rsidRPr="00524A42">
        <w:rPr>
          <w:rFonts w:ascii="Times New Roman" w:hAnsi="Times New Roman" w:cs="Times New Roman" w:hint="eastAsia"/>
        </w:rPr>
        <w:t>道</w:t>
      </w:r>
      <w:r w:rsidRPr="00524A42">
        <w:rPr>
          <w:rFonts w:ascii="Times New Roman" w:hAnsi="Times New Roman" w:cs="Times New Roman"/>
        </w:rPr>
        <w:t>敷设宜从绿地边缘通过，尽量避免</w:t>
      </w:r>
      <w:r w:rsidRPr="00524A42">
        <w:rPr>
          <w:rFonts w:ascii="Times New Roman" w:hAnsi="Times New Roman" w:cs="Times New Roman" w:hint="eastAsia"/>
        </w:rPr>
        <w:t>贯穿或斜穿成片</w:t>
      </w:r>
      <w:r w:rsidRPr="00524A42">
        <w:rPr>
          <w:rFonts w:ascii="Times New Roman" w:hAnsi="Times New Roman" w:cs="Times New Roman"/>
        </w:rPr>
        <w:t>绿地。</w:t>
      </w:r>
    </w:p>
    <w:p w:rsidR="000661C1" w:rsidRPr="00524A42" w:rsidRDefault="000661C1" w:rsidP="000661C1">
      <w:pPr>
        <w:ind w:firstLineChars="150" w:firstLine="316"/>
        <w:rPr>
          <w:rFonts w:ascii="Times New Roman" w:hAnsi="Times New Roman" w:cs="Times New Roman"/>
        </w:rPr>
      </w:pPr>
      <w:r w:rsidRPr="00524A42">
        <w:rPr>
          <w:rFonts w:ascii="Times New Roman" w:hAnsi="Times New Roman" w:cs="Times New Roman"/>
          <w:b/>
        </w:rPr>
        <w:t>4</w:t>
      </w:r>
      <w:r w:rsidRPr="00524A42">
        <w:rPr>
          <w:rFonts w:ascii="Times New Roman" w:hAnsi="Times New Roman" w:cs="Times New Roman"/>
        </w:rPr>
        <w:t xml:space="preserve">  </w:t>
      </w:r>
      <w:r w:rsidRPr="00524A42">
        <w:rPr>
          <w:rFonts w:ascii="Times New Roman" w:hAnsi="Times New Roman" w:cs="Times New Roman"/>
        </w:rPr>
        <w:t>综合管网因既有条件限制，无法按照现行标准要求执行的，应由项目规划主管部门会同有关专业部门协调处理。</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5.5.3  </w:t>
      </w:r>
      <w:r w:rsidR="00400ABC">
        <w:rPr>
          <w:rFonts w:ascii="Times New Roman" w:hAnsi="Times New Roman" w:cs="Times New Roman"/>
        </w:rPr>
        <w:t>园区</w:t>
      </w:r>
      <w:r w:rsidRPr="00524A42">
        <w:rPr>
          <w:rFonts w:ascii="Times New Roman" w:hAnsi="Times New Roman" w:cs="Times New Roman"/>
        </w:rPr>
        <w:t>内各类管线应平行道路敷设，走向顺直。管线之间的水平、垂直净距以及避让原则等，应按</w:t>
      </w:r>
      <w:r w:rsidR="00A34BFE">
        <w:rPr>
          <w:rFonts w:ascii="Times New Roman" w:hAnsi="Times New Roman" w:cs="Times New Roman" w:hint="eastAsia"/>
        </w:rPr>
        <w:t>现行</w:t>
      </w:r>
      <w:r w:rsidR="00A34BFE">
        <w:rPr>
          <w:rFonts w:ascii="Times New Roman" w:hAnsi="Times New Roman" w:cs="Times New Roman"/>
        </w:rPr>
        <w:t>国家标准</w:t>
      </w:r>
      <w:r w:rsidRPr="00524A42">
        <w:rPr>
          <w:rFonts w:ascii="Times New Roman" w:hAnsi="Times New Roman" w:cs="Times New Roman"/>
        </w:rPr>
        <w:t>《城市工程管线综合规划规范》</w:t>
      </w:r>
      <w:r w:rsidRPr="00524A42">
        <w:rPr>
          <w:rFonts w:ascii="Times New Roman" w:hAnsi="Times New Roman" w:cs="Times New Roman"/>
        </w:rPr>
        <w:t>GB 50289</w:t>
      </w:r>
      <w:r w:rsidRPr="00524A42">
        <w:rPr>
          <w:rFonts w:ascii="Times New Roman" w:hAnsi="Times New Roman" w:cs="Times New Roman"/>
        </w:rPr>
        <w:t>执行。</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5.5.4</w:t>
      </w:r>
      <w:r w:rsidR="00CA4D6C">
        <w:rPr>
          <w:rFonts w:ascii="Times New Roman" w:eastAsia="宋体" w:hAnsi="Times New Roman" w:cs="Times New Roman"/>
          <w:b/>
          <w:szCs w:val="24"/>
        </w:rPr>
        <w:t xml:space="preserve">  </w:t>
      </w:r>
      <w:r w:rsidR="00400ABC">
        <w:rPr>
          <w:rFonts w:ascii="Times New Roman" w:hAnsi="Times New Roman" w:cs="Times New Roman"/>
        </w:rPr>
        <w:t>园区</w:t>
      </w:r>
      <w:r w:rsidRPr="00524A42">
        <w:rPr>
          <w:rFonts w:ascii="Times New Roman" w:hAnsi="Times New Roman" w:cs="Times New Roman"/>
        </w:rPr>
        <w:t>给排水管网规划及附属设施设置应符合现行国家标准《室外给水设计规范》</w:t>
      </w:r>
      <w:r w:rsidRPr="00524A42">
        <w:rPr>
          <w:rFonts w:ascii="Times New Roman" w:hAnsi="Times New Roman" w:cs="Times New Roman"/>
        </w:rPr>
        <w:t>GB 50013</w:t>
      </w:r>
      <w:r w:rsidRPr="00524A42">
        <w:rPr>
          <w:rFonts w:ascii="Times New Roman" w:hAnsi="Times New Roman" w:cs="Times New Roman"/>
        </w:rPr>
        <w:t>和《室外排水设计规范》</w:t>
      </w:r>
      <w:r w:rsidRPr="00524A42">
        <w:rPr>
          <w:rFonts w:ascii="Times New Roman" w:hAnsi="Times New Roman" w:cs="Times New Roman"/>
        </w:rPr>
        <w:t>GB 50014</w:t>
      </w:r>
      <w:r w:rsidRPr="00524A42">
        <w:rPr>
          <w:rFonts w:ascii="Times New Roman" w:hAnsi="Times New Roman" w:cs="Times New Roman"/>
        </w:rPr>
        <w:t>的有关规定。</w:t>
      </w:r>
      <w:r w:rsidR="00400ABC">
        <w:rPr>
          <w:rFonts w:ascii="Times New Roman" w:hAnsi="Times New Roman" w:cs="Times New Roman"/>
        </w:rPr>
        <w:t>园区</w:t>
      </w:r>
      <w:r w:rsidRPr="00524A42">
        <w:rPr>
          <w:rFonts w:ascii="Times New Roman" w:hAnsi="Times New Roman" w:cs="Times New Roman"/>
        </w:rPr>
        <w:t>给水排水管网再生利用应符合下列规定：</w:t>
      </w:r>
    </w:p>
    <w:p w:rsidR="000661C1" w:rsidRPr="00524A42" w:rsidRDefault="000661C1" w:rsidP="000661C1">
      <w:pPr>
        <w:ind w:firstLineChars="150" w:firstLine="316"/>
        <w:rPr>
          <w:rFonts w:ascii="Times New Roman" w:hAnsi="Times New Roman" w:cs="Times New Roman"/>
        </w:rPr>
      </w:pPr>
      <w:r w:rsidRPr="00524A42">
        <w:rPr>
          <w:rFonts w:ascii="Times New Roman" w:eastAsia="宋体" w:hAnsi="Times New Roman" w:cs="Times New Roman"/>
          <w:b/>
          <w:szCs w:val="24"/>
        </w:rPr>
        <w:t xml:space="preserve">1 </w:t>
      </w:r>
      <w:r w:rsidRPr="00524A42">
        <w:rPr>
          <w:rFonts w:ascii="Times New Roman" w:hAnsi="Times New Roman" w:cs="Times New Roman"/>
        </w:rPr>
        <w:t xml:space="preserve"> </w:t>
      </w:r>
      <w:r w:rsidRPr="00524A42">
        <w:rPr>
          <w:rFonts w:ascii="Times New Roman" w:hAnsi="Times New Roman" w:cs="Times New Roman"/>
        </w:rPr>
        <w:t>不满足新功能要求的给水管线应更换为符合国家现行标准的生活饮用水管材。</w:t>
      </w:r>
    </w:p>
    <w:p w:rsidR="000661C1" w:rsidRPr="00524A42" w:rsidRDefault="000661C1" w:rsidP="000661C1">
      <w:pPr>
        <w:ind w:firstLineChars="150" w:firstLine="316"/>
        <w:rPr>
          <w:rFonts w:ascii="Times New Roman" w:hAnsi="Times New Roman" w:cs="Times New Roman"/>
        </w:rPr>
      </w:pPr>
      <w:r w:rsidRPr="00524A42">
        <w:rPr>
          <w:rFonts w:ascii="Times New Roman" w:eastAsia="宋体" w:hAnsi="Times New Roman" w:cs="Times New Roman"/>
          <w:b/>
          <w:szCs w:val="24"/>
        </w:rPr>
        <w:t>2</w:t>
      </w:r>
      <w:r w:rsidRPr="00524A42">
        <w:rPr>
          <w:rFonts w:ascii="Times New Roman" w:hAnsi="Times New Roman" w:cs="Times New Roman"/>
        </w:rPr>
        <w:t xml:space="preserve">  </w:t>
      </w:r>
      <w:r w:rsidRPr="00524A42">
        <w:rPr>
          <w:rFonts w:ascii="Times New Roman" w:hAnsi="Times New Roman" w:cs="Times New Roman"/>
        </w:rPr>
        <w:t>不满足新功能要求的排水管线应更换为塑料排水管或柔性接口机制排水铸铁管等管材。</w:t>
      </w:r>
    </w:p>
    <w:p w:rsidR="000661C1" w:rsidRPr="00524A42" w:rsidRDefault="000661C1" w:rsidP="000661C1">
      <w:pPr>
        <w:ind w:firstLineChars="150" w:firstLine="316"/>
        <w:rPr>
          <w:rFonts w:ascii="Times New Roman" w:hAnsi="Times New Roman" w:cs="Times New Roman"/>
        </w:rPr>
      </w:pPr>
      <w:r w:rsidRPr="00524A42">
        <w:rPr>
          <w:rFonts w:ascii="Times New Roman" w:eastAsia="宋体" w:hAnsi="Times New Roman" w:cs="Times New Roman"/>
          <w:b/>
          <w:szCs w:val="24"/>
        </w:rPr>
        <w:t>3</w:t>
      </w:r>
      <w:r w:rsidRPr="00524A42">
        <w:rPr>
          <w:rFonts w:ascii="Times New Roman" w:hAnsi="Times New Roman" w:cs="Times New Roman"/>
          <w:b/>
          <w:bCs/>
        </w:rPr>
        <w:t xml:space="preserve"> </w:t>
      </w:r>
      <w:r w:rsidRPr="00524A42">
        <w:rPr>
          <w:rFonts w:ascii="Times New Roman" w:hAnsi="Times New Roman" w:cs="Times New Roman"/>
        </w:rPr>
        <w:t xml:space="preserve"> </w:t>
      </w:r>
      <w:r w:rsidRPr="00524A42">
        <w:rPr>
          <w:rFonts w:ascii="Times New Roman" w:hAnsi="Times New Roman" w:cs="Times New Roman"/>
        </w:rPr>
        <w:t>室外明露或有可能冰冻的给排水、消防用水管道应有防冻措施</w:t>
      </w:r>
      <w:r w:rsidRPr="00524A42">
        <w:rPr>
          <w:rFonts w:ascii="Times New Roman" w:hAnsi="Times New Roman" w:cs="Times New Roman" w:hint="eastAsia"/>
        </w:rPr>
        <w:t>。</w:t>
      </w:r>
    </w:p>
    <w:p w:rsidR="000661C1" w:rsidRPr="00524A42" w:rsidRDefault="000661C1" w:rsidP="000661C1">
      <w:pPr>
        <w:ind w:firstLineChars="150" w:firstLine="316"/>
        <w:rPr>
          <w:rFonts w:ascii="Times New Roman" w:hAnsi="Times New Roman" w:cs="Times New Roman"/>
        </w:rPr>
      </w:pPr>
      <w:r w:rsidRPr="00524A42">
        <w:rPr>
          <w:rFonts w:ascii="Times New Roman" w:hAnsi="Times New Roman" w:cs="Times New Roman" w:hint="eastAsia"/>
          <w:b/>
        </w:rPr>
        <w:lastRenderedPageBreak/>
        <w:t>4</w:t>
      </w:r>
      <w:r w:rsidRPr="00524A42">
        <w:rPr>
          <w:rFonts w:ascii="Times New Roman" w:hAnsi="Times New Roman" w:cs="Times New Roman" w:hint="eastAsia"/>
        </w:rPr>
        <w:t xml:space="preserve">  </w:t>
      </w:r>
      <w:r w:rsidRPr="00524A42">
        <w:rPr>
          <w:rFonts w:ascii="Times New Roman" w:hAnsi="Times New Roman" w:cs="Times New Roman" w:hint="eastAsia"/>
        </w:rPr>
        <w:t>饮用水水质应</w:t>
      </w:r>
      <w:r w:rsidRPr="00524A42">
        <w:rPr>
          <w:rFonts w:ascii="Times New Roman" w:hAnsi="Times New Roman" w:cs="Times New Roman"/>
        </w:rPr>
        <w:t>符合现行</w:t>
      </w:r>
      <w:r w:rsidR="00A34BFE">
        <w:rPr>
          <w:rFonts w:ascii="Times New Roman" w:hAnsi="Times New Roman" w:cs="Times New Roman" w:hint="eastAsia"/>
        </w:rPr>
        <w:t>国家</w:t>
      </w:r>
      <w:r w:rsidRPr="00524A42">
        <w:rPr>
          <w:rFonts w:ascii="Times New Roman" w:hAnsi="Times New Roman" w:cs="Times New Roman"/>
        </w:rPr>
        <w:t>标准《生活饮用水输配水设备及防护材料的安全性评价标准》</w:t>
      </w:r>
      <w:r w:rsidRPr="00524A42">
        <w:rPr>
          <w:rFonts w:ascii="Times New Roman" w:hAnsi="Times New Roman" w:cs="Times New Roman"/>
        </w:rPr>
        <w:t>GB/T 17219</w:t>
      </w:r>
      <w:r w:rsidRPr="00524A42">
        <w:rPr>
          <w:rFonts w:ascii="Times New Roman" w:hAnsi="Times New Roman" w:cs="Times New Roman"/>
        </w:rPr>
        <w:t>的有关规定。</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5.5.5</w:t>
      </w:r>
      <w:r w:rsidRPr="00524A42">
        <w:rPr>
          <w:rFonts w:ascii="Times New Roman" w:hAnsi="Times New Roman" w:cs="Times New Roman"/>
        </w:rPr>
        <w:t xml:space="preserve">  </w:t>
      </w:r>
      <w:r w:rsidR="00400ABC">
        <w:rPr>
          <w:rFonts w:ascii="Times New Roman" w:hAnsi="Times New Roman" w:cs="Times New Roman"/>
        </w:rPr>
        <w:t>园区</w:t>
      </w:r>
      <w:r w:rsidRPr="00524A42">
        <w:rPr>
          <w:rFonts w:ascii="Times New Roman" w:hAnsi="Times New Roman" w:cs="Times New Roman"/>
        </w:rPr>
        <w:t>室外排水系统应采用雨污分流系统，避免雨污混流。雨污水收集、处理及排放系统不应对</w:t>
      </w:r>
      <w:r w:rsidR="00400ABC">
        <w:rPr>
          <w:rFonts w:ascii="Times New Roman" w:hAnsi="Times New Roman" w:cs="Times New Roman"/>
        </w:rPr>
        <w:t>园区</w:t>
      </w:r>
      <w:r w:rsidRPr="00524A42">
        <w:rPr>
          <w:rFonts w:ascii="Times New Roman" w:hAnsi="Times New Roman" w:cs="Times New Roman"/>
        </w:rPr>
        <w:t>周围的人和环境产生负面影响。</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5.5.6  </w:t>
      </w:r>
      <w:r w:rsidR="00400ABC">
        <w:rPr>
          <w:rFonts w:ascii="Times New Roman" w:hAnsi="Times New Roman" w:cs="Times New Roman"/>
        </w:rPr>
        <w:t>园区</w:t>
      </w:r>
      <w:r w:rsidRPr="00524A42">
        <w:rPr>
          <w:rFonts w:ascii="Times New Roman" w:hAnsi="Times New Roman" w:cs="Times New Roman"/>
        </w:rPr>
        <w:t>供配电管网应</w:t>
      </w:r>
      <w:r w:rsidRPr="00524A42">
        <w:rPr>
          <w:rFonts w:ascii="Times New Roman" w:hAnsi="Times New Roman" w:cs="Times New Roman" w:hint="eastAsia"/>
        </w:rPr>
        <w:t>根据新功能需求</w:t>
      </w:r>
      <w:r w:rsidRPr="00524A42">
        <w:rPr>
          <w:rFonts w:ascii="Times New Roman" w:hAnsi="Times New Roman" w:cs="Times New Roman"/>
        </w:rPr>
        <w:t>统筹</w:t>
      </w:r>
      <w:r w:rsidRPr="00524A42">
        <w:rPr>
          <w:rFonts w:ascii="Times New Roman" w:hAnsi="Times New Roman" w:cs="Times New Roman" w:hint="eastAsia"/>
        </w:rPr>
        <w:t>设计</w:t>
      </w:r>
      <w:r w:rsidRPr="00524A42">
        <w:rPr>
          <w:rFonts w:ascii="Times New Roman" w:hAnsi="Times New Roman" w:cs="Times New Roman"/>
        </w:rPr>
        <w:t>，并符合现</w:t>
      </w:r>
      <w:r w:rsidR="00A34BFE" w:rsidRPr="00524A42">
        <w:rPr>
          <w:rFonts w:ascii="Times New Roman" w:hAnsi="Times New Roman" w:cs="Times New Roman"/>
        </w:rPr>
        <w:t>行国家</w:t>
      </w:r>
      <w:r w:rsidRPr="00524A42">
        <w:rPr>
          <w:rFonts w:ascii="Times New Roman" w:hAnsi="Times New Roman" w:cs="Times New Roman"/>
        </w:rPr>
        <w:t>标准《城市配电网规划设计规范》</w:t>
      </w:r>
      <w:r w:rsidRPr="00524A42">
        <w:rPr>
          <w:rFonts w:ascii="Times New Roman" w:hAnsi="Times New Roman" w:cs="Times New Roman"/>
        </w:rPr>
        <w:t>GB 50613</w:t>
      </w:r>
      <w:r w:rsidRPr="00524A42">
        <w:rPr>
          <w:rFonts w:ascii="Times New Roman" w:hAnsi="Times New Roman" w:cs="Times New Roman"/>
        </w:rPr>
        <w:t>的规定。</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5.5.7  </w:t>
      </w:r>
      <w:r w:rsidRPr="00524A42">
        <w:rPr>
          <w:rFonts w:ascii="Times New Roman" w:eastAsia="宋体" w:hAnsi="Times New Roman" w:cs="Times New Roman"/>
          <w:szCs w:val="24"/>
        </w:rPr>
        <w:t>地</w:t>
      </w:r>
      <w:r w:rsidRPr="00524A42">
        <w:rPr>
          <w:rFonts w:ascii="Times New Roman" w:hAnsi="Times New Roman" w:cs="Times New Roman"/>
        </w:rPr>
        <w:t>处供暖地区的再生利用项目，</w:t>
      </w:r>
      <w:r w:rsidR="00400ABC">
        <w:rPr>
          <w:rFonts w:ascii="Times New Roman" w:hAnsi="Times New Roman" w:cs="Times New Roman"/>
        </w:rPr>
        <w:t>园区</w:t>
      </w:r>
      <w:r w:rsidRPr="00524A42">
        <w:rPr>
          <w:rFonts w:ascii="Times New Roman" w:hAnsi="Times New Roman" w:cs="Times New Roman"/>
        </w:rPr>
        <w:t>建筑在进行外接、增层、内</w:t>
      </w:r>
      <w:proofErr w:type="gramStart"/>
      <w:r w:rsidRPr="00524A42">
        <w:rPr>
          <w:rFonts w:ascii="Times New Roman" w:hAnsi="Times New Roman" w:cs="Times New Roman"/>
        </w:rPr>
        <w:t>嵌改造</w:t>
      </w:r>
      <w:proofErr w:type="gramEnd"/>
      <w:r w:rsidRPr="00524A42">
        <w:rPr>
          <w:rFonts w:ascii="Times New Roman" w:hAnsi="Times New Roman" w:cs="Times New Roman"/>
        </w:rPr>
        <w:t>时，新增部分应同步增设供暖系统，新增的室内供暖系统</w:t>
      </w:r>
      <w:proofErr w:type="gramStart"/>
      <w:r w:rsidRPr="00524A42">
        <w:rPr>
          <w:rFonts w:ascii="Times New Roman" w:hAnsi="Times New Roman" w:cs="Times New Roman"/>
        </w:rPr>
        <w:t>宜独</w:t>
      </w:r>
      <w:proofErr w:type="gramEnd"/>
      <w:r w:rsidRPr="00524A42">
        <w:rPr>
          <w:rFonts w:ascii="Times New Roman" w:hAnsi="Times New Roman" w:cs="Times New Roman"/>
        </w:rPr>
        <w:t>立设置，并应按</w:t>
      </w:r>
      <w:r w:rsidR="00A34BFE">
        <w:rPr>
          <w:rFonts w:ascii="Times New Roman" w:hAnsi="Times New Roman" w:cs="Times New Roman" w:hint="eastAsia"/>
        </w:rPr>
        <w:t>现行</w:t>
      </w:r>
      <w:r w:rsidR="00A34BFE">
        <w:rPr>
          <w:rFonts w:ascii="Times New Roman" w:hAnsi="Times New Roman" w:cs="Times New Roman"/>
        </w:rPr>
        <w:t>标准</w:t>
      </w:r>
      <w:r w:rsidRPr="00524A42">
        <w:rPr>
          <w:rFonts w:ascii="Times New Roman" w:hAnsi="Times New Roman" w:cs="Times New Roman"/>
        </w:rPr>
        <w:t>《城镇供热管网设计规范》</w:t>
      </w:r>
      <w:r w:rsidRPr="00524A42">
        <w:rPr>
          <w:rFonts w:ascii="Times New Roman" w:hAnsi="Times New Roman" w:cs="Times New Roman"/>
        </w:rPr>
        <w:t>CJJ 34</w:t>
      </w:r>
      <w:r w:rsidRPr="00524A42">
        <w:rPr>
          <w:rFonts w:ascii="Times New Roman" w:hAnsi="Times New Roman" w:cs="Times New Roman"/>
        </w:rPr>
        <w:t>的规定执行。</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5.5.8  </w:t>
      </w:r>
      <w:r w:rsidR="00400ABC">
        <w:rPr>
          <w:rFonts w:ascii="Times New Roman" w:hAnsi="Times New Roman" w:cs="Times New Roman"/>
        </w:rPr>
        <w:t>园区</w:t>
      </w:r>
      <w:r w:rsidRPr="00524A42">
        <w:rPr>
          <w:rFonts w:ascii="Times New Roman" w:hAnsi="Times New Roman" w:cs="Times New Roman"/>
        </w:rPr>
        <w:t>燃气管网规划应结合当地资源状况及发展需求，科学合理</w:t>
      </w:r>
      <w:r w:rsidRPr="00524A42">
        <w:rPr>
          <w:rFonts w:ascii="Times New Roman" w:hAnsi="Times New Roman" w:cs="Times New Roman" w:hint="eastAsia"/>
        </w:rPr>
        <w:t>的</w:t>
      </w:r>
      <w:r w:rsidRPr="00524A42">
        <w:rPr>
          <w:rFonts w:ascii="Times New Roman" w:hAnsi="Times New Roman" w:cs="Times New Roman"/>
        </w:rPr>
        <w:t>选择气源，</w:t>
      </w:r>
      <w:r w:rsidRPr="00524A42">
        <w:rPr>
          <w:rFonts w:ascii="Times New Roman" w:hAnsi="Times New Roman" w:cs="Times New Roman" w:hint="eastAsia"/>
        </w:rPr>
        <w:t>以</w:t>
      </w:r>
      <w:r w:rsidRPr="00524A42">
        <w:rPr>
          <w:rFonts w:ascii="Times New Roman" w:hAnsi="Times New Roman" w:cs="Times New Roman"/>
        </w:rPr>
        <w:t>满足</w:t>
      </w:r>
      <w:r w:rsidR="00400ABC">
        <w:rPr>
          <w:rFonts w:ascii="Times New Roman" w:hAnsi="Times New Roman" w:cs="Times New Roman"/>
        </w:rPr>
        <w:t>园区</w:t>
      </w:r>
      <w:r w:rsidRPr="00524A42">
        <w:rPr>
          <w:rFonts w:ascii="Times New Roman" w:hAnsi="Times New Roman" w:cs="Times New Roman"/>
        </w:rPr>
        <w:t>需求、保障供需平衡</w:t>
      </w:r>
      <w:r w:rsidRPr="00524A42">
        <w:rPr>
          <w:rFonts w:ascii="Times New Roman" w:hAnsi="Times New Roman" w:cs="Times New Roman" w:hint="eastAsia"/>
        </w:rPr>
        <w:t>，并</w:t>
      </w:r>
      <w:r w:rsidRPr="00524A42">
        <w:rPr>
          <w:rFonts w:ascii="Times New Roman" w:hAnsi="Times New Roman" w:cs="Times New Roman"/>
        </w:rPr>
        <w:t>应符合</w:t>
      </w:r>
      <w:r w:rsidR="00782F77">
        <w:rPr>
          <w:rFonts w:ascii="Times New Roman" w:hAnsi="Times New Roman" w:cs="Times New Roman" w:hint="eastAsia"/>
        </w:rPr>
        <w:t>现行</w:t>
      </w:r>
      <w:r w:rsidR="00782F77">
        <w:rPr>
          <w:rFonts w:ascii="Times New Roman" w:hAnsi="Times New Roman" w:cs="Times New Roman"/>
        </w:rPr>
        <w:t>国家标准</w:t>
      </w:r>
      <w:r w:rsidRPr="00524A42">
        <w:rPr>
          <w:rFonts w:ascii="Times New Roman" w:hAnsi="Times New Roman" w:cs="Times New Roman"/>
        </w:rPr>
        <w:t>《城镇燃气设计规范》</w:t>
      </w:r>
      <w:r w:rsidRPr="00524A42">
        <w:rPr>
          <w:rFonts w:ascii="Times New Roman" w:hAnsi="Times New Roman" w:cs="Times New Roman"/>
        </w:rPr>
        <w:t>GB 50028</w:t>
      </w:r>
      <w:r w:rsidRPr="00524A42">
        <w:rPr>
          <w:rFonts w:ascii="Times New Roman" w:hAnsi="Times New Roman" w:cs="Times New Roman"/>
        </w:rPr>
        <w:t>和</w:t>
      </w:r>
      <w:r w:rsidR="002052E4">
        <w:rPr>
          <w:rFonts w:ascii="Times New Roman" w:hAnsi="Times New Roman" w:cs="Times New Roman" w:hint="eastAsia"/>
        </w:rPr>
        <w:t>现行</w:t>
      </w:r>
      <w:r w:rsidR="002052E4">
        <w:rPr>
          <w:rFonts w:ascii="Times New Roman" w:hAnsi="Times New Roman" w:cs="Times New Roman"/>
        </w:rPr>
        <w:t>标准</w:t>
      </w:r>
      <w:r w:rsidRPr="00524A42">
        <w:rPr>
          <w:rFonts w:ascii="Times New Roman" w:hAnsi="Times New Roman" w:cs="Times New Roman"/>
        </w:rPr>
        <w:t>《城镇燃气设施运行、维护和抢修安全技术规程》</w:t>
      </w:r>
      <w:r w:rsidRPr="00524A42">
        <w:rPr>
          <w:rFonts w:ascii="Times New Roman" w:hAnsi="Times New Roman" w:cs="Times New Roman"/>
        </w:rPr>
        <w:t>CJJ 51</w:t>
      </w:r>
      <w:r w:rsidRPr="00524A42">
        <w:rPr>
          <w:rFonts w:ascii="Times New Roman" w:hAnsi="Times New Roman" w:cs="Times New Roman"/>
        </w:rPr>
        <w:t>中的相关规定。</w:t>
      </w:r>
    </w:p>
    <w:p w:rsidR="000661C1" w:rsidRPr="00524A42" w:rsidRDefault="000661C1" w:rsidP="000661C1">
      <w:pPr>
        <w:rPr>
          <w:rFonts w:ascii="Times New Roman" w:hAnsi="Times New Roman" w:cs="Times New Roman"/>
        </w:rPr>
      </w:pPr>
      <w:r w:rsidRPr="00524A42">
        <w:rPr>
          <w:rFonts w:ascii="Times New Roman" w:eastAsia="宋体" w:hAnsi="Times New Roman" w:cs="Times New Roman"/>
          <w:b/>
          <w:szCs w:val="24"/>
        </w:rPr>
        <w:t xml:space="preserve">5.5.9  </w:t>
      </w:r>
      <w:r w:rsidR="00400ABC">
        <w:rPr>
          <w:rFonts w:ascii="Times New Roman" w:hAnsi="Times New Roman" w:cs="Times New Roman"/>
        </w:rPr>
        <w:t>园区</w:t>
      </w:r>
      <w:r w:rsidRPr="00524A42">
        <w:rPr>
          <w:rFonts w:ascii="Times New Roman" w:hAnsi="Times New Roman" w:cs="Times New Roman"/>
        </w:rPr>
        <w:t>通信管网规划除符合</w:t>
      </w:r>
      <w:r w:rsidR="00782F77">
        <w:rPr>
          <w:rFonts w:ascii="Times New Roman" w:hAnsi="Times New Roman" w:cs="Times New Roman" w:hint="eastAsia"/>
        </w:rPr>
        <w:t>现行</w:t>
      </w:r>
      <w:r w:rsidR="00782F77">
        <w:rPr>
          <w:rFonts w:ascii="Times New Roman" w:hAnsi="Times New Roman" w:cs="Times New Roman"/>
        </w:rPr>
        <w:t>标准</w:t>
      </w:r>
      <w:r w:rsidRPr="00524A42">
        <w:rPr>
          <w:rFonts w:ascii="Times New Roman" w:hAnsi="Times New Roman" w:cs="Times New Roman"/>
        </w:rPr>
        <w:t>《民用建筑电气设计规范》</w:t>
      </w:r>
      <w:r w:rsidRPr="00524A42">
        <w:rPr>
          <w:rFonts w:ascii="Times New Roman" w:hAnsi="Times New Roman" w:cs="Times New Roman"/>
        </w:rPr>
        <w:t>JGJ 16</w:t>
      </w:r>
      <w:r w:rsidRPr="00524A42">
        <w:rPr>
          <w:rFonts w:ascii="Times New Roman" w:hAnsi="Times New Roman" w:cs="Times New Roman"/>
        </w:rPr>
        <w:t>中的规定外，还应符合下列规定：</w:t>
      </w:r>
    </w:p>
    <w:p w:rsidR="000661C1" w:rsidRPr="00524A42" w:rsidRDefault="000661C1" w:rsidP="000661C1">
      <w:pPr>
        <w:ind w:firstLineChars="150" w:firstLine="316"/>
        <w:rPr>
          <w:rFonts w:ascii="Times New Roman" w:eastAsia="宋体" w:hAnsi="Times New Roman" w:cs="Times New Roman"/>
          <w:b/>
          <w:szCs w:val="24"/>
        </w:rPr>
      </w:pPr>
      <w:r w:rsidRPr="00524A42">
        <w:rPr>
          <w:rFonts w:ascii="Times New Roman" w:eastAsia="宋体" w:hAnsi="Times New Roman" w:cs="Times New Roman"/>
          <w:b/>
          <w:szCs w:val="24"/>
        </w:rPr>
        <w:t xml:space="preserve">1 </w:t>
      </w:r>
      <w:r w:rsidRPr="00524A42">
        <w:rPr>
          <w:rFonts w:ascii="Times New Roman" w:hAnsi="Times New Roman" w:cs="Times New Roman"/>
        </w:rPr>
        <w:t xml:space="preserve"> </w:t>
      </w:r>
      <w:r w:rsidRPr="00524A42">
        <w:rPr>
          <w:rFonts w:ascii="Times New Roman" w:hAnsi="Times New Roman" w:cs="Times New Roman" w:hint="eastAsia"/>
        </w:rPr>
        <w:t>应</w:t>
      </w:r>
      <w:r w:rsidRPr="00524A42">
        <w:rPr>
          <w:rFonts w:ascii="Times New Roman" w:hAnsi="Times New Roman" w:cs="Times New Roman"/>
        </w:rPr>
        <w:t>满足建筑物和</w:t>
      </w:r>
      <w:r w:rsidR="00400ABC">
        <w:rPr>
          <w:rFonts w:ascii="Times New Roman" w:hAnsi="Times New Roman" w:cs="Times New Roman"/>
        </w:rPr>
        <w:t>园区</w:t>
      </w:r>
      <w:r w:rsidRPr="00524A42">
        <w:rPr>
          <w:rFonts w:ascii="Times New Roman" w:hAnsi="Times New Roman" w:cs="Times New Roman"/>
        </w:rPr>
        <w:t>内语音业务及数据业务的</w:t>
      </w:r>
      <w:r w:rsidRPr="00524A42">
        <w:rPr>
          <w:rFonts w:ascii="Times New Roman" w:eastAsia="宋体" w:hAnsi="Times New Roman" w:cs="Times New Roman"/>
          <w:szCs w:val="24"/>
        </w:rPr>
        <w:t>需求。</w:t>
      </w:r>
    </w:p>
    <w:p w:rsidR="000661C1" w:rsidRPr="00524A42" w:rsidRDefault="000661C1" w:rsidP="000661C1">
      <w:pPr>
        <w:ind w:firstLineChars="150" w:firstLine="316"/>
        <w:rPr>
          <w:rFonts w:ascii="Times New Roman" w:hAnsi="Times New Roman" w:cs="Times New Roman"/>
        </w:rPr>
      </w:pPr>
      <w:r w:rsidRPr="00524A42">
        <w:rPr>
          <w:rFonts w:ascii="Times New Roman" w:eastAsia="宋体" w:hAnsi="Times New Roman" w:cs="Times New Roman"/>
          <w:b/>
          <w:szCs w:val="24"/>
        </w:rPr>
        <w:t xml:space="preserve">2 </w:t>
      </w:r>
      <w:r w:rsidRPr="00524A42">
        <w:rPr>
          <w:rFonts w:ascii="Times New Roman" w:hAnsi="Times New Roman" w:cs="Times New Roman"/>
        </w:rPr>
        <w:t xml:space="preserve"> </w:t>
      </w:r>
      <w:r w:rsidR="00400ABC">
        <w:rPr>
          <w:rFonts w:ascii="Times New Roman" w:hAnsi="Times New Roman" w:cs="Times New Roman"/>
        </w:rPr>
        <w:t>园区</w:t>
      </w:r>
      <w:r w:rsidRPr="00524A42">
        <w:rPr>
          <w:rFonts w:ascii="Times New Roman" w:hAnsi="Times New Roman" w:cs="Times New Roman"/>
        </w:rPr>
        <w:t>地下通信配线管道设计时，宜将</w:t>
      </w:r>
      <w:r w:rsidR="00400ABC">
        <w:rPr>
          <w:rFonts w:ascii="Times New Roman" w:hAnsi="Times New Roman" w:cs="Times New Roman"/>
        </w:rPr>
        <w:t>园区</w:t>
      </w:r>
      <w:r w:rsidRPr="00524A42">
        <w:rPr>
          <w:rFonts w:ascii="Times New Roman" w:hAnsi="Times New Roman" w:cs="Times New Roman"/>
        </w:rPr>
        <w:t>内其他弱电系统线缆合理且有选择地纳入配线管道网内。</w:t>
      </w:r>
    </w:p>
    <w:p w:rsidR="000661C1" w:rsidRDefault="000661C1" w:rsidP="000661C1">
      <w:pPr>
        <w:ind w:firstLineChars="150" w:firstLine="316"/>
        <w:rPr>
          <w:rFonts w:ascii="Times New Roman" w:hAnsi="Times New Roman" w:cs="Times New Roman"/>
        </w:rPr>
      </w:pPr>
      <w:r w:rsidRPr="00524A42">
        <w:rPr>
          <w:rFonts w:ascii="Times New Roman" w:hAnsi="Times New Roman" w:cs="Times New Roman"/>
          <w:b/>
        </w:rPr>
        <w:t>3</w:t>
      </w:r>
      <w:r w:rsidRPr="00524A42">
        <w:rPr>
          <w:rFonts w:ascii="Times New Roman" w:hAnsi="Times New Roman" w:cs="Times New Roman"/>
        </w:rPr>
        <w:t xml:space="preserve">  </w:t>
      </w:r>
      <w:r w:rsidR="00400ABC">
        <w:rPr>
          <w:rFonts w:ascii="Times New Roman" w:hAnsi="Times New Roman" w:cs="Times New Roman"/>
        </w:rPr>
        <w:t>园区</w:t>
      </w:r>
      <w:r w:rsidRPr="00524A42">
        <w:rPr>
          <w:rFonts w:ascii="Times New Roman" w:hAnsi="Times New Roman" w:cs="Times New Roman"/>
        </w:rPr>
        <w:t>通信管网应远离电力管网。</w:t>
      </w:r>
    </w:p>
    <w:p w:rsidR="000661C1" w:rsidRDefault="000661C1">
      <w:pPr>
        <w:widowControl/>
        <w:jc w:val="left"/>
        <w:rPr>
          <w:rFonts w:ascii="Times New Roman" w:hAnsi="Times New Roman" w:cs="Times New Roman"/>
        </w:rPr>
      </w:pPr>
      <w:r>
        <w:rPr>
          <w:rFonts w:ascii="Times New Roman" w:hAnsi="Times New Roman" w:cs="Times New Roman"/>
        </w:rPr>
        <w:br w:type="page"/>
      </w:r>
    </w:p>
    <w:p w:rsidR="000661C1" w:rsidRPr="000661C1" w:rsidRDefault="00330233" w:rsidP="000661C1">
      <w:pPr>
        <w:keepNext/>
        <w:keepLines/>
        <w:spacing w:before="100" w:after="100" w:line="440" w:lineRule="exact"/>
        <w:jc w:val="center"/>
        <w:outlineLvl w:val="0"/>
        <w:rPr>
          <w:rFonts w:ascii="Times New Roman" w:eastAsia="宋体" w:hAnsi="Times New Roman" w:cs="Times New Roman"/>
          <w:b/>
          <w:kern w:val="44"/>
          <w:sz w:val="30"/>
          <w:szCs w:val="24"/>
        </w:rPr>
      </w:pPr>
      <w:bookmarkStart w:id="164" w:name="_Toc533853773"/>
      <w:r>
        <w:rPr>
          <w:rFonts w:ascii="Times New Roman" w:eastAsia="宋体" w:hAnsi="Times New Roman" w:cs="Times New Roman" w:hint="eastAsia"/>
          <w:b/>
          <w:kern w:val="44"/>
          <w:sz w:val="30"/>
          <w:szCs w:val="24"/>
        </w:rPr>
        <w:lastRenderedPageBreak/>
        <w:t xml:space="preserve">6 </w:t>
      </w:r>
      <w:r w:rsidR="000661C1" w:rsidRPr="000661C1">
        <w:rPr>
          <w:rFonts w:ascii="Times New Roman" w:eastAsia="宋体" w:hAnsi="Times New Roman" w:cs="Times New Roman"/>
          <w:b/>
          <w:kern w:val="44"/>
          <w:sz w:val="30"/>
          <w:szCs w:val="24"/>
        </w:rPr>
        <w:t>建筑再生设计</w:t>
      </w:r>
      <w:bookmarkEnd w:id="164"/>
    </w:p>
    <w:p w:rsidR="000661C1" w:rsidRPr="000661C1" w:rsidRDefault="000661C1" w:rsidP="000661C1">
      <w:pPr>
        <w:keepNext/>
        <w:keepLines/>
        <w:spacing w:before="100" w:after="100" w:line="440" w:lineRule="exact"/>
        <w:jc w:val="center"/>
        <w:outlineLvl w:val="1"/>
        <w:rPr>
          <w:rFonts w:ascii="Times New Roman" w:eastAsia="黑体" w:hAnsi="Times New Roman" w:cs="Times New Roman"/>
          <w:b/>
          <w:sz w:val="24"/>
          <w:szCs w:val="24"/>
        </w:rPr>
      </w:pPr>
      <w:bookmarkStart w:id="165" w:name="_Toc525330796"/>
      <w:bookmarkStart w:id="166" w:name="_Toc520301123"/>
      <w:bookmarkStart w:id="167" w:name="_Toc26817_WPSOffice_Level3"/>
      <w:bookmarkStart w:id="168" w:name="_Toc520289926"/>
      <w:bookmarkStart w:id="169" w:name="_Toc520301032"/>
      <w:bookmarkStart w:id="170" w:name="_Toc972"/>
      <w:bookmarkStart w:id="171" w:name="_Toc533853774"/>
      <w:r w:rsidRPr="000661C1">
        <w:rPr>
          <w:rFonts w:ascii="Times New Roman" w:eastAsia="黑体" w:hAnsi="Times New Roman" w:cs="Times New Roman"/>
          <w:b/>
          <w:sz w:val="24"/>
          <w:szCs w:val="24"/>
        </w:rPr>
        <w:t xml:space="preserve">6.1 </w:t>
      </w:r>
      <w:r w:rsidRPr="000661C1">
        <w:rPr>
          <w:rFonts w:ascii="Times New Roman" w:eastAsia="黑体" w:hAnsi="Times New Roman" w:cs="Times New Roman"/>
          <w:b/>
          <w:sz w:val="24"/>
          <w:szCs w:val="24"/>
        </w:rPr>
        <w:t>一般规定</w:t>
      </w:r>
      <w:bookmarkEnd w:id="165"/>
      <w:bookmarkEnd w:id="166"/>
      <w:bookmarkEnd w:id="167"/>
      <w:bookmarkEnd w:id="168"/>
      <w:bookmarkEnd w:id="169"/>
      <w:bookmarkEnd w:id="170"/>
      <w:bookmarkEnd w:id="171"/>
    </w:p>
    <w:p w:rsidR="000661C1" w:rsidRDefault="000661C1" w:rsidP="000661C1">
      <w:pPr>
        <w:rPr>
          <w:rFonts w:ascii="Times New Roman" w:eastAsia="宋体" w:hAnsi="Times New Roman" w:cs="Times New Roman"/>
          <w:bCs/>
        </w:rPr>
      </w:pPr>
      <w:r w:rsidRPr="000661C1">
        <w:rPr>
          <w:rFonts w:ascii="Times New Roman" w:eastAsia="宋体" w:hAnsi="Times New Roman" w:cs="Times New Roman"/>
          <w:b/>
          <w:szCs w:val="24"/>
        </w:rPr>
        <w:t>6.1.1</w:t>
      </w:r>
      <w:r w:rsidRPr="000661C1">
        <w:rPr>
          <w:rFonts w:ascii="Times New Roman" w:eastAsia="宋体" w:hAnsi="Times New Roman" w:cs="Times New Roman" w:hint="eastAsia"/>
          <w:b/>
          <w:szCs w:val="24"/>
        </w:rPr>
        <w:t xml:space="preserve">  </w:t>
      </w:r>
      <w:r w:rsidR="009C511F">
        <w:rPr>
          <w:rFonts w:ascii="Times New Roman" w:eastAsia="宋体" w:hAnsi="Times New Roman" w:cs="Times New Roman"/>
          <w:bCs/>
        </w:rPr>
        <w:t>建筑再生设计</w:t>
      </w:r>
      <w:r w:rsidRPr="000661C1">
        <w:rPr>
          <w:rFonts w:ascii="Times New Roman" w:eastAsia="宋体" w:hAnsi="Times New Roman" w:cs="Times New Roman"/>
          <w:bCs/>
        </w:rPr>
        <w:t>应</w:t>
      </w:r>
      <w:r w:rsidR="009C511F">
        <w:rPr>
          <w:rFonts w:ascii="Times New Roman" w:eastAsia="宋体" w:hAnsi="Times New Roman" w:cs="Times New Roman" w:hint="eastAsia"/>
          <w:bCs/>
        </w:rPr>
        <w:t>遵循</w:t>
      </w:r>
      <w:r w:rsidR="009C511F" w:rsidRPr="000661C1">
        <w:rPr>
          <w:rFonts w:ascii="Times New Roman" w:eastAsia="宋体" w:hAnsi="Times New Roman" w:cs="Times New Roman"/>
          <w:bCs/>
        </w:rPr>
        <w:t>适用、经济、绿色</w:t>
      </w:r>
      <w:r w:rsidR="009C511F">
        <w:rPr>
          <w:rFonts w:ascii="Times New Roman" w:eastAsia="宋体" w:hAnsi="Times New Roman" w:cs="Times New Roman" w:hint="eastAsia"/>
          <w:bCs/>
        </w:rPr>
        <w:t>、</w:t>
      </w:r>
      <w:r w:rsidR="009C511F">
        <w:rPr>
          <w:rFonts w:ascii="Times New Roman" w:eastAsia="宋体" w:hAnsi="Times New Roman" w:cs="Times New Roman"/>
          <w:bCs/>
        </w:rPr>
        <w:t>美观</w:t>
      </w:r>
      <w:r w:rsidR="009C511F">
        <w:rPr>
          <w:rFonts w:ascii="Times New Roman" w:eastAsia="宋体" w:hAnsi="Times New Roman" w:cs="Times New Roman" w:hint="eastAsia"/>
          <w:bCs/>
        </w:rPr>
        <w:t>的方针</w:t>
      </w:r>
      <w:r w:rsidR="009C511F">
        <w:rPr>
          <w:rFonts w:ascii="Times New Roman" w:eastAsia="宋体" w:hAnsi="Times New Roman" w:cs="Times New Roman"/>
          <w:bCs/>
        </w:rPr>
        <w:t>，并</w:t>
      </w:r>
      <w:r w:rsidRPr="000661C1">
        <w:rPr>
          <w:rFonts w:ascii="Times New Roman" w:eastAsia="宋体" w:hAnsi="Times New Roman" w:cs="Times New Roman"/>
          <w:bCs/>
        </w:rPr>
        <w:t>充分考虑旧工业建筑的历史文化</w:t>
      </w:r>
      <w:r w:rsidR="00F8215A">
        <w:rPr>
          <w:rFonts w:ascii="Times New Roman" w:eastAsia="宋体" w:hAnsi="Times New Roman" w:cs="Times New Roman" w:hint="eastAsia"/>
          <w:bCs/>
        </w:rPr>
        <w:t>、</w:t>
      </w:r>
      <w:r w:rsidRPr="000661C1">
        <w:rPr>
          <w:rFonts w:ascii="Times New Roman" w:eastAsia="宋体" w:hAnsi="Times New Roman" w:cs="Times New Roman"/>
          <w:bCs/>
        </w:rPr>
        <w:t>艺术美学价值</w:t>
      </w:r>
      <w:r w:rsidR="00F8215A">
        <w:rPr>
          <w:rFonts w:ascii="Times New Roman" w:eastAsia="宋体" w:hAnsi="Times New Roman" w:cs="Times New Roman" w:hint="eastAsia"/>
          <w:bCs/>
        </w:rPr>
        <w:t>，结合</w:t>
      </w:r>
      <w:r w:rsidR="00F8215A" w:rsidRPr="000661C1">
        <w:rPr>
          <w:rFonts w:ascii="Times New Roman" w:eastAsia="宋体" w:hAnsi="Times New Roman" w:cs="Times New Roman"/>
          <w:bCs/>
        </w:rPr>
        <w:t>新功能</w:t>
      </w:r>
      <w:r w:rsidR="00F8215A">
        <w:rPr>
          <w:rFonts w:ascii="Times New Roman" w:eastAsia="宋体" w:hAnsi="Times New Roman" w:cs="Times New Roman" w:hint="eastAsia"/>
          <w:bCs/>
        </w:rPr>
        <w:t>需求</w:t>
      </w:r>
      <w:r w:rsidRPr="000661C1">
        <w:rPr>
          <w:rFonts w:ascii="Times New Roman" w:eastAsia="宋体" w:hAnsi="Times New Roman" w:cs="Times New Roman"/>
          <w:bCs/>
        </w:rPr>
        <w:t>综合完成建筑再生设计。</w:t>
      </w:r>
    </w:p>
    <w:p w:rsidR="000661C1" w:rsidRPr="000661C1" w:rsidRDefault="000661C1" w:rsidP="000661C1">
      <w:pPr>
        <w:rPr>
          <w:rFonts w:ascii="Times New Roman" w:eastAsia="宋体" w:hAnsi="Times New Roman" w:cs="Times New Roman"/>
          <w:bCs/>
        </w:rPr>
      </w:pPr>
      <w:r w:rsidRPr="000661C1">
        <w:rPr>
          <w:rFonts w:ascii="Times New Roman" w:eastAsia="宋体" w:hAnsi="Times New Roman" w:cs="Times New Roman"/>
          <w:b/>
          <w:szCs w:val="24"/>
        </w:rPr>
        <w:t>6.1.</w:t>
      </w:r>
      <w:r w:rsidR="00540807">
        <w:rPr>
          <w:rFonts w:ascii="Times New Roman" w:eastAsia="宋体" w:hAnsi="Times New Roman" w:cs="Times New Roman"/>
          <w:b/>
          <w:szCs w:val="24"/>
        </w:rPr>
        <w:t>2</w:t>
      </w:r>
      <w:r w:rsidRPr="000661C1">
        <w:rPr>
          <w:rFonts w:ascii="Times New Roman" w:eastAsia="宋体" w:hAnsi="Times New Roman" w:cs="Times New Roman" w:hint="eastAsia"/>
          <w:b/>
          <w:szCs w:val="24"/>
        </w:rPr>
        <w:t xml:space="preserve"> </w:t>
      </w:r>
      <w:r w:rsidRPr="000661C1">
        <w:rPr>
          <w:rFonts w:ascii="Times New Roman" w:eastAsia="宋体" w:hAnsi="Times New Roman" w:cs="Times New Roman"/>
          <w:bCs/>
        </w:rPr>
        <w:t>对历史延续性显著的旧工业建筑，应保留原有建筑特征，并进行保护性修复。</w:t>
      </w:r>
    </w:p>
    <w:p w:rsidR="000661C1" w:rsidRPr="000661C1" w:rsidRDefault="000661C1" w:rsidP="000661C1">
      <w:pPr>
        <w:rPr>
          <w:rFonts w:ascii="Times New Roman" w:eastAsia="宋体" w:hAnsi="Times New Roman" w:cs="Times New Roman"/>
          <w:bCs/>
        </w:rPr>
      </w:pPr>
      <w:r w:rsidRPr="000661C1">
        <w:rPr>
          <w:rFonts w:ascii="Times New Roman" w:eastAsia="宋体" w:hAnsi="Times New Roman" w:cs="Times New Roman"/>
          <w:b/>
          <w:szCs w:val="24"/>
        </w:rPr>
        <w:t>6.1.</w:t>
      </w:r>
      <w:r w:rsidR="00540807">
        <w:rPr>
          <w:rFonts w:ascii="Times New Roman" w:eastAsia="宋体" w:hAnsi="Times New Roman" w:cs="Times New Roman"/>
          <w:b/>
          <w:szCs w:val="24"/>
        </w:rPr>
        <w:t>3</w:t>
      </w:r>
      <w:r w:rsidRPr="000661C1">
        <w:rPr>
          <w:rFonts w:ascii="Times New Roman" w:eastAsia="宋体" w:hAnsi="Times New Roman" w:cs="Times New Roman" w:hint="eastAsia"/>
          <w:b/>
          <w:szCs w:val="24"/>
        </w:rPr>
        <w:t xml:space="preserve">  </w:t>
      </w:r>
      <w:r w:rsidRPr="000661C1">
        <w:rPr>
          <w:rFonts w:ascii="Times New Roman" w:eastAsia="宋体" w:hAnsi="Times New Roman" w:cs="Times New Roman"/>
          <w:bCs/>
        </w:rPr>
        <w:t>宜充分考虑大众心理感受与情感补偿，延续旧工业建筑的</w:t>
      </w:r>
      <w:r w:rsidR="0082171C">
        <w:rPr>
          <w:rFonts w:ascii="Times New Roman" w:eastAsia="宋体" w:hAnsi="Times New Roman" w:cs="Times New Roman" w:hint="eastAsia"/>
          <w:bCs/>
        </w:rPr>
        <w:t>时代</w:t>
      </w:r>
      <w:r w:rsidRPr="000661C1">
        <w:rPr>
          <w:rFonts w:ascii="Times New Roman" w:eastAsia="宋体" w:hAnsi="Times New Roman" w:cs="Times New Roman"/>
          <w:bCs/>
        </w:rPr>
        <w:t>特色。</w:t>
      </w:r>
    </w:p>
    <w:p w:rsidR="000661C1" w:rsidRPr="000661C1" w:rsidRDefault="000661C1" w:rsidP="000661C1">
      <w:pPr>
        <w:rPr>
          <w:rFonts w:ascii="Times New Roman" w:eastAsia="宋体" w:hAnsi="Times New Roman" w:cs="Times New Roman"/>
          <w:bCs/>
        </w:rPr>
      </w:pPr>
      <w:r w:rsidRPr="000661C1">
        <w:rPr>
          <w:rFonts w:ascii="Times New Roman" w:eastAsia="宋体" w:hAnsi="Times New Roman" w:cs="Times New Roman"/>
          <w:b/>
          <w:szCs w:val="24"/>
        </w:rPr>
        <w:t>6.1.</w:t>
      </w:r>
      <w:r w:rsidR="00540807">
        <w:rPr>
          <w:rFonts w:ascii="Times New Roman" w:eastAsia="宋体" w:hAnsi="Times New Roman" w:cs="Times New Roman"/>
          <w:b/>
          <w:szCs w:val="24"/>
        </w:rPr>
        <w:t>4</w:t>
      </w:r>
      <w:r w:rsidRPr="000661C1">
        <w:rPr>
          <w:rFonts w:ascii="Times New Roman" w:eastAsia="宋体" w:hAnsi="Times New Roman" w:cs="Times New Roman" w:hint="eastAsia"/>
          <w:b/>
          <w:szCs w:val="24"/>
        </w:rPr>
        <w:t xml:space="preserve">  </w:t>
      </w:r>
      <w:r w:rsidRPr="000661C1">
        <w:rPr>
          <w:rFonts w:ascii="Times New Roman" w:eastAsia="宋体" w:hAnsi="Times New Roman" w:cs="Times New Roman"/>
          <w:bCs/>
        </w:rPr>
        <w:t>功能应合理布局，并根据原建筑空间、新功能需求、结构类型等综合确定开间、进深和层高。</w:t>
      </w:r>
    </w:p>
    <w:p w:rsidR="000661C1" w:rsidRPr="000661C1" w:rsidRDefault="000661C1" w:rsidP="000661C1">
      <w:pPr>
        <w:rPr>
          <w:rFonts w:ascii="Times New Roman" w:eastAsia="宋体" w:hAnsi="Times New Roman" w:cs="Times New Roman"/>
          <w:bCs/>
        </w:rPr>
      </w:pPr>
      <w:r w:rsidRPr="000661C1">
        <w:rPr>
          <w:rFonts w:ascii="Times New Roman" w:eastAsia="宋体" w:hAnsi="Times New Roman" w:cs="Times New Roman"/>
          <w:b/>
          <w:szCs w:val="24"/>
        </w:rPr>
        <w:t>6.1.</w:t>
      </w:r>
      <w:r w:rsidR="00540807">
        <w:rPr>
          <w:rFonts w:ascii="Times New Roman" w:eastAsia="宋体" w:hAnsi="Times New Roman" w:cs="Times New Roman"/>
          <w:b/>
          <w:szCs w:val="24"/>
        </w:rPr>
        <w:t>5</w:t>
      </w:r>
      <w:r w:rsidRPr="000661C1">
        <w:rPr>
          <w:rFonts w:ascii="Times New Roman" w:eastAsia="宋体" w:hAnsi="Times New Roman" w:cs="Times New Roman"/>
          <w:b/>
          <w:szCs w:val="24"/>
        </w:rPr>
        <w:t xml:space="preserve"> </w:t>
      </w:r>
      <w:r w:rsidRPr="000661C1">
        <w:rPr>
          <w:rFonts w:ascii="Times New Roman" w:eastAsia="宋体" w:hAnsi="Times New Roman" w:cs="Times New Roman" w:hint="eastAsia"/>
          <w:b/>
          <w:szCs w:val="24"/>
        </w:rPr>
        <w:t xml:space="preserve"> </w:t>
      </w:r>
      <w:r w:rsidRPr="000661C1">
        <w:rPr>
          <w:rFonts w:ascii="Times New Roman" w:eastAsia="宋体" w:hAnsi="Times New Roman" w:cs="Times New Roman"/>
          <w:bCs/>
        </w:rPr>
        <w:t>建筑再生设计应根据新功能需求，配套相应的设备间、管道井、电梯间、卫生设施、给排水设施、暖通设施、节能设施、消防设施、人防设施、防震设施等。</w:t>
      </w:r>
    </w:p>
    <w:p w:rsidR="000661C1" w:rsidRPr="000661C1" w:rsidRDefault="000661C1" w:rsidP="000661C1">
      <w:pPr>
        <w:rPr>
          <w:rFonts w:ascii="Times New Roman" w:eastAsia="宋体" w:hAnsi="Times New Roman" w:cs="Times New Roman"/>
          <w:bCs/>
        </w:rPr>
      </w:pPr>
      <w:r w:rsidRPr="000661C1">
        <w:rPr>
          <w:rFonts w:ascii="Times New Roman" w:eastAsia="宋体" w:hAnsi="Times New Roman" w:cs="Times New Roman"/>
          <w:b/>
          <w:szCs w:val="24"/>
        </w:rPr>
        <w:t>6.1.</w:t>
      </w:r>
      <w:r w:rsidR="00540807">
        <w:rPr>
          <w:rFonts w:ascii="Times New Roman" w:eastAsia="宋体" w:hAnsi="Times New Roman" w:cs="Times New Roman"/>
          <w:b/>
          <w:szCs w:val="24"/>
        </w:rPr>
        <w:t>6</w:t>
      </w:r>
      <w:r w:rsidRPr="000661C1">
        <w:rPr>
          <w:rFonts w:ascii="Times New Roman" w:eastAsia="宋体" w:hAnsi="Times New Roman" w:cs="Times New Roman"/>
          <w:b/>
          <w:szCs w:val="24"/>
        </w:rPr>
        <w:t xml:space="preserve"> </w:t>
      </w:r>
      <w:r w:rsidRPr="000661C1">
        <w:rPr>
          <w:rFonts w:ascii="Times New Roman" w:eastAsia="宋体" w:hAnsi="Times New Roman" w:cs="Times New Roman" w:hint="eastAsia"/>
          <w:b/>
          <w:szCs w:val="24"/>
        </w:rPr>
        <w:t xml:space="preserve"> </w:t>
      </w:r>
      <w:r w:rsidRPr="000661C1">
        <w:rPr>
          <w:rFonts w:ascii="Times New Roman" w:eastAsia="宋体" w:hAnsi="Times New Roman" w:cs="Times New Roman"/>
          <w:bCs/>
        </w:rPr>
        <w:t>建筑消防设计应符合现行</w:t>
      </w:r>
      <w:r w:rsidR="00782F77">
        <w:rPr>
          <w:rFonts w:ascii="Times New Roman" w:eastAsia="宋体" w:hAnsi="Times New Roman" w:cs="Times New Roman" w:hint="eastAsia"/>
          <w:bCs/>
        </w:rPr>
        <w:t>国家</w:t>
      </w:r>
      <w:r w:rsidRPr="000661C1">
        <w:rPr>
          <w:rFonts w:ascii="Times New Roman" w:eastAsia="宋体" w:hAnsi="Times New Roman" w:cs="Times New Roman"/>
          <w:bCs/>
        </w:rPr>
        <w:t>标准《建筑设计防火规范》</w:t>
      </w:r>
      <w:r w:rsidRPr="000661C1">
        <w:rPr>
          <w:rFonts w:ascii="Times New Roman" w:eastAsia="宋体" w:hAnsi="Times New Roman" w:cs="Times New Roman"/>
          <w:bCs/>
        </w:rPr>
        <w:t>GB 50016</w:t>
      </w:r>
      <w:r w:rsidRPr="000661C1">
        <w:rPr>
          <w:rFonts w:ascii="Times New Roman" w:eastAsia="宋体" w:hAnsi="Times New Roman" w:cs="Times New Roman"/>
          <w:bCs/>
        </w:rPr>
        <w:t>的规定，对于结构复杂、空间过大的旧工业建筑可引入性能化防火设计。</w:t>
      </w:r>
    </w:p>
    <w:p w:rsidR="000661C1" w:rsidRPr="000661C1" w:rsidRDefault="000661C1" w:rsidP="000661C1">
      <w:pPr>
        <w:rPr>
          <w:rFonts w:ascii="Times New Roman" w:eastAsia="宋体" w:hAnsi="Times New Roman" w:cs="Times New Roman"/>
          <w:bCs/>
        </w:rPr>
      </w:pPr>
      <w:r w:rsidRPr="000661C1">
        <w:rPr>
          <w:rFonts w:ascii="Times New Roman" w:eastAsia="宋体" w:hAnsi="Times New Roman" w:cs="Times New Roman"/>
          <w:b/>
          <w:szCs w:val="24"/>
        </w:rPr>
        <w:t>6.1.</w:t>
      </w:r>
      <w:r w:rsidR="00540807">
        <w:rPr>
          <w:rFonts w:ascii="Times New Roman" w:eastAsia="宋体" w:hAnsi="Times New Roman" w:cs="Times New Roman"/>
          <w:b/>
          <w:szCs w:val="24"/>
        </w:rPr>
        <w:t>7</w:t>
      </w:r>
      <w:r w:rsidRPr="000661C1">
        <w:rPr>
          <w:rFonts w:ascii="Times New Roman" w:eastAsia="宋体" w:hAnsi="Times New Roman" w:cs="Times New Roman"/>
          <w:b/>
          <w:szCs w:val="24"/>
        </w:rPr>
        <w:t xml:space="preserve"> </w:t>
      </w:r>
      <w:r w:rsidRPr="000661C1">
        <w:rPr>
          <w:rFonts w:ascii="Times New Roman" w:eastAsia="宋体" w:hAnsi="Times New Roman" w:cs="Times New Roman" w:hint="eastAsia"/>
          <w:b/>
          <w:szCs w:val="24"/>
        </w:rPr>
        <w:t xml:space="preserve"> </w:t>
      </w:r>
      <w:r w:rsidRPr="000661C1">
        <w:rPr>
          <w:rFonts w:ascii="Times New Roman" w:eastAsia="宋体" w:hAnsi="Times New Roman" w:cs="Times New Roman"/>
          <w:bCs/>
        </w:rPr>
        <w:t>建筑再生设计应与</w:t>
      </w:r>
      <w:r w:rsidR="00400ABC">
        <w:rPr>
          <w:rFonts w:ascii="Times New Roman" w:eastAsia="宋体" w:hAnsi="Times New Roman" w:cs="Times New Roman"/>
          <w:bCs/>
        </w:rPr>
        <w:t>园区</w:t>
      </w:r>
      <w:r w:rsidRPr="000661C1">
        <w:rPr>
          <w:rFonts w:ascii="Times New Roman" w:eastAsia="宋体" w:hAnsi="Times New Roman" w:cs="Times New Roman"/>
          <w:bCs/>
        </w:rPr>
        <w:t>风貌设计相统一，美观适用且与周围环境相协调，不同功能用房的立面设计可参照</w:t>
      </w:r>
      <w:r w:rsidR="00C130AC">
        <w:rPr>
          <w:rFonts w:ascii="Times New Roman" w:eastAsia="宋体" w:hAnsi="Times New Roman" w:cs="Times New Roman" w:hint="eastAsia"/>
          <w:bCs/>
        </w:rPr>
        <w:t>相关</w:t>
      </w:r>
      <w:r w:rsidRPr="000661C1">
        <w:rPr>
          <w:rFonts w:ascii="Times New Roman" w:eastAsia="宋体" w:hAnsi="Times New Roman" w:cs="Times New Roman"/>
          <w:bCs/>
        </w:rPr>
        <w:t>设计规范。</w:t>
      </w:r>
    </w:p>
    <w:p w:rsidR="000661C1" w:rsidRPr="000661C1" w:rsidRDefault="000661C1" w:rsidP="000661C1">
      <w:pPr>
        <w:rPr>
          <w:rFonts w:ascii="Times New Roman" w:eastAsia="宋体" w:hAnsi="Times New Roman" w:cs="Times New Roman"/>
          <w:bCs/>
        </w:rPr>
      </w:pPr>
      <w:r w:rsidRPr="000661C1">
        <w:rPr>
          <w:rFonts w:ascii="Times New Roman" w:eastAsia="宋体" w:hAnsi="Times New Roman" w:cs="Times New Roman"/>
          <w:b/>
          <w:szCs w:val="24"/>
        </w:rPr>
        <w:t>6.1.</w:t>
      </w:r>
      <w:r w:rsidR="00540807">
        <w:rPr>
          <w:rFonts w:ascii="Times New Roman" w:eastAsia="宋体" w:hAnsi="Times New Roman" w:cs="Times New Roman"/>
          <w:b/>
          <w:szCs w:val="24"/>
        </w:rPr>
        <w:t>8</w:t>
      </w:r>
      <w:r w:rsidRPr="000661C1">
        <w:rPr>
          <w:rFonts w:ascii="Times New Roman" w:eastAsia="宋体" w:hAnsi="Times New Roman" w:cs="Times New Roman" w:hint="eastAsia"/>
          <w:b/>
          <w:szCs w:val="24"/>
        </w:rPr>
        <w:t xml:space="preserve">  </w:t>
      </w:r>
      <w:r w:rsidRPr="000661C1">
        <w:rPr>
          <w:rFonts w:ascii="Times New Roman" w:eastAsia="宋体" w:hAnsi="Times New Roman" w:cs="Times New Roman"/>
          <w:bCs/>
        </w:rPr>
        <w:t>建筑再生设计可采用维持原貌、新旧协调、</w:t>
      </w:r>
      <w:r w:rsidR="0082171C">
        <w:rPr>
          <w:rFonts w:ascii="Times New Roman" w:eastAsia="宋体" w:hAnsi="Times New Roman" w:cs="Times New Roman" w:hint="eastAsia"/>
          <w:bCs/>
        </w:rPr>
        <w:t>再生重构</w:t>
      </w:r>
      <w:r w:rsidRPr="000661C1">
        <w:rPr>
          <w:rFonts w:ascii="Times New Roman" w:eastAsia="宋体" w:hAnsi="Times New Roman" w:cs="Times New Roman"/>
          <w:bCs/>
        </w:rPr>
        <w:t>、彻底更新等方式。</w:t>
      </w:r>
    </w:p>
    <w:p w:rsidR="000661C1" w:rsidRPr="000661C1" w:rsidRDefault="000661C1" w:rsidP="000661C1">
      <w:pPr>
        <w:rPr>
          <w:rFonts w:ascii="Times New Roman" w:eastAsia="宋体" w:hAnsi="Times New Roman" w:cs="Times New Roman"/>
        </w:rPr>
      </w:pPr>
      <w:r w:rsidRPr="000661C1">
        <w:rPr>
          <w:rFonts w:ascii="Times New Roman" w:eastAsia="宋体" w:hAnsi="Times New Roman" w:cs="Times New Roman"/>
          <w:b/>
          <w:szCs w:val="24"/>
        </w:rPr>
        <w:t>6.1.</w:t>
      </w:r>
      <w:r w:rsidR="00540807">
        <w:rPr>
          <w:rFonts w:ascii="Times New Roman" w:eastAsia="宋体" w:hAnsi="Times New Roman" w:cs="Times New Roman"/>
          <w:b/>
          <w:szCs w:val="24"/>
        </w:rPr>
        <w:t>9</w:t>
      </w:r>
      <w:r w:rsidRPr="000661C1">
        <w:rPr>
          <w:rFonts w:ascii="Times New Roman" w:eastAsia="宋体" w:hAnsi="Times New Roman" w:cs="Times New Roman" w:hint="eastAsia"/>
          <w:b/>
          <w:szCs w:val="24"/>
        </w:rPr>
        <w:t xml:space="preserve">  </w:t>
      </w:r>
      <w:r w:rsidRPr="000661C1">
        <w:rPr>
          <w:rFonts w:ascii="Times New Roman" w:hAnsi="Times New Roman" w:cs="Times New Roman"/>
        </w:rPr>
        <w:t>应充分考虑相关的无障碍设计，包括无障碍坡道、无障碍电梯、无障碍停车位、无障碍卫生间以及无障碍标识等，</w:t>
      </w:r>
      <w:r w:rsidRPr="000661C1">
        <w:rPr>
          <w:rFonts w:ascii="Times New Roman" w:eastAsia="宋体" w:hAnsi="Times New Roman" w:cs="Times New Roman"/>
        </w:rPr>
        <w:t>满足现行</w:t>
      </w:r>
      <w:r w:rsidR="00782F77">
        <w:rPr>
          <w:rFonts w:ascii="Times New Roman" w:eastAsia="宋体" w:hAnsi="Times New Roman" w:cs="Times New Roman" w:hint="eastAsia"/>
        </w:rPr>
        <w:t>国家</w:t>
      </w:r>
      <w:r w:rsidR="00782F77">
        <w:rPr>
          <w:rFonts w:ascii="Times New Roman" w:eastAsia="宋体" w:hAnsi="Times New Roman" w:cs="Times New Roman"/>
        </w:rPr>
        <w:t>标准</w:t>
      </w:r>
      <w:r w:rsidRPr="000661C1">
        <w:rPr>
          <w:rFonts w:ascii="Times New Roman" w:eastAsia="宋体" w:hAnsi="Times New Roman" w:cs="Times New Roman"/>
        </w:rPr>
        <w:t>《无障碍设计规范》</w:t>
      </w:r>
      <w:r w:rsidRPr="000661C1">
        <w:rPr>
          <w:rFonts w:ascii="Times New Roman" w:eastAsia="宋体" w:hAnsi="Times New Roman" w:cs="Times New Roman"/>
          <w:bCs/>
        </w:rPr>
        <w:t>GB50763</w:t>
      </w:r>
      <w:r w:rsidRPr="000661C1">
        <w:rPr>
          <w:rFonts w:ascii="Times New Roman" w:eastAsia="宋体" w:hAnsi="Times New Roman" w:cs="Times New Roman"/>
        </w:rPr>
        <w:t>的相关规定。</w:t>
      </w:r>
    </w:p>
    <w:p w:rsidR="000661C1" w:rsidRPr="000661C1" w:rsidRDefault="000661C1" w:rsidP="000661C1">
      <w:pPr>
        <w:keepNext/>
        <w:keepLines/>
        <w:spacing w:before="100" w:after="100" w:line="440" w:lineRule="exact"/>
        <w:jc w:val="center"/>
        <w:outlineLvl w:val="1"/>
        <w:rPr>
          <w:rFonts w:ascii="Times New Roman" w:eastAsia="宋体" w:hAnsi="Times New Roman" w:cs="Times New Roman"/>
          <w:b/>
          <w:szCs w:val="24"/>
        </w:rPr>
      </w:pPr>
      <w:bookmarkStart w:id="172" w:name="_Toc525330797"/>
      <w:bookmarkStart w:id="173" w:name="_Toc533853775"/>
      <w:r w:rsidRPr="000661C1">
        <w:rPr>
          <w:rFonts w:ascii="Times New Roman" w:eastAsia="黑体" w:hAnsi="Times New Roman" w:cs="Times New Roman"/>
          <w:b/>
          <w:sz w:val="24"/>
          <w:szCs w:val="24"/>
        </w:rPr>
        <w:t xml:space="preserve">6.2 </w:t>
      </w:r>
      <w:r w:rsidR="0067705A" w:rsidRPr="000661C1">
        <w:rPr>
          <w:rFonts w:ascii="Times New Roman" w:eastAsia="黑体" w:hAnsi="Times New Roman" w:cs="Times New Roman"/>
          <w:b/>
          <w:sz w:val="24"/>
          <w:szCs w:val="24"/>
        </w:rPr>
        <w:t>功能</w:t>
      </w:r>
      <w:r w:rsidRPr="000661C1">
        <w:rPr>
          <w:rFonts w:ascii="Times New Roman" w:eastAsia="黑体" w:hAnsi="Times New Roman" w:cs="Times New Roman"/>
          <w:b/>
          <w:sz w:val="24"/>
          <w:szCs w:val="24"/>
        </w:rPr>
        <w:t>空间</w:t>
      </w:r>
      <w:bookmarkEnd w:id="172"/>
      <w:r w:rsidR="002F655B">
        <w:rPr>
          <w:rFonts w:ascii="Times New Roman" w:eastAsia="黑体" w:hAnsi="Times New Roman" w:cs="Times New Roman" w:hint="eastAsia"/>
          <w:b/>
          <w:sz w:val="24"/>
          <w:szCs w:val="24"/>
        </w:rPr>
        <w:t>设计</w:t>
      </w:r>
      <w:bookmarkEnd w:id="173"/>
    </w:p>
    <w:p w:rsidR="000661C1" w:rsidRPr="000661C1" w:rsidRDefault="000661C1" w:rsidP="000661C1">
      <w:pPr>
        <w:rPr>
          <w:rFonts w:ascii="Times New Roman" w:eastAsia="宋体" w:hAnsi="Times New Roman" w:cs="Times New Roman"/>
          <w:bCs/>
        </w:rPr>
      </w:pPr>
      <w:r w:rsidRPr="000661C1">
        <w:rPr>
          <w:rFonts w:ascii="Times New Roman" w:eastAsia="宋体" w:hAnsi="Times New Roman" w:cs="Times New Roman"/>
          <w:b/>
          <w:szCs w:val="24"/>
        </w:rPr>
        <w:t>6.2.1</w:t>
      </w:r>
      <w:r w:rsidRPr="000661C1">
        <w:rPr>
          <w:rFonts w:ascii="Times New Roman" w:eastAsia="宋体" w:hAnsi="Times New Roman" w:cs="Times New Roman" w:hint="eastAsia"/>
          <w:b/>
          <w:szCs w:val="24"/>
        </w:rPr>
        <w:t xml:space="preserve">  </w:t>
      </w:r>
      <w:r w:rsidRPr="000661C1">
        <w:rPr>
          <w:rFonts w:ascii="Times New Roman" w:eastAsia="宋体" w:hAnsi="Times New Roman" w:cs="Times New Roman"/>
          <w:bCs/>
        </w:rPr>
        <w:t>旧工业建筑再生利用</w:t>
      </w:r>
      <w:r w:rsidR="0067705A">
        <w:rPr>
          <w:rFonts w:ascii="Times New Roman" w:eastAsia="宋体" w:hAnsi="Times New Roman" w:cs="Times New Roman" w:hint="eastAsia"/>
          <w:bCs/>
        </w:rPr>
        <w:t>功能</w:t>
      </w:r>
      <w:r w:rsidRPr="000661C1">
        <w:rPr>
          <w:rFonts w:ascii="Times New Roman" w:eastAsia="宋体" w:hAnsi="Times New Roman" w:cs="Times New Roman"/>
          <w:bCs/>
        </w:rPr>
        <w:t>空间设计应在保证结构安全的前提</w:t>
      </w:r>
      <w:r w:rsidRPr="000661C1">
        <w:rPr>
          <w:rFonts w:ascii="Times New Roman" w:eastAsia="宋体" w:hAnsi="Times New Roman" w:cs="Times New Roman"/>
          <w:bCs/>
        </w:rPr>
        <w:lastRenderedPageBreak/>
        <w:t>下满足新功能的空间需求。</w:t>
      </w:r>
    </w:p>
    <w:p w:rsidR="000661C1" w:rsidRPr="000661C1" w:rsidRDefault="000661C1" w:rsidP="000661C1">
      <w:pPr>
        <w:rPr>
          <w:rFonts w:ascii="Times New Roman" w:eastAsia="宋体" w:hAnsi="Times New Roman" w:cs="Times New Roman"/>
          <w:bCs/>
        </w:rPr>
      </w:pPr>
      <w:r w:rsidRPr="000661C1">
        <w:rPr>
          <w:rFonts w:ascii="Times New Roman" w:eastAsia="宋体" w:hAnsi="Times New Roman" w:cs="Times New Roman"/>
          <w:b/>
          <w:szCs w:val="24"/>
        </w:rPr>
        <w:t>6.2.</w:t>
      </w:r>
      <w:r w:rsidR="002C0365">
        <w:rPr>
          <w:rFonts w:ascii="Times New Roman" w:eastAsia="宋体" w:hAnsi="Times New Roman" w:cs="Times New Roman" w:hint="eastAsia"/>
          <w:b/>
          <w:szCs w:val="24"/>
        </w:rPr>
        <w:t>2</w:t>
      </w:r>
      <w:r w:rsidRPr="000661C1">
        <w:rPr>
          <w:rFonts w:ascii="Times New Roman" w:eastAsia="宋体" w:hAnsi="Times New Roman" w:cs="Times New Roman"/>
          <w:b/>
          <w:szCs w:val="24"/>
        </w:rPr>
        <w:t xml:space="preserve"> </w:t>
      </w:r>
      <w:r w:rsidRPr="000661C1">
        <w:rPr>
          <w:rFonts w:ascii="Times New Roman" w:eastAsia="宋体" w:hAnsi="Times New Roman" w:cs="Times New Roman" w:hint="eastAsia"/>
          <w:b/>
          <w:szCs w:val="24"/>
        </w:rPr>
        <w:t xml:space="preserve"> </w:t>
      </w:r>
      <w:r w:rsidR="0067705A" w:rsidRPr="0067705A">
        <w:rPr>
          <w:rFonts w:ascii="Times New Roman" w:eastAsia="宋体" w:hAnsi="Times New Roman" w:cs="Times New Roman" w:hint="eastAsia"/>
          <w:bCs/>
        </w:rPr>
        <w:t>功能</w:t>
      </w:r>
      <w:r w:rsidRPr="000661C1">
        <w:rPr>
          <w:rFonts w:ascii="Times New Roman" w:eastAsia="宋体" w:hAnsi="Times New Roman" w:cs="Times New Roman"/>
          <w:bCs/>
        </w:rPr>
        <w:t>空间设计应根据不同使用功能需求设计体量匹配的空间，并合理解决室内空间的衔接、</w:t>
      </w:r>
      <w:r w:rsidR="002F655B">
        <w:rPr>
          <w:rFonts w:ascii="Times New Roman" w:eastAsia="宋体" w:hAnsi="Times New Roman" w:cs="Times New Roman"/>
          <w:bCs/>
        </w:rPr>
        <w:t>过渡、流通、封闭等关系，满足不同人群使用功能</w:t>
      </w:r>
      <w:r w:rsidR="00C130AC">
        <w:rPr>
          <w:rFonts w:ascii="Times New Roman" w:eastAsia="宋体" w:hAnsi="Times New Roman" w:cs="Times New Roman" w:hint="eastAsia"/>
          <w:bCs/>
        </w:rPr>
        <w:t>与舒适性</w:t>
      </w:r>
      <w:r w:rsidR="002F655B">
        <w:rPr>
          <w:rFonts w:ascii="Times New Roman" w:eastAsia="宋体" w:hAnsi="Times New Roman" w:cs="Times New Roman"/>
          <w:bCs/>
        </w:rPr>
        <w:t>的双</w:t>
      </w:r>
      <w:r w:rsidR="002F655B">
        <w:rPr>
          <w:rFonts w:ascii="Times New Roman" w:eastAsia="宋体" w:hAnsi="Times New Roman" w:cs="Times New Roman" w:hint="eastAsia"/>
          <w:bCs/>
        </w:rPr>
        <w:t>重</w:t>
      </w:r>
      <w:r w:rsidRPr="000661C1">
        <w:rPr>
          <w:rFonts w:ascii="Times New Roman" w:eastAsia="宋体" w:hAnsi="Times New Roman" w:cs="Times New Roman"/>
          <w:bCs/>
        </w:rPr>
        <w:t>需求。</w:t>
      </w:r>
    </w:p>
    <w:p w:rsidR="000661C1" w:rsidRPr="000661C1" w:rsidRDefault="000661C1" w:rsidP="000661C1">
      <w:pPr>
        <w:rPr>
          <w:rFonts w:ascii="Times New Roman" w:eastAsia="宋体" w:hAnsi="Times New Roman" w:cs="Times New Roman"/>
          <w:bCs/>
        </w:rPr>
      </w:pPr>
      <w:r w:rsidRPr="000661C1">
        <w:rPr>
          <w:rFonts w:ascii="Times New Roman" w:eastAsia="宋体" w:hAnsi="Times New Roman" w:cs="Times New Roman"/>
          <w:b/>
          <w:szCs w:val="24"/>
        </w:rPr>
        <w:t>6.2.</w:t>
      </w:r>
      <w:r w:rsidR="002C0365">
        <w:rPr>
          <w:rFonts w:ascii="Times New Roman" w:eastAsia="宋体" w:hAnsi="Times New Roman" w:cs="Times New Roman" w:hint="eastAsia"/>
          <w:b/>
          <w:szCs w:val="24"/>
        </w:rPr>
        <w:t>3</w:t>
      </w:r>
      <w:r w:rsidRPr="000661C1">
        <w:rPr>
          <w:rFonts w:ascii="Times New Roman" w:eastAsia="宋体" w:hAnsi="Times New Roman" w:cs="Times New Roman"/>
          <w:b/>
          <w:szCs w:val="24"/>
        </w:rPr>
        <w:t xml:space="preserve"> </w:t>
      </w:r>
      <w:r w:rsidRPr="000661C1">
        <w:rPr>
          <w:rFonts w:ascii="Times New Roman" w:eastAsia="宋体" w:hAnsi="Times New Roman" w:cs="Times New Roman" w:hint="eastAsia"/>
          <w:b/>
          <w:szCs w:val="24"/>
        </w:rPr>
        <w:t xml:space="preserve"> </w:t>
      </w:r>
      <w:r w:rsidR="0067705A" w:rsidRPr="0067705A">
        <w:rPr>
          <w:rFonts w:ascii="Times New Roman" w:eastAsia="宋体" w:hAnsi="Times New Roman" w:cs="Times New Roman" w:hint="eastAsia"/>
          <w:bCs/>
        </w:rPr>
        <w:t>功能</w:t>
      </w:r>
      <w:r w:rsidRPr="000661C1">
        <w:rPr>
          <w:rFonts w:ascii="Times New Roman" w:eastAsia="宋体" w:hAnsi="Times New Roman" w:cs="Times New Roman"/>
          <w:bCs/>
        </w:rPr>
        <w:t>空间设计应对原建筑空间重新组织，灵活采用空间分割、空间整合、空间外扩、空间缩减、空间替换、空间连接、空间过渡等方式，使空间功能完备、通行流畅，达到新功能的使用要求。</w:t>
      </w:r>
    </w:p>
    <w:p w:rsidR="000661C1" w:rsidRPr="000661C1" w:rsidRDefault="000661C1" w:rsidP="000661C1">
      <w:pPr>
        <w:rPr>
          <w:rFonts w:ascii="Times New Roman" w:eastAsia="宋体" w:hAnsi="Times New Roman" w:cs="Times New Roman"/>
        </w:rPr>
      </w:pPr>
      <w:r w:rsidRPr="000661C1">
        <w:rPr>
          <w:rFonts w:ascii="Times New Roman" w:eastAsia="宋体" w:hAnsi="Times New Roman" w:cs="Times New Roman"/>
          <w:b/>
          <w:szCs w:val="24"/>
        </w:rPr>
        <w:t>6.2.</w:t>
      </w:r>
      <w:r w:rsidR="002C0365">
        <w:rPr>
          <w:rFonts w:ascii="Times New Roman" w:eastAsia="宋体" w:hAnsi="Times New Roman" w:cs="Times New Roman" w:hint="eastAsia"/>
          <w:b/>
          <w:szCs w:val="24"/>
        </w:rPr>
        <w:t>4</w:t>
      </w:r>
      <w:r w:rsidRPr="000661C1">
        <w:rPr>
          <w:rFonts w:ascii="Times New Roman" w:eastAsia="宋体" w:hAnsi="Times New Roman" w:cs="Times New Roman"/>
          <w:b/>
          <w:szCs w:val="24"/>
        </w:rPr>
        <w:t xml:space="preserve">  </w:t>
      </w:r>
      <w:r w:rsidRPr="000661C1">
        <w:rPr>
          <w:rFonts w:ascii="Times New Roman" w:eastAsia="宋体" w:hAnsi="Times New Roman" w:cs="Times New Roman"/>
        </w:rPr>
        <w:t>平面设计应充分考虑客观需求，功能分区</w:t>
      </w:r>
      <w:r w:rsidR="007A3A9D">
        <w:rPr>
          <w:rFonts w:ascii="Times New Roman" w:eastAsia="宋体" w:hAnsi="Times New Roman" w:cs="Times New Roman" w:hint="eastAsia"/>
        </w:rPr>
        <w:t>应</w:t>
      </w:r>
      <w:r w:rsidRPr="000661C1">
        <w:rPr>
          <w:rFonts w:ascii="Times New Roman" w:eastAsia="宋体" w:hAnsi="Times New Roman" w:cs="Times New Roman"/>
        </w:rPr>
        <w:t>主次明确、秩序井然。</w:t>
      </w:r>
    </w:p>
    <w:p w:rsidR="000661C1" w:rsidRPr="000661C1" w:rsidRDefault="000661C1" w:rsidP="000661C1">
      <w:pPr>
        <w:rPr>
          <w:rFonts w:ascii="Times New Roman" w:eastAsia="宋体" w:hAnsi="Times New Roman" w:cs="Times New Roman"/>
          <w:bCs/>
        </w:rPr>
      </w:pPr>
      <w:r w:rsidRPr="000661C1">
        <w:rPr>
          <w:rFonts w:ascii="Times New Roman" w:eastAsia="宋体" w:hAnsi="Times New Roman" w:cs="Times New Roman"/>
          <w:b/>
          <w:szCs w:val="24"/>
        </w:rPr>
        <w:t>6.2.</w:t>
      </w:r>
      <w:r w:rsidR="002C0365">
        <w:rPr>
          <w:rFonts w:ascii="Times New Roman" w:eastAsia="宋体" w:hAnsi="Times New Roman" w:cs="Times New Roman" w:hint="eastAsia"/>
          <w:b/>
          <w:szCs w:val="24"/>
        </w:rPr>
        <w:t>5</w:t>
      </w:r>
      <w:r w:rsidRPr="000661C1">
        <w:rPr>
          <w:rFonts w:ascii="Times New Roman" w:eastAsia="宋体" w:hAnsi="Times New Roman" w:cs="Times New Roman"/>
          <w:b/>
          <w:szCs w:val="24"/>
        </w:rPr>
        <w:t xml:space="preserve"> </w:t>
      </w:r>
      <w:r w:rsidRPr="000661C1">
        <w:rPr>
          <w:rFonts w:ascii="Times New Roman" w:eastAsia="宋体" w:hAnsi="Times New Roman" w:cs="Times New Roman" w:hint="eastAsia"/>
          <w:b/>
          <w:szCs w:val="24"/>
        </w:rPr>
        <w:t xml:space="preserve"> </w:t>
      </w:r>
      <w:r w:rsidRPr="000661C1">
        <w:rPr>
          <w:rFonts w:ascii="Times New Roman" w:eastAsia="宋体" w:hAnsi="Times New Roman" w:cs="Times New Roman"/>
          <w:bCs/>
        </w:rPr>
        <w:t>室内交通设计应保证人行方便、安全、空间易达、易于疏散，流线应主次分明、顺畅清晰、无流线交叉，并符合现行相关标准的规定。</w:t>
      </w:r>
    </w:p>
    <w:p w:rsidR="000661C1" w:rsidRPr="000661C1" w:rsidRDefault="000661C1" w:rsidP="000661C1">
      <w:pPr>
        <w:rPr>
          <w:rFonts w:ascii="Times New Roman" w:eastAsia="宋体" w:hAnsi="Times New Roman" w:cs="Times New Roman"/>
          <w:bCs/>
        </w:rPr>
      </w:pPr>
      <w:r w:rsidRPr="000661C1">
        <w:rPr>
          <w:rFonts w:ascii="Times New Roman" w:eastAsia="宋体" w:hAnsi="Times New Roman" w:cs="Times New Roman"/>
          <w:b/>
          <w:szCs w:val="24"/>
        </w:rPr>
        <w:t>6.2.</w:t>
      </w:r>
      <w:r w:rsidR="002C0365">
        <w:rPr>
          <w:rFonts w:ascii="Times New Roman" w:eastAsia="宋体" w:hAnsi="Times New Roman" w:cs="Times New Roman" w:hint="eastAsia"/>
          <w:b/>
          <w:szCs w:val="24"/>
        </w:rPr>
        <w:t>6</w:t>
      </w:r>
      <w:r w:rsidRPr="000661C1">
        <w:rPr>
          <w:rFonts w:ascii="Times New Roman" w:eastAsia="宋体" w:hAnsi="Times New Roman" w:cs="Times New Roman"/>
          <w:b/>
          <w:szCs w:val="24"/>
        </w:rPr>
        <w:t xml:space="preserve">  </w:t>
      </w:r>
      <w:r w:rsidRPr="000661C1">
        <w:rPr>
          <w:rFonts w:ascii="Times New Roman" w:eastAsia="宋体" w:hAnsi="Times New Roman" w:cs="Times New Roman"/>
          <w:bCs/>
        </w:rPr>
        <w:t>人流密集处或短暂停留处应设计缓冲空间，对于人流量较大的空间应设置安全出入口。</w:t>
      </w:r>
    </w:p>
    <w:p w:rsidR="000661C1" w:rsidRPr="000661C1" w:rsidRDefault="000661C1" w:rsidP="000661C1">
      <w:pPr>
        <w:rPr>
          <w:rFonts w:ascii="Times New Roman" w:eastAsia="宋体" w:hAnsi="Times New Roman" w:cs="Times New Roman"/>
          <w:bCs/>
        </w:rPr>
      </w:pPr>
      <w:r w:rsidRPr="000661C1">
        <w:rPr>
          <w:rFonts w:ascii="Times New Roman" w:eastAsia="宋体" w:hAnsi="Times New Roman" w:cs="Times New Roman"/>
          <w:b/>
          <w:szCs w:val="24"/>
        </w:rPr>
        <w:t>6.2.</w:t>
      </w:r>
      <w:r w:rsidR="002C0365">
        <w:rPr>
          <w:rFonts w:ascii="Times New Roman" w:eastAsia="宋体" w:hAnsi="Times New Roman" w:cs="Times New Roman" w:hint="eastAsia"/>
          <w:b/>
          <w:szCs w:val="24"/>
        </w:rPr>
        <w:t>7</w:t>
      </w:r>
      <w:r w:rsidRPr="000661C1">
        <w:rPr>
          <w:rFonts w:ascii="Times New Roman" w:eastAsia="宋体" w:hAnsi="Times New Roman" w:cs="Times New Roman"/>
          <w:b/>
          <w:szCs w:val="24"/>
        </w:rPr>
        <w:t xml:space="preserve">  </w:t>
      </w:r>
      <w:r w:rsidRPr="000661C1">
        <w:rPr>
          <w:rFonts w:ascii="Times New Roman" w:eastAsia="宋体" w:hAnsi="Times New Roman" w:cs="Times New Roman"/>
          <w:bCs/>
        </w:rPr>
        <w:t>公共活动场所应设置公共卫生设施，应方便使用且不影响建筑主要功能。</w:t>
      </w:r>
    </w:p>
    <w:p w:rsidR="000661C1" w:rsidRPr="000661C1" w:rsidRDefault="000661C1" w:rsidP="000661C1">
      <w:pPr>
        <w:keepNext/>
        <w:keepLines/>
        <w:spacing w:before="100" w:after="100" w:line="440" w:lineRule="exact"/>
        <w:jc w:val="center"/>
        <w:outlineLvl w:val="1"/>
        <w:rPr>
          <w:rFonts w:ascii="Times New Roman" w:eastAsia="黑体" w:hAnsi="Times New Roman" w:cs="Times New Roman"/>
          <w:b/>
          <w:sz w:val="24"/>
          <w:szCs w:val="24"/>
        </w:rPr>
      </w:pPr>
      <w:bookmarkStart w:id="174" w:name="_Toc525330798"/>
      <w:bookmarkStart w:id="175" w:name="_Toc533853776"/>
      <w:r w:rsidRPr="000661C1">
        <w:rPr>
          <w:rFonts w:ascii="Times New Roman" w:eastAsia="黑体" w:hAnsi="Times New Roman" w:cs="Times New Roman" w:hint="eastAsia"/>
          <w:b/>
          <w:sz w:val="24"/>
          <w:szCs w:val="24"/>
        </w:rPr>
        <w:t xml:space="preserve">6.3 </w:t>
      </w:r>
      <w:r w:rsidRPr="000661C1">
        <w:rPr>
          <w:rFonts w:ascii="Times New Roman" w:eastAsia="黑体" w:hAnsi="Times New Roman" w:cs="Times New Roman" w:hint="eastAsia"/>
          <w:b/>
          <w:sz w:val="24"/>
          <w:szCs w:val="24"/>
        </w:rPr>
        <w:t>室内环境</w:t>
      </w:r>
      <w:bookmarkEnd w:id="174"/>
      <w:r w:rsidR="002F655B">
        <w:rPr>
          <w:rFonts w:ascii="Times New Roman" w:eastAsia="黑体" w:hAnsi="Times New Roman" w:cs="Times New Roman" w:hint="eastAsia"/>
          <w:b/>
          <w:sz w:val="24"/>
          <w:szCs w:val="24"/>
        </w:rPr>
        <w:t>设计</w:t>
      </w:r>
      <w:bookmarkEnd w:id="175"/>
    </w:p>
    <w:p w:rsidR="000661C1" w:rsidRPr="000661C1" w:rsidRDefault="000661C1" w:rsidP="000661C1">
      <w:r w:rsidRPr="000661C1">
        <w:rPr>
          <w:rFonts w:ascii="Times New Roman" w:eastAsia="宋体" w:hAnsi="Times New Roman" w:cs="Times New Roman" w:hint="eastAsia"/>
          <w:b/>
          <w:szCs w:val="24"/>
        </w:rPr>
        <w:t xml:space="preserve">6.3.1  </w:t>
      </w:r>
      <w:r w:rsidRPr="000661C1">
        <w:rPr>
          <w:rFonts w:hint="eastAsia"/>
        </w:rPr>
        <w:t>旧工业建筑再生利用室内环境设计应根据新功能需求满足通风、采光、保温、隔热、隔声、防潮等基本要求，且应符合国家现行有关标准的规定。</w:t>
      </w:r>
    </w:p>
    <w:p w:rsidR="000661C1" w:rsidRPr="000661C1" w:rsidRDefault="000661C1" w:rsidP="000661C1">
      <w:r w:rsidRPr="000661C1">
        <w:rPr>
          <w:rFonts w:ascii="Times New Roman" w:eastAsia="宋体" w:hAnsi="Times New Roman" w:cs="Times New Roman" w:hint="eastAsia"/>
          <w:b/>
          <w:szCs w:val="24"/>
        </w:rPr>
        <w:t>6.3.</w:t>
      </w:r>
      <w:r w:rsidRPr="000661C1">
        <w:rPr>
          <w:rFonts w:ascii="Times New Roman" w:eastAsia="宋体" w:hAnsi="Times New Roman" w:cs="Times New Roman"/>
          <w:b/>
          <w:szCs w:val="24"/>
        </w:rPr>
        <w:t xml:space="preserve">2  </w:t>
      </w:r>
      <w:r w:rsidRPr="000661C1">
        <w:rPr>
          <w:rFonts w:hint="eastAsia"/>
        </w:rPr>
        <w:t>通风设计应有利于室内自然通风，充分利用底层门洞、侧窗和天窗组织通风。</w:t>
      </w:r>
    </w:p>
    <w:p w:rsidR="000661C1" w:rsidRPr="000661C1" w:rsidRDefault="000661C1" w:rsidP="000661C1">
      <w:r w:rsidRPr="000661C1">
        <w:rPr>
          <w:rFonts w:ascii="Times New Roman" w:eastAsia="宋体" w:hAnsi="Times New Roman" w:cs="Times New Roman" w:hint="eastAsia"/>
          <w:b/>
          <w:szCs w:val="24"/>
        </w:rPr>
        <w:t>6.3.</w:t>
      </w:r>
      <w:r w:rsidRPr="000661C1">
        <w:rPr>
          <w:rFonts w:ascii="Times New Roman" w:eastAsia="宋体" w:hAnsi="Times New Roman" w:cs="Times New Roman"/>
          <w:b/>
          <w:szCs w:val="24"/>
        </w:rPr>
        <w:t xml:space="preserve">3  </w:t>
      </w:r>
      <w:bookmarkStart w:id="176" w:name="OLE_LINK35"/>
      <w:bookmarkStart w:id="177" w:name="OLE_LINK36"/>
      <w:bookmarkStart w:id="178" w:name="OLE_LINK37"/>
      <w:bookmarkStart w:id="179" w:name="OLE_LINK38"/>
      <w:bookmarkStart w:id="180" w:name="OLE_LINK39"/>
      <w:bookmarkStart w:id="181" w:name="OLE_LINK40"/>
      <w:bookmarkStart w:id="182" w:name="OLE_LINK47"/>
      <w:bookmarkStart w:id="183" w:name="OLE_LINK48"/>
      <w:r w:rsidRPr="000661C1">
        <w:rPr>
          <w:rFonts w:hint="eastAsia"/>
        </w:rPr>
        <w:t>建筑</w:t>
      </w:r>
      <w:bookmarkStart w:id="184" w:name="OLE_LINK45"/>
      <w:bookmarkStart w:id="185" w:name="OLE_LINK46"/>
      <w:r w:rsidRPr="000661C1">
        <w:rPr>
          <w:rFonts w:hint="eastAsia"/>
        </w:rPr>
        <w:t>室内</w:t>
      </w:r>
      <w:bookmarkStart w:id="186" w:name="OLE_LINK41"/>
      <w:bookmarkStart w:id="187" w:name="OLE_LINK42"/>
      <w:r w:rsidRPr="000661C1">
        <w:rPr>
          <w:rFonts w:hint="eastAsia"/>
        </w:rPr>
        <w:t>通风设计</w:t>
      </w:r>
      <w:bookmarkEnd w:id="176"/>
      <w:bookmarkEnd w:id="177"/>
      <w:bookmarkEnd w:id="178"/>
      <w:bookmarkEnd w:id="179"/>
      <w:bookmarkEnd w:id="180"/>
      <w:bookmarkEnd w:id="181"/>
      <w:bookmarkEnd w:id="184"/>
      <w:bookmarkEnd w:id="185"/>
      <w:bookmarkEnd w:id="186"/>
      <w:bookmarkEnd w:id="187"/>
      <w:r w:rsidRPr="000661C1">
        <w:rPr>
          <w:rFonts w:hint="eastAsia"/>
        </w:rPr>
        <w:t>应选择布置均匀、阻力</w:t>
      </w:r>
      <w:r w:rsidR="0082171C">
        <w:rPr>
          <w:rFonts w:hint="eastAsia"/>
        </w:rPr>
        <w:t>较</w:t>
      </w:r>
      <w:r w:rsidRPr="000661C1">
        <w:rPr>
          <w:rFonts w:hint="eastAsia"/>
        </w:rPr>
        <w:t>小的路径，避免出现通风死角。</w:t>
      </w:r>
    </w:p>
    <w:bookmarkEnd w:id="182"/>
    <w:bookmarkEnd w:id="183"/>
    <w:p w:rsidR="000661C1" w:rsidRPr="000661C1" w:rsidRDefault="000661C1" w:rsidP="000661C1">
      <w:r w:rsidRPr="000661C1">
        <w:rPr>
          <w:rFonts w:ascii="Times New Roman" w:eastAsia="宋体" w:hAnsi="Times New Roman" w:cs="Times New Roman" w:hint="eastAsia"/>
          <w:b/>
          <w:szCs w:val="24"/>
        </w:rPr>
        <w:t>6.3.</w:t>
      </w:r>
      <w:r w:rsidRPr="000661C1">
        <w:rPr>
          <w:rFonts w:ascii="Times New Roman" w:eastAsia="宋体" w:hAnsi="Times New Roman" w:cs="Times New Roman"/>
          <w:b/>
          <w:szCs w:val="24"/>
        </w:rPr>
        <w:t xml:space="preserve">4  </w:t>
      </w:r>
      <w:bookmarkStart w:id="188" w:name="OLE_LINK33"/>
      <w:bookmarkStart w:id="189" w:name="OLE_LINK34"/>
      <w:r w:rsidRPr="000661C1">
        <w:rPr>
          <w:rFonts w:hint="eastAsia"/>
        </w:rPr>
        <w:t>采光设计</w:t>
      </w:r>
      <w:bookmarkEnd w:id="188"/>
      <w:bookmarkEnd w:id="189"/>
      <w:r w:rsidRPr="000661C1">
        <w:t>应根据</w:t>
      </w:r>
      <w:r w:rsidRPr="000661C1">
        <w:rPr>
          <w:rFonts w:hint="eastAsia"/>
        </w:rPr>
        <w:t>既有条件、新功能采光需求、当地</w:t>
      </w:r>
      <w:r w:rsidRPr="000661C1">
        <w:t>光气候</w:t>
      </w:r>
      <w:r w:rsidRPr="000661C1">
        <w:rPr>
          <w:rFonts w:hint="eastAsia"/>
        </w:rPr>
        <w:t>的</w:t>
      </w:r>
      <w:r w:rsidRPr="000661C1">
        <w:t>特点，合理</w:t>
      </w:r>
      <w:r w:rsidRPr="000661C1">
        <w:rPr>
          <w:rFonts w:hint="eastAsia"/>
        </w:rPr>
        <w:t>设计</w:t>
      </w:r>
      <w:r w:rsidRPr="000661C1">
        <w:t>窗</w:t>
      </w:r>
      <w:r w:rsidRPr="000661C1">
        <w:rPr>
          <w:rFonts w:hint="eastAsia"/>
        </w:rPr>
        <w:t>户</w:t>
      </w:r>
      <w:r w:rsidRPr="000661C1">
        <w:t>的位置、朝向</w:t>
      </w:r>
      <w:r w:rsidRPr="000661C1">
        <w:rPr>
          <w:rFonts w:hint="eastAsia"/>
        </w:rPr>
        <w:t>、</w:t>
      </w:r>
      <w:r w:rsidRPr="000661C1">
        <w:t>面积</w:t>
      </w:r>
      <w:r w:rsidRPr="000661C1">
        <w:rPr>
          <w:rFonts w:hint="eastAsia"/>
        </w:rPr>
        <w:t>及改造方式，并宜采用以下措施：</w:t>
      </w:r>
    </w:p>
    <w:p w:rsidR="000661C1" w:rsidRPr="000661C1" w:rsidRDefault="000661C1" w:rsidP="000661C1">
      <w:pPr>
        <w:ind w:firstLineChars="150" w:firstLine="316"/>
      </w:pPr>
      <w:r w:rsidRPr="000661C1">
        <w:rPr>
          <w:rFonts w:ascii="Times New Roman" w:eastAsia="宋体" w:hAnsi="Times New Roman" w:cs="Times New Roman" w:hint="eastAsia"/>
          <w:b/>
          <w:szCs w:val="24"/>
        </w:rPr>
        <w:t xml:space="preserve">1 </w:t>
      </w:r>
      <w:r w:rsidRPr="000661C1">
        <w:rPr>
          <w:rFonts w:hint="eastAsia"/>
          <w:b/>
        </w:rPr>
        <w:t xml:space="preserve"> </w:t>
      </w:r>
      <w:r w:rsidRPr="000661C1">
        <w:rPr>
          <w:rFonts w:hint="eastAsia"/>
        </w:rPr>
        <w:t>大跨度或大进深的旧工业建筑宜充分利用天窗、侧窗等自然</w:t>
      </w:r>
      <w:r w:rsidRPr="000661C1">
        <w:rPr>
          <w:rFonts w:hint="eastAsia"/>
        </w:rPr>
        <w:lastRenderedPageBreak/>
        <w:t>采光</w:t>
      </w:r>
      <w:r w:rsidR="0082171C">
        <w:rPr>
          <w:rFonts w:hint="eastAsia"/>
        </w:rPr>
        <w:t>来</w:t>
      </w:r>
      <w:r w:rsidRPr="000661C1">
        <w:rPr>
          <w:rFonts w:hint="eastAsia"/>
        </w:rPr>
        <w:t>降低照明负荷，并可引入采光天井或导光管系统辅助采光。</w:t>
      </w:r>
    </w:p>
    <w:p w:rsidR="000661C1" w:rsidRPr="000661C1" w:rsidRDefault="000661C1" w:rsidP="000661C1">
      <w:r w:rsidRPr="000661C1">
        <w:rPr>
          <w:rFonts w:hint="eastAsia"/>
        </w:rPr>
        <w:t xml:space="preserve">  </w:t>
      </w:r>
      <w:r w:rsidRPr="000661C1">
        <w:rPr>
          <w:rFonts w:hint="eastAsia"/>
          <w:b/>
        </w:rPr>
        <w:t xml:space="preserve"> </w:t>
      </w:r>
      <w:r w:rsidRPr="000661C1">
        <w:rPr>
          <w:rFonts w:ascii="Times New Roman" w:eastAsia="宋体" w:hAnsi="Times New Roman" w:cs="Times New Roman" w:hint="eastAsia"/>
          <w:b/>
          <w:szCs w:val="24"/>
        </w:rPr>
        <w:t xml:space="preserve">2 </w:t>
      </w:r>
      <w:r w:rsidRPr="000661C1">
        <w:rPr>
          <w:rFonts w:hint="eastAsia"/>
        </w:rPr>
        <w:t xml:space="preserve"> </w:t>
      </w:r>
      <w:bookmarkStart w:id="190" w:name="OLE_LINK80"/>
      <w:bookmarkStart w:id="191" w:name="OLE_LINK81"/>
      <w:r w:rsidRPr="000661C1">
        <w:rPr>
          <w:rFonts w:hint="eastAsia"/>
        </w:rPr>
        <w:t>地下空间或无外窗的场所，</w:t>
      </w:r>
      <w:bookmarkEnd w:id="190"/>
      <w:bookmarkEnd w:id="191"/>
      <w:r w:rsidRPr="000661C1">
        <w:rPr>
          <w:rFonts w:hint="eastAsia"/>
        </w:rPr>
        <w:t>可采用</w:t>
      </w:r>
      <w:bookmarkStart w:id="192" w:name="OLE_LINK77"/>
      <w:bookmarkStart w:id="193" w:name="OLE_LINK78"/>
      <w:bookmarkStart w:id="194" w:name="OLE_LINK79"/>
      <w:r w:rsidRPr="000661C1">
        <w:rPr>
          <w:rFonts w:hint="eastAsia"/>
        </w:rPr>
        <w:t>导光管采光系统</w:t>
      </w:r>
      <w:bookmarkEnd w:id="192"/>
      <w:bookmarkEnd w:id="193"/>
      <w:bookmarkEnd w:id="194"/>
      <w:r w:rsidRPr="000661C1">
        <w:rPr>
          <w:rFonts w:hint="eastAsia"/>
        </w:rPr>
        <w:t>。</w:t>
      </w:r>
    </w:p>
    <w:p w:rsidR="000661C1" w:rsidRPr="000661C1" w:rsidRDefault="000661C1" w:rsidP="000661C1">
      <w:r w:rsidRPr="000661C1">
        <w:rPr>
          <w:rFonts w:hint="eastAsia"/>
        </w:rPr>
        <w:t xml:space="preserve">  </w:t>
      </w:r>
      <w:r w:rsidRPr="000661C1">
        <w:rPr>
          <w:rFonts w:ascii="Times New Roman" w:eastAsia="宋体" w:hAnsi="Times New Roman" w:cs="Times New Roman" w:hint="eastAsia"/>
          <w:b/>
          <w:szCs w:val="24"/>
        </w:rPr>
        <w:t xml:space="preserve"> 3 </w:t>
      </w:r>
      <w:r w:rsidRPr="000661C1">
        <w:rPr>
          <w:rFonts w:hint="eastAsia"/>
        </w:rPr>
        <w:t xml:space="preserve"> 可加设反光板、棱镜玻璃或导光管系统，以改善进深较大区域的采光。</w:t>
      </w:r>
    </w:p>
    <w:p w:rsidR="000661C1" w:rsidRPr="000661C1" w:rsidRDefault="000661C1" w:rsidP="000661C1">
      <w:r w:rsidRPr="000661C1">
        <w:rPr>
          <w:rFonts w:ascii="Times New Roman" w:eastAsia="宋体" w:hAnsi="Times New Roman" w:cs="Times New Roman" w:hint="eastAsia"/>
          <w:b/>
          <w:szCs w:val="24"/>
        </w:rPr>
        <w:t>6.3.5</w:t>
      </w:r>
      <w:r w:rsidRPr="000661C1">
        <w:rPr>
          <w:rFonts w:ascii="Times New Roman" w:eastAsia="宋体" w:hAnsi="Times New Roman" w:cs="Times New Roman"/>
          <w:b/>
          <w:szCs w:val="24"/>
        </w:rPr>
        <w:t xml:space="preserve">  </w:t>
      </w:r>
      <w:r w:rsidRPr="000661C1">
        <w:rPr>
          <w:rFonts w:ascii="Times New Roman" w:eastAsia="宋体" w:hAnsi="Times New Roman" w:cs="Times New Roman" w:hint="eastAsia"/>
          <w:szCs w:val="24"/>
        </w:rPr>
        <w:t>应</w:t>
      </w:r>
      <w:r w:rsidRPr="000661C1">
        <w:rPr>
          <w:rFonts w:hint="eastAsia"/>
        </w:rPr>
        <w:t>综合考虑当地气候环境、建筑新功能需求及技术经济条件等因素，对建筑屋面、门窗、墙体进行保温隔热设计。</w:t>
      </w:r>
    </w:p>
    <w:p w:rsidR="000661C1" w:rsidRPr="000661C1" w:rsidRDefault="000661C1" w:rsidP="000661C1">
      <w:pPr>
        <w:rPr>
          <w:rFonts w:ascii="Times New Roman" w:eastAsia="宋体" w:hAnsi="Times New Roman" w:cs="Times New Roman"/>
          <w:bCs/>
          <w:szCs w:val="24"/>
        </w:rPr>
      </w:pPr>
      <w:r w:rsidRPr="000661C1">
        <w:rPr>
          <w:rFonts w:ascii="Times New Roman" w:eastAsia="宋体" w:hAnsi="Times New Roman" w:cs="Times New Roman" w:hint="eastAsia"/>
          <w:b/>
          <w:szCs w:val="24"/>
        </w:rPr>
        <w:t>6.3.6</w:t>
      </w:r>
      <w:r w:rsidRPr="000661C1">
        <w:rPr>
          <w:rFonts w:ascii="Times New Roman" w:eastAsia="宋体" w:hAnsi="Times New Roman" w:cs="Times New Roman"/>
          <w:b/>
          <w:szCs w:val="24"/>
        </w:rPr>
        <w:t xml:space="preserve">  </w:t>
      </w:r>
      <w:r w:rsidRPr="000661C1">
        <w:rPr>
          <w:rFonts w:ascii="Times New Roman" w:eastAsia="宋体" w:hAnsi="Times New Roman" w:cs="Times New Roman" w:hint="eastAsia"/>
          <w:bCs/>
          <w:szCs w:val="24"/>
        </w:rPr>
        <w:t>屋面基层应设置保温隔热层，保温材料应选择密度小、导热系数小的材料，并严格控制吸水率</w:t>
      </w:r>
      <w:bookmarkStart w:id="195" w:name="OLE_LINK89"/>
      <w:bookmarkStart w:id="196" w:name="OLE_LINK90"/>
      <w:r w:rsidR="002F655B">
        <w:rPr>
          <w:rFonts w:ascii="Times New Roman" w:eastAsia="宋体" w:hAnsi="Times New Roman" w:cs="Times New Roman" w:hint="eastAsia"/>
          <w:bCs/>
          <w:szCs w:val="24"/>
        </w:rPr>
        <w:t>；</w:t>
      </w:r>
      <w:r w:rsidRPr="000661C1">
        <w:rPr>
          <w:rFonts w:ascii="Times New Roman" w:eastAsia="宋体" w:hAnsi="Times New Roman" w:cs="Times New Roman" w:hint="eastAsia"/>
          <w:bCs/>
          <w:szCs w:val="24"/>
        </w:rPr>
        <w:t>屋面宜采用浅色外饰面。</w:t>
      </w:r>
    </w:p>
    <w:bookmarkEnd w:id="195"/>
    <w:bookmarkEnd w:id="196"/>
    <w:p w:rsidR="000661C1" w:rsidRPr="000661C1" w:rsidRDefault="000661C1" w:rsidP="000661C1">
      <w:r w:rsidRPr="000661C1">
        <w:rPr>
          <w:rFonts w:ascii="Times New Roman" w:eastAsia="宋体" w:hAnsi="Times New Roman" w:cs="Times New Roman" w:hint="eastAsia"/>
          <w:b/>
          <w:szCs w:val="24"/>
        </w:rPr>
        <w:t xml:space="preserve">6.3.7 </w:t>
      </w:r>
      <w:bookmarkStart w:id="197" w:name="OLE_LINK15"/>
      <w:bookmarkStart w:id="198" w:name="OLE_LINK14"/>
      <w:r w:rsidRPr="000661C1">
        <w:rPr>
          <w:rFonts w:hint="eastAsia"/>
          <w:b/>
        </w:rPr>
        <w:t xml:space="preserve"> </w:t>
      </w:r>
      <w:r w:rsidRPr="000661C1">
        <w:rPr>
          <w:rFonts w:hint="eastAsia"/>
        </w:rPr>
        <w:t>门窗保温设计</w:t>
      </w:r>
      <w:bookmarkEnd w:id="197"/>
      <w:bookmarkEnd w:id="198"/>
      <w:r w:rsidRPr="000661C1">
        <w:rPr>
          <w:rFonts w:hint="eastAsia"/>
        </w:rPr>
        <w:t>应采取密封措施，宜选用节能型外门窗。</w:t>
      </w:r>
    </w:p>
    <w:p w:rsidR="000661C1" w:rsidRPr="000661C1" w:rsidRDefault="000661C1" w:rsidP="000661C1">
      <w:pPr>
        <w:rPr>
          <w:color w:val="FF0000"/>
        </w:rPr>
      </w:pPr>
      <w:r w:rsidRPr="000661C1">
        <w:rPr>
          <w:rFonts w:ascii="Times New Roman" w:eastAsia="宋体" w:hAnsi="Times New Roman" w:cs="Times New Roman" w:hint="eastAsia"/>
          <w:b/>
          <w:szCs w:val="24"/>
        </w:rPr>
        <w:t xml:space="preserve">6.3.8  </w:t>
      </w:r>
      <w:r w:rsidRPr="000661C1">
        <w:t>遮阳设计应根据</w:t>
      </w:r>
      <w:r w:rsidRPr="000661C1">
        <w:rPr>
          <w:rFonts w:hint="eastAsia"/>
        </w:rPr>
        <w:t>新</w:t>
      </w:r>
      <w:r w:rsidRPr="000661C1">
        <w:t>功能</w:t>
      </w:r>
      <w:r w:rsidRPr="000661C1">
        <w:rPr>
          <w:rFonts w:hint="eastAsia"/>
        </w:rPr>
        <w:t>需求</w:t>
      </w:r>
      <w:r w:rsidRPr="000661C1">
        <w:t>、</w:t>
      </w:r>
      <w:r w:rsidRPr="000661C1">
        <w:rPr>
          <w:rFonts w:hint="eastAsia"/>
        </w:rPr>
        <w:t>建筑</w:t>
      </w:r>
      <w:r w:rsidRPr="000661C1">
        <w:t>位置、气候特征、外立面设计等因素选择适宜的遮阳形式。</w:t>
      </w:r>
    </w:p>
    <w:p w:rsidR="000661C1" w:rsidRPr="000661C1" w:rsidRDefault="000661C1" w:rsidP="000661C1">
      <w:r w:rsidRPr="000661C1">
        <w:rPr>
          <w:rFonts w:ascii="Times New Roman" w:eastAsia="宋体" w:hAnsi="Times New Roman" w:cs="Times New Roman" w:hint="eastAsia"/>
          <w:b/>
          <w:szCs w:val="24"/>
        </w:rPr>
        <w:t xml:space="preserve">6.3.9  </w:t>
      </w:r>
      <w:r w:rsidRPr="000661C1">
        <w:rPr>
          <w:rFonts w:ascii="Times New Roman" w:eastAsia="宋体" w:hAnsi="Times New Roman" w:cs="Times New Roman" w:hint="eastAsia"/>
          <w:szCs w:val="24"/>
        </w:rPr>
        <w:t>外墙保温设计时，</w:t>
      </w:r>
      <w:r w:rsidRPr="000661C1">
        <w:rPr>
          <w:rFonts w:hint="eastAsia"/>
        </w:rPr>
        <w:t>宜选用外墙外保温的方式，但对于需要保持外墙原真性的旧工业建筑，宜选用外墙内保温的方式，并注意防止冷桥现象的发生。</w:t>
      </w:r>
      <w:r w:rsidRPr="000661C1">
        <w:rPr>
          <w:rFonts w:hint="eastAsia"/>
          <w:b/>
        </w:rPr>
        <w:t xml:space="preserve"> </w:t>
      </w:r>
    </w:p>
    <w:p w:rsidR="000661C1" w:rsidRPr="000661C1" w:rsidRDefault="000661C1" w:rsidP="000661C1">
      <w:r w:rsidRPr="000661C1">
        <w:rPr>
          <w:rFonts w:ascii="Times New Roman" w:eastAsia="宋体" w:hAnsi="Times New Roman" w:cs="Times New Roman"/>
          <w:b/>
          <w:szCs w:val="24"/>
        </w:rPr>
        <w:t xml:space="preserve">6.3.10  </w:t>
      </w:r>
      <w:r w:rsidRPr="000661C1">
        <w:rPr>
          <w:rFonts w:ascii="Times New Roman" w:hAnsi="Times New Roman" w:cs="Times New Roman"/>
        </w:rPr>
        <w:t>外墙隔热设计宜采用墙面垂直绿化</w:t>
      </w:r>
      <w:r w:rsidRPr="000661C1">
        <w:rPr>
          <w:rFonts w:hint="eastAsia"/>
        </w:rPr>
        <w:t>、淋水被动蒸发墙面等方式。</w:t>
      </w:r>
    </w:p>
    <w:p w:rsidR="000661C1" w:rsidRPr="000661C1" w:rsidRDefault="000661C1" w:rsidP="000661C1">
      <w:r w:rsidRPr="000661C1">
        <w:rPr>
          <w:rFonts w:ascii="Times New Roman" w:eastAsia="宋体" w:hAnsi="Times New Roman" w:cs="Times New Roman" w:hint="eastAsia"/>
          <w:b/>
          <w:szCs w:val="24"/>
        </w:rPr>
        <w:t xml:space="preserve">6.3.11 </w:t>
      </w:r>
      <w:r w:rsidRPr="000661C1">
        <w:rPr>
          <w:rFonts w:hint="eastAsia"/>
        </w:rPr>
        <w:t xml:space="preserve"> </w:t>
      </w:r>
      <w:bookmarkStart w:id="199" w:name="OLE_LINK83"/>
      <w:bookmarkStart w:id="200" w:name="OLE_LINK84"/>
      <w:bookmarkStart w:id="201" w:name="OLE_LINK29"/>
      <w:r w:rsidRPr="000661C1">
        <w:rPr>
          <w:rFonts w:hint="eastAsia"/>
        </w:rPr>
        <w:t>隔声减噪</w:t>
      </w:r>
      <w:bookmarkEnd w:id="199"/>
      <w:bookmarkEnd w:id="200"/>
      <w:r w:rsidRPr="000661C1">
        <w:rPr>
          <w:rFonts w:hint="eastAsia"/>
        </w:rPr>
        <w:t>设计</w:t>
      </w:r>
      <w:bookmarkEnd w:id="201"/>
      <w:r w:rsidRPr="000661C1">
        <w:rPr>
          <w:rFonts w:hint="eastAsia"/>
        </w:rPr>
        <w:t>应符合下列规定：</w:t>
      </w:r>
    </w:p>
    <w:p w:rsidR="000661C1" w:rsidRPr="000661C1" w:rsidRDefault="000661C1" w:rsidP="000661C1">
      <w:pPr>
        <w:ind w:firstLineChars="147" w:firstLine="310"/>
      </w:pPr>
      <w:r w:rsidRPr="000661C1">
        <w:rPr>
          <w:rFonts w:ascii="Times New Roman" w:eastAsia="宋体" w:hAnsi="Times New Roman" w:cs="Times New Roman" w:hint="eastAsia"/>
          <w:b/>
          <w:szCs w:val="24"/>
        </w:rPr>
        <w:t xml:space="preserve">1 </w:t>
      </w:r>
      <w:r w:rsidRPr="000661C1">
        <w:rPr>
          <w:rFonts w:hint="eastAsia"/>
          <w:b/>
        </w:rPr>
        <w:t xml:space="preserve"> </w:t>
      </w:r>
      <w:bookmarkStart w:id="202" w:name="OLE_LINK85"/>
      <w:bookmarkStart w:id="203" w:name="OLE_LINK86"/>
      <w:bookmarkStart w:id="204" w:name="OLE_LINK55"/>
      <w:r w:rsidRPr="000661C1">
        <w:rPr>
          <w:rFonts w:hint="eastAsia"/>
        </w:rPr>
        <w:t>有噪声和振动的设备用房</w:t>
      </w:r>
      <w:r w:rsidRPr="000661C1">
        <w:rPr>
          <w:rFonts w:ascii="Times New Roman" w:eastAsia="宋体" w:hAnsi="Times New Roman" w:cs="Times New Roman" w:hint="eastAsia"/>
          <w:szCs w:val="24"/>
        </w:rPr>
        <w:t>应布置在对建筑</w:t>
      </w:r>
      <w:r w:rsidR="0082171C">
        <w:rPr>
          <w:rFonts w:ascii="Times New Roman" w:eastAsia="宋体" w:hAnsi="Times New Roman" w:cs="Times New Roman" w:hint="eastAsia"/>
          <w:szCs w:val="24"/>
        </w:rPr>
        <w:t>物</w:t>
      </w:r>
      <w:r w:rsidRPr="000661C1">
        <w:rPr>
          <w:rFonts w:ascii="Times New Roman" w:eastAsia="宋体" w:hAnsi="Times New Roman" w:cs="Times New Roman" w:hint="eastAsia"/>
          <w:szCs w:val="24"/>
        </w:rPr>
        <w:t>正常使用影响较小的区域，并宜选用低能耗、低噪声的设备。</w:t>
      </w:r>
      <w:bookmarkEnd w:id="202"/>
      <w:bookmarkEnd w:id="203"/>
      <w:bookmarkEnd w:id="204"/>
    </w:p>
    <w:p w:rsidR="000661C1" w:rsidRPr="000661C1" w:rsidRDefault="000661C1" w:rsidP="000661C1">
      <w:pPr>
        <w:ind w:firstLineChars="147" w:firstLine="310"/>
      </w:pPr>
      <w:r w:rsidRPr="000661C1">
        <w:rPr>
          <w:rFonts w:ascii="Times New Roman" w:eastAsia="宋体" w:hAnsi="Times New Roman" w:cs="Times New Roman" w:hint="eastAsia"/>
          <w:b/>
          <w:szCs w:val="24"/>
        </w:rPr>
        <w:t xml:space="preserve">2  </w:t>
      </w:r>
      <w:r w:rsidRPr="000661C1">
        <w:rPr>
          <w:rFonts w:hint="eastAsia"/>
        </w:rPr>
        <w:t>对噪声或振动较大的设备用房，宜采取隔声、减振或吸声的措施。</w:t>
      </w:r>
    </w:p>
    <w:p w:rsidR="000661C1" w:rsidRPr="000661C1" w:rsidRDefault="000661C1" w:rsidP="000661C1">
      <w:pPr>
        <w:ind w:firstLineChars="147" w:firstLine="310"/>
      </w:pPr>
      <w:r w:rsidRPr="000661C1">
        <w:rPr>
          <w:rFonts w:ascii="Times New Roman" w:eastAsia="宋体" w:hAnsi="Times New Roman" w:cs="Times New Roman" w:hint="eastAsia"/>
          <w:b/>
          <w:szCs w:val="24"/>
        </w:rPr>
        <w:t xml:space="preserve">3 </w:t>
      </w:r>
      <w:r w:rsidRPr="000661C1">
        <w:rPr>
          <w:rFonts w:hint="eastAsia"/>
        </w:rPr>
        <w:t xml:space="preserve"> 对于传声性较好的构件，宜采取相应的隔声、减振措施。</w:t>
      </w:r>
    </w:p>
    <w:p w:rsidR="000661C1" w:rsidRPr="000661C1" w:rsidRDefault="000661C1" w:rsidP="000661C1">
      <w:r w:rsidRPr="000661C1">
        <w:rPr>
          <w:rFonts w:ascii="Times New Roman" w:eastAsia="宋体" w:hAnsi="Times New Roman" w:cs="Times New Roman" w:hint="eastAsia"/>
          <w:b/>
          <w:szCs w:val="24"/>
        </w:rPr>
        <w:t xml:space="preserve">6.3.12  </w:t>
      </w:r>
      <w:r w:rsidRPr="000661C1">
        <w:rPr>
          <w:rFonts w:hint="eastAsia"/>
        </w:rPr>
        <w:t>围护结构防潮设计应在围护结构的低温侧设置空气层，保温材料层与空气层的界面宜采取防水、透气的挡风防潮措施，防止水蒸气在围护结构内部凝结。</w:t>
      </w:r>
    </w:p>
    <w:p w:rsidR="000661C1" w:rsidRPr="000661C1" w:rsidRDefault="000661C1" w:rsidP="000661C1">
      <w:pPr>
        <w:rPr>
          <w:rFonts w:eastAsia="宋体" w:cs="Times New Roman"/>
          <w:bCs/>
        </w:rPr>
      </w:pPr>
      <w:r w:rsidRPr="000661C1">
        <w:rPr>
          <w:rFonts w:ascii="Times New Roman" w:eastAsia="宋体" w:hAnsi="Times New Roman" w:cs="Times New Roman" w:hint="eastAsia"/>
          <w:b/>
          <w:szCs w:val="24"/>
        </w:rPr>
        <w:t xml:space="preserve">6.3.13 </w:t>
      </w:r>
      <w:r w:rsidRPr="000661C1">
        <w:rPr>
          <w:rFonts w:eastAsia="宋体" w:cs="Times New Roman" w:hint="eastAsia"/>
          <w:b/>
          <w:bCs/>
        </w:rPr>
        <w:t xml:space="preserve"> </w:t>
      </w:r>
      <w:r w:rsidRPr="000661C1">
        <w:rPr>
          <w:rFonts w:eastAsia="宋体" w:cs="Times New Roman" w:hint="eastAsia"/>
          <w:bCs/>
        </w:rPr>
        <w:t>外围护结构节能设计应根据旧工业建筑自身特点，结合建筑设计要求确定采用的构造形式及适宜的节能技术。</w:t>
      </w:r>
    </w:p>
    <w:p w:rsidR="000661C1" w:rsidRPr="000661C1" w:rsidRDefault="000661C1" w:rsidP="000661C1">
      <w:pPr>
        <w:rPr>
          <w:rFonts w:eastAsia="宋体" w:cs="Times New Roman"/>
        </w:rPr>
      </w:pPr>
      <w:r w:rsidRPr="000661C1">
        <w:rPr>
          <w:rFonts w:ascii="Times New Roman" w:eastAsia="宋体" w:hAnsi="Times New Roman" w:cs="Times New Roman" w:hint="eastAsia"/>
          <w:b/>
          <w:szCs w:val="24"/>
        </w:rPr>
        <w:t xml:space="preserve">6.3.14  </w:t>
      </w:r>
      <w:r w:rsidRPr="000661C1">
        <w:rPr>
          <w:rFonts w:eastAsia="宋体" w:cs="Times New Roman" w:hint="eastAsia"/>
        </w:rPr>
        <w:t>暖通空调、给水排水、电气设备</w:t>
      </w:r>
      <w:r w:rsidRPr="000661C1">
        <w:rPr>
          <w:rFonts w:eastAsia="宋体" w:cs="Times New Roman" w:hint="eastAsia"/>
          <w:bCs/>
        </w:rPr>
        <w:t>应</w:t>
      </w:r>
      <w:r w:rsidRPr="000661C1">
        <w:rPr>
          <w:rFonts w:eastAsia="宋体" w:cs="Times New Roman" w:hint="eastAsia"/>
        </w:rPr>
        <w:t>根据气候条件与功能需求进行设计，并应符合现行</w:t>
      </w:r>
      <w:r w:rsidR="00CA4D6D">
        <w:rPr>
          <w:rFonts w:eastAsia="宋体" w:cs="Times New Roman" w:hint="eastAsia"/>
        </w:rPr>
        <w:t>国家</w:t>
      </w:r>
      <w:r w:rsidRPr="000661C1">
        <w:rPr>
          <w:rFonts w:eastAsia="宋体" w:cs="Times New Roman" w:hint="eastAsia"/>
        </w:rPr>
        <w:t>标准《公共建筑节能设计标准》</w:t>
      </w:r>
      <w:r w:rsidRPr="000661C1">
        <w:rPr>
          <w:rFonts w:ascii="Times New Roman" w:eastAsia="宋体" w:hAnsi="Times New Roman" w:cs="Times New Roman"/>
        </w:rPr>
        <w:t xml:space="preserve">GB </w:t>
      </w:r>
      <w:r w:rsidRPr="000661C1">
        <w:rPr>
          <w:rFonts w:ascii="Times New Roman" w:eastAsia="宋体" w:hAnsi="Times New Roman" w:cs="Times New Roman"/>
        </w:rPr>
        <w:lastRenderedPageBreak/>
        <w:t>50189</w:t>
      </w:r>
      <w:r w:rsidRPr="000661C1">
        <w:rPr>
          <w:rFonts w:eastAsia="宋体" w:cs="Times New Roman" w:hint="eastAsia"/>
        </w:rPr>
        <w:t>、</w:t>
      </w:r>
      <w:r w:rsidR="002052E4">
        <w:rPr>
          <w:rFonts w:eastAsia="宋体" w:cs="Times New Roman" w:hint="eastAsia"/>
        </w:rPr>
        <w:t>现行</w:t>
      </w:r>
      <w:r w:rsidR="00053D2D">
        <w:rPr>
          <w:rFonts w:eastAsia="宋体" w:cs="Times New Roman"/>
        </w:rPr>
        <w:t>标准</w:t>
      </w:r>
      <w:r w:rsidRPr="000661C1">
        <w:rPr>
          <w:rFonts w:eastAsia="宋体" w:cs="Times New Roman" w:hint="eastAsia"/>
        </w:rPr>
        <w:t>《夏热冬冷地区居住建筑节能设计标准》</w:t>
      </w:r>
      <w:r w:rsidRPr="000661C1">
        <w:rPr>
          <w:rFonts w:ascii="Times New Roman" w:eastAsia="宋体" w:hAnsi="Times New Roman" w:cs="Times New Roman" w:hint="eastAsia"/>
        </w:rPr>
        <w:t>JGJ 134</w:t>
      </w:r>
      <w:r w:rsidRPr="000661C1">
        <w:rPr>
          <w:rFonts w:eastAsia="宋体" w:cs="Times New Roman" w:hint="eastAsia"/>
        </w:rPr>
        <w:t>、《夏热冬暖地区居住建筑节能设计标准》</w:t>
      </w:r>
      <w:r w:rsidRPr="000661C1">
        <w:rPr>
          <w:rFonts w:ascii="Times New Roman" w:eastAsia="宋体" w:hAnsi="Times New Roman" w:cs="Times New Roman" w:hint="eastAsia"/>
        </w:rPr>
        <w:t>JGJ 75</w:t>
      </w:r>
      <w:r w:rsidRPr="000661C1">
        <w:rPr>
          <w:rFonts w:eastAsia="宋体" w:cs="Times New Roman" w:hint="eastAsia"/>
        </w:rPr>
        <w:t>、《严寒和寒冷地区居住建筑节能设计标准》</w:t>
      </w:r>
      <w:r w:rsidRPr="000661C1">
        <w:rPr>
          <w:rFonts w:ascii="Times New Roman" w:eastAsia="宋体" w:hAnsi="Times New Roman" w:cs="Times New Roman" w:hint="eastAsia"/>
        </w:rPr>
        <w:t>JGJ 26</w:t>
      </w:r>
      <w:r w:rsidRPr="000661C1">
        <w:rPr>
          <w:rFonts w:eastAsia="宋体" w:cs="Times New Roman" w:hint="eastAsia"/>
        </w:rPr>
        <w:t>的相关规定。</w:t>
      </w:r>
    </w:p>
    <w:p w:rsidR="000661C1" w:rsidRPr="000661C1" w:rsidRDefault="000661C1" w:rsidP="000661C1">
      <w:pPr>
        <w:rPr>
          <w:rFonts w:eastAsia="宋体" w:cs="Times New Roman"/>
        </w:rPr>
      </w:pPr>
      <w:r w:rsidRPr="000661C1">
        <w:rPr>
          <w:rFonts w:ascii="Times New Roman" w:eastAsia="宋体" w:hAnsi="Times New Roman" w:cs="Times New Roman" w:hint="eastAsia"/>
          <w:b/>
          <w:szCs w:val="24"/>
        </w:rPr>
        <w:t xml:space="preserve">6.3.15  </w:t>
      </w:r>
      <w:r w:rsidRPr="000661C1">
        <w:rPr>
          <w:rFonts w:eastAsia="宋体" w:cs="Times New Roman" w:hint="eastAsia"/>
        </w:rPr>
        <w:t>外窗的热工性能应符合现行</w:t>
      </w:r>
      <w:r w:rsidR="00CA4D6D">
        <w:rPr>
          <w:rFonts w:eastAsia="宋体" w:cs="Times New Roman" w:hint="eastAsia"/>
        </w:rPr>
        <w:t>国家</w:t>
      </w:r>
      <w:r w:rsidRPr="000661C1">
        <w:rPr>
          <w:rFonts w:eastAsia="宋体" w:cs="Times New Roman" w:hint="eastAsia"/>
        </w:rPr>
        <w:t>标准《民用建筑热工设计规范》</w:t>
      </w:r>
      <w:r w:rsidRPr="000661C1">
        <w:rPr>
          <w:rFonts w:ascii="Times New Roman" w:eastAsia="宋体" w:hAnsi="Times New Roman" w:cs="Times New Roman"/>
        </w:rPr>
        <w:t>GB 50176</w:t>
      </w:r>
      <w:r w:rsidRPr="000661C1">
        <w:rPr>
          <w:rFonts w:eastAsia="宋体" w:cs="Times New Roman" w:hint="eastAsia"/>
        </w:rPr>
        <w:t>的相关规定。</w:t>
      </w:r>
    </w:p>
    <w:p w:rsidR="000661C1" w:rsidRPr="000661C1" w:rsidRDefault="000661C1" w:rsidP="000661C1">
      <w:pPr>
        <w:keepNext/>
        <w:keepLines/>
        <w:spacing w:before="100" w:after="100" w:line="440" w:lineRule="exact"/>
        <w:jc w:val="center"/>
        <w:outlineLvl w:val="1"/>
        <w:rPr>
          <w:rFonts w:ascii="Times New Roman" w:eastAsia="黑体" w:hAnsi="Times New Roman" w:cs="Times New Roman"/>
          <w:b/>
          <w:sz w:val="24"/>
          <w:szCs w:val="24"/>
        </w:rPr>
      </w:pPr>
      <w:bookmarkStart w:id="205" w:name="_Toc533853777"/>
      <w:r w:rsidRPr="000661C1">
        <w:rPr>
          <w:rFonts w:ascii="Times New Roman" w:eastAsia="黑体" w:hAnsi="Times New Roman" w:cs="Times New Roman" w:hint="eastAsia"/>
          <w:b/>
          <w:sz w:val="24"/>
          <w:szCs w:val="24"/>
        </w:rPr>
        <w:t>6.4</w:t>
      </w:r>
      <w:r w:rsidRPr="000661C1">
        <w:rPr>
          <w:rFonts w:ascii="Times New Roman" w:eastAsia="黑体" w:hAnsi="Times New Roman" w:cs="Times New Roman"/>
          <w:b/>
          <w:sz w:val="24"/>
          <w:szCs w:val="24"/>
        </w:rPr>
        <w:t xml:space="preserve"> </w:t>
      </w:r>
      <w:r w:rsidRPr="000661C1">
        <w:rPr>
          <w:rFonts w:ascii="Times New Roman" w:eastAsia="黑体" w:hAnsi="Times New Roman" w:cs="Times New Roman" w:hint="eastAsia"/>
          <w:b/>
          <w:sz w:val="24"/>
          <w:szCs w:val="24"/>
        </w:rPr>
        <w:t>建筑设备</w:t>
      </w:r>
      <w:r w:rsidR="002F655B">
        <w:rPr>
          <w:rFonts w:ascii="Times New Roman" w:eastAsia="黑体" w:hAnsi="Times New Roman" w:cs="Times New Roman" w:hint="eastAsia"/>
          <w:b/>
          <w:sz w:val="24"/>
          <w:szCs w:val="24"/>
        </w:rPr>
        <w:t>设计</w:t>
      </w:r>
      <w:bookmarkEnd w:id="205"/>
    </w:p>
    <w:p w:rsidR="000661C1" w:rsidRPr="000661C1" w:rsidRDefault="000661C1" w:rsidP="000661C1">
      <w:pPr>
        <w:rPr>
          <w:rFonts w:ascii="Times New Roman" w:eastAsia="宋体" w:hAnsi="Times New Roman" w:cs="Times New Roman"/>
          <w:szCs w:val="24"/>
        </w:rPr>
      </w:pPr>
      <w:r w:rsidRPr="000661C1">
        <w:rPr>
          <w:rFonts w:ascii="Times New Roman" w:eastAsia="宋体" w:hAnsi="Times New Roman" w:cs="Times New Roman" w:hint="eastAsia"/>
          <w:b/>
          <w:szCs w:val="24"/>
        </w:rPr>
        <w:t>6.4.1</w:t>
      </w:r>
      <w:r w:rsidRPr="000661C1">
        <w:rPr>
          <w:rFonts w:ascii="Times New Roman" w:eastAsia="宋体" w:hAnsi="Times New Roman" w:cs="Times New Roman"/>
          <w:b/>
          <w:szCs w:val="24"/>
        </w:rPr>
        <w:t xml:space="preserve">  </w:t>
      </w:r>
      <w:r w:rsidRPr="000661C1">
        <w:rPr>
          <w:rFonts w:ascii="Times New Roman" w:eastAsia="宋体" w:hAnsi="Times New Roman" w:cs="Times New Roman" w:hint="eastAsia"/>
          <w:szCs w:val="24"/>
        </w:rPr>
        <w:t>建筑设备应</w:t>
      </w:r>
      <w:r w:rsidRPr="000661C1">
        <w:rPr>
          <w:rFonts w:ascii="Times New Roman" w:eastAsia="宋体" w:hAnsi="Times New Roman" w:cs="Times New Roman"/>
          <w:szCs w:val="24"/>
        </w:rPr>
        <w:t>结合新功能</w:t>
      </w:r>
      <w:r w:rsidRPr="000661C1">
        <w:rPr>
          <w:rFonts w:ascii="Times New Roman" w:eastAsia="宋体" w:hAnsi="Times New Roman" w:cs="Times New Roman" w:hint="eastAsia"/>
          <w:szCs w:val="24"/>
        </w:rPr>
        <w:t>需</w:t>
      </w:r>
      <w:r w:rsidRPr="000661C1">
        <w:rPr>
          <w:rFonts w:ascii="Times New Roman" w:eastAsia="宋体" w:hAnsi="Times New Roman" w:cs="Times New Roman"/>
          <w:szCs w:val="24"/>
        </w:rPr>
        <w:t>求，综合完成给水排水、</w:t>
      </w:r>
      <w:r w:rsidRPr="000661C1">
        <w:rPr>
          <w:rFonts w:ascii="Times New Roman" w:eastAsia="宋体" w:hAnsi="Times New Roman" w:cs="Times New Roman" w:hint="eastAsia"/>
          <w:szCs w:val="24"/>
        </w:rPr>
        <w:t>暖通空调以及电气设备系统设计。</w:t>
      </w:r>
    </w:p>
    <w:p w:rsidR="000661C1" w:rsidRPr="000661C1" w:rsidRDefault="000661C1" w:rsidP="000661C1">
      <w:r w:rsidRPr="000661C1">
        <w:rPr>
          <w:rFonts w:ascii="Times New Roman" w:eastAsia="宋体" w:hAnsi="Times New Roman" w:cs="Times New Roman" w:hint="eastAsia"/>
          <w:b/>
          <w:szCs w:val="24"/>
        </w:rPr>
        <w:t>6.4.2</w:t>
      </w:r>
      <w:r w:rsidRPr="000661C1">
        <w:rPr>
          <w:rFonts w:hint="eastAsia"/>
        </w:rPr>
        <w:t xml:space="preserve"> </w:t>
      </w:r>
      <w:r w:rsidRPr="000661C1">
        <w:t xml:space="preserve"> </w:t>
      </w:r>
      <w:r w:rsidRPr="000661C1">
        <w:rPr>
          <w:rFonts w:hint="eastAsia"/>
        </w:rPr>
        <w:t>给水系统设计</w:t>
      </w:r>
      <w:proofErr w:type="gramStart"/>
      <w:r w:rsidRPr="000661C1">
        <w:rPr>
          <w:rFonts w:hint="eastAsia"/>
        </w:rPr>
        <w:t>宜符合</w:t>
      </w:r>
      <w:proofErr w:type="gramEnd"/>
      <w:r w:rsidRPr="000661C1">
        <w:rPr>
          <w:rFonts w:hint="eastAsia"/>
        </w:rPr>
        <w:t>下列要求：</w:t>
      </w:r>
    </w:p>
    <w:p w:rsidR="000661C1" w:rsidRPr="000661C1" w:rsidRDefault="000661C1" w:rsidP="000661C1">
      <w:pPr>
        <w:ind w:firstLineChars="150" w:firstLine="316"/>
      </w:pPr>
      <w:r w:rsidRPr="000661C1">
        <w:rPr>
          <w:rFonts w:ascii="Times New Roman" w:eastAsia="宋体" w:hAnsi="Times New Roman" w:cs="Times New Roman" w:hint="eastAsia"/>
          <w:b/>
          <w:szCs w:val="24"/>
        </w:rPr>
        <w:t>1</w:t>
      </w:r>
      <w:r w:rsidRPr="000661C1">
        <w:rPr>
          <w:rFonts w:hint="eastAsia"/>
          <w:b/>
        </w:rPr>
        <w:t xml:space="preserve">  </w:t>
      </w:r>
      <w:r w:rsidRPr="000661C1">
        <w:rPr>
          <w:rFonts w:hint="eastAsia"/>
          <w:bCs/>
        </w:rPr>
        <w:t>宜</w:t>
      </w:r>
      <w:r w:rsidRPr="000661C1">
        <w:rPr>
          <w:rFonts w:hint="eastAsia"/>
        </w:rPr>
        <w:t>采用循环或重复利用的给水系统。</w:t>
      </w:r>
    </w:p>
    <w:p w:rsidR="000661C1" w:rsidRPr="000661C1" w:rsidRDefault="000661C1" w:rsidP="000661C1">
      <w:pPr>
        <w:ind w:firstLineChars="150" w:firstLine="316"/>
      </w:pPr>
      <w:r w:rsidRPr="000661C1">
        <w:rPr>
          <w:rFonts w:ascii="Times New Roman" w:eastAsia="宋体" w:hAnsi="Times New Roman" w:cs="Times New Roman" w:hint="eastAsia"/>
          <w:b/>
          <w:szCs w:val="24"/>
        </w:rPr>
        <w:t>2</w:t>
      </w:r>
      <w:r w:rsidR="00B96C75" w:rsidRPr="000661C1">
        <w:rPr>
          <w:rFonts w:hint="eastAsia"/>
          <w:b/>
        </w:rPr>
        <w:t xml:space="preserve">  </w:t>
      </w:r>
      <w:r w:rsidRPr="000661C1">
        <w:rPr>
          <w:rFonts w:hint="eastAsia"/>
        </w:rPr>
        <w:t>应采用节水型卫生洁具和水嘴。</w:t>
      </w:r>
    </w:p>
    <w:p w:rsidR="000661C1" w:rsidRPr="000661C1" w:rsidRDefault="000661C1" w:rsidP="000661C1">
      <w:pPr>
        <w:ind w:firstLineChars="150" w:firstLine="316"/>
      </w:pPr>
      <w:r w:rsidRPr="000661C1">
        <w:rPr>
          <w:rFonts w:ascii="Times New Roman" w:eastAsia="宋体" w:hAnsi="Times New Roman" w:cs="Times New Roman" w:hint="eastAsia"/>
          <w:b/>
          <w:szCs w:val="24"/>
        </w:rPr>
        <w:t>3</w:t>
      </w:r>
      <w:r w:rsidR="00B96C75" w:rsidRPr="000661C1">
        <w:rPr>
          <w:rFonts w:hint="eastAsia"/>
          <w:b/>
        </w:rPr>
        <w:t xml:space="preserve">  </w:t>
      </w:r>
      <w:r w:rsidR="00B96C75">
        <w:rPr>
          <w:rFonts w:hint="eastAsia"/>
        </w:rPr>
        <w:t>市内</w:t>
      </w:r>
      <w:r w:rsidRPr="000661C1">
        <w:rPr>
          <w:rFonts w:hint="eastAsia"/>
        </w:rPr>
        <w:t>的生活给水系统及消防供水系统的压力应符合现行相关标准的有关规定。</w:t>
      </w:r>
    </w:p>
    <w:p w:rsidR="000661C1" w:rsidRPr="000661C1" w:rsidRDefault="000661C1" w:rsidP="000661C1">
      <w:r w:rsidRPr="000661C1">
        <w:rPr>
          <w:rFonts w:ascii="Times New Roman" w:eastAsia="宋体" w:hAnsi="Times New Roman" w:cs="Times New Roman" w:hint="eastAsia"/>
          <w:b/>
          <w:szCs w:val="24"/>
        </w:rPr>
        <w:t xml:space="preserve">6.4.3  </w:t>
      </w:r>
      <w:r w:rsidRPr="000661C1">
        <w:rPr>
          <w:rFonts w:hint="eastAsia"/>
        </w:rPr>
        <w:t>排水系统设计</w:t>
      </w:r>
      <w:proofErr w:type="gramStart"/>
      <w:r w:rsidRPr="000661C1">
        <w:rPr>
          <w:rFonts w:hint="eastAsia"/>
        </w:rPr>
        <w:t>宜符合</w:t>
      </w:r>
      <w:proofErr w:type="gramEnd"/>
      <w:r w:rsidRPr="000661C1">
        <w:rPr>
          <w:rFonts w:hint="eastAsia"/>
        </w:rPr>
        <w:t>下列要求：</w:t>
      </w:r>
    </w:p>
    <w:p w:rsidR="000661C1" w:rsidRPr="000661C1" w:rsidRDefault="000661C1" w:rsidP="000661C1">
      <w:pPr>
        <w:ind w:firstLineChars="150" w:firstLine="316"/>
      </w:pPr>
      <w:r w:rsidRPr="000661C1">
        <w:rPr>
          <w:rFonts w:ascii="Times New Roman" w:eastAsia="宋体" w:hAnsi="Times New Roman" w:cs="Times New Roman" w:hint="eastAsia"/>
          <w:b/>
          <w:szCs w:val="24"/>
        </w:rPr>
        <w:t>1</w:t>
      </w:r>
      <w:r w:rsidRPr="000661C1">
        <w:rPr>
          <w:rFonts w:hint="eastAsia"/>
          <w:b/>
        </w:rPr>
        <w:t xml:space="preserve"> </w:t>
      </w:r>
      <w:r w:rsidRPr="000661C1">
        <w:rPr>
          <w:rFonts w:hint="eastAsia"/>
        </w:rPr>
        <w:t xml:space="preserve"> 排水管道不应穿过旧工业建筑加固的节点部位，</w:t>
      </w:r>
      <w:proofErr w:type="gramStart"/>
      <w:r w:rsidRPr="000661C1">
        <w:rPr>
          <w:rFonts w:hint="eastAsia"/>
        </w:rPr>
        <w:t>当必须</w:t>
      </w:r>
      <w:proofErr w:type="gramEnd"/>
      <w:r w:rsidRPr="000661C1">
        <w:rPr>
          <w:rFonts w:hint="eastAsia"/>
        </w:rPr>
        <w:t>穿过时应采取相应技术</w:t>
      </w:r>
      <w:r w:rsidR="000439A3">
        <w:rPr>
          <w:rFonts w:hint="eastAsia"/>
        </w:rPr>
        <w:t>保护</w:t>
      </w:r>
      <w:r w:rsidRPr="000661C1">
        <w:rPr>
          <w:rFonts w:hint="eastAsia"/>
        </w:rPr>
        <w:t>措施。</w:t>
      </w:r>
    </w:p>
    <w:p w:rsidR="000661C1" w:rsidRPr="000661C1" w:rsidRDefault="000661C1" w:rsidP="000661C1">
      <w:pPr>
        <w:ind w:firstLineChars="150" w:firstLine="316"/>
      </w:pPr>
      <w:r w:rsidRPr="000661C1">
        <w:rPr>
          <w:rFonts w:ascii="Times New Roman" w:eastAsia="宋体" w:hAnsi="Times New Roman" w:cs="Times New Roman" w:hint="eastAsia"/>
          <w:b/>
          <w:szCs w:val="24"/>
        </w:rPr>
        <w:t>2</w:t>
      </w:r>
      <w:r w:rsidRPr="000661C1">
        <w:rPr>
          <w:rFonts w:hint="eastAsia"/>
        </w:rPr>
        <w:t xml:space="preserve">  排水管道应避免布置在易受机械撞击处，当不能避免时应采取</w:t>
      </w:r>
      <w:r w:rsidR="000439A3">
        <w:rPr>
          <w:rFonts w:hint="eastAsia"/>
        </w:rPr>
        <w:t>减震</w:t>
      </w:r>
      <w:r w:rsidRPr="000661C1">
        <w:rPr>
          <w:rFonts w:hint="eastAsia"/>
        </w:rPr>
        <w:t>保护措施。</w:t>
      </w:r>
    </w:p>
    <w:p w:rsidR="000661C1" w:rsidRPr="000661C1" w:rsidRDefault="000661C1" w:rsidP="000661C1">
      <w:pPr>
        <w:ind w:firstLineChars="150" w:firstLine="316"/>
      </w:pPr>
      <w:r w:rsidRPr="000661C1">
        <w:rPr>
          <w:rFonts w:ascii="Times New Roman" w:eastAsia="宋体" w:hAnsi="Times New Roman" w:cs="Times New Roman" w:hint="eastAsia"/>
          <w:b/>
          <w:szCs w:val="24"/>
        </w:rPr>
        <w:t xml:space="preserve">3 </w:t>
      </w:r>
      <w:r w:rsidRPr="000661C1">
        <w:rPr>
          <w:rFonts w:hint="eastAsia"/>
        </w:rPr>
        <w:t xml:space="preserve"> 排水</w:t>
      </w:r>
      <w:proofErr w:type="gramStart"/>
      <w:r w:rsidRPr="000661C1">
        <w:rPr>
          <w:rFonts w:hint="eastAsia"/>
        </w:rPr>
        <w:t>管道沿旧工业建筑</w:t>
      </w:r>
      <w:proofErr w:type="gramEnd"/>
      <w:r w:rsidRPr="000661C1">
        <w:rPr>
          <w:rFonts w:hint="eastAsia"/>
        </w:rPr>
        <w:t>外墙敷设时，应充分考虑管道荷载对外墙承重的影响。</w:t>
      </w:r>
    </w:p>
    <w:p w:rsidR="000661C1" w:rsidRPr="00E81531" w:rsidRDefault="000661C1" w:rsidP="000661C1">
      <w:r w:rsidRPr="00E81531">
        <w:rPr>
          <w:rFonts w:ascii="Times New Roman" w:eastAsia="宋体" w:hAnsi="Times New Roman" w:cs="Times New Roman" w:hint="eastAsia"/>
          <w:b/>
          <w:szCs w:val="24"/>
        </w:rPr>
        <w:t>6.4.4</w:t>
      </w:r>
      <w:r w:rsidRPr="00E81531">
        <w:rPr>
          <w:rFonts w:hint="eastAsia"/>
        </w:rPr>
        <w:t xml:space="preserve">  暖通空调系统应根据建筑</w:t>
      </w:r>
      <w:r w:rsidR="000439A3" w:rsidRPr="00E81531">
        <w:rPr>
          <w:rFonts w:hint="eastAsia"/>
        </w:rPr>
        <w:t>物</w:t>
      </w:r>
      <w:r w:rsidR="00C302C1" w:rsidRPr="00E81531">
        <w:rPr>
          <w:rFonts w:hint="eastAsia"/>
        </w:rPr>
        <w:t>的规模、荷载承受能力、使用要求等确定</w:t>
      </w:r>
      <w:r w:rsidRPr="00E81531">
        <w:rPr>
          <w:rFonts w:hint="eastAsia"/>
        </w:rPr>
        <w:t>。</w:t>
      </w:r>
    </w:p>
    <w:p w:rsidR="000661C1" w:rsidRPr="000661C1" w:rsidRDefault="000661C1" w:rsidP="000661C1">
      <w:r w:rsidRPr="000661C1">
        <w:rPr>
          <w:rFonts w:ascii="Times New Roman" w:eastAsia="宋体" w:hAnsi="Times New Roman" w:cs="Times New Roman" w:hint="eastAsia"/>
          <w:b/>
          <w:szCs w:val="24"/>
        </w:rPr>
        <w:t xml:space="preserve">6.4.5  </w:t>
      </w:r>
      <w:r w:rsidRPr="000661C1">
        <w:rPr>
          <w:rFonts w:hint="eastAsia"/>
        </w:rPr>
        <w:t>暖通空调系统的划分应符合下列要求：</w:t>
      </w:r>
    </w:p>
    <w:p w:rsidR="000661C1" w:rsidRPr="000661C1" w:rsidRDefault="000661C1" w:rsidP="000661C1">
      <w:pPr>
        <w:ind w:firstLineChars="150" w:firstLine="316"/>
      </w:pPr>
      <w:r w:rsidRPr="000661C1">
        <w:rPr>
          <w:rFonts w:ascii="Times New Roman" w:eastAsia="宋体" w:hAnsi="Times New Roman" w:cs="Times New Roman" w:hint="eastAsia"/>
          <w:b/>
          <w:szCs w:val="24"/>
        </w:rPr>
        <w:t xml:space="preserve">1 </w:t>
      </w:r>
      <w:r w:rsidRPr="000661C1">
        <w:rPr>
          <w:rFonts w:hint="eastAsia"/>
        </w:rPr>
        <w:t xml:space="preserve"> 采用集中采暖、空调的建筑，应根据用途、特点及使用时间等划分系统。</w:t>
      </w:r>
    </w:p>
    <w:p w:rsidR="000661C1" w:rsidRPr="000661C1" w:rsidRDefault="000661C1" w:rsidP="000661C1">
      <w:pPr>
        <w:ind w:firstLineChars="150" w:firstLine="316"/>
      </w:pPr>
      <w:r w:rsidRPr="000661C1">
        <w:rPr>
          <w:rFonts w:ascii="Times New Roman" w:eastAsia="宋体" w:hAnsi="Times New Roman" w:cs="Times New Roman" w:hint="eastAsia"/>
          <w:b/>
          <w:szCs w:val="24"/>
        </w:rPr>
        <w:t xml:space="preserve">2 </w:t>
      </w:r>
      <w:r w:rsidRPr="000661C1">
        <w:rPr>
          <w:rFonts w:hint="eastAsia"/>
        </w:rPr>
        <w:t xml:space="preserve"> </w:t>
      </w:r>
      <w:r w:rsidRPr="000661C1">
        <w:t>层高较高且开间、</w:t>
      </w:r>
      <w:r w:rsidRPr="000661C1">
        <w:rPr>
          <w:rFonts w:hint="eastAsia"/>
        </w:rPr>
        <w:t>进深较大的区域，宜划分为内区和外区，不同的朝向宜划为独立区域。</w:t>
      </w:r>
    </w:p>
    <w:p w:rsidR="000661C1" w:rsidRPr="000661C1" w:rsidRDefault="000661C1" w:rsidP="000661C1">
      <w:pPr>
        <w:ind w:firstLineChars="150" w:firstLine="316"/>
      </w:pPr>
      <w:r w:rsidRPr="000661C1">
        <w:rPr>
          <w:rFonts w:ascii="Times New Roman" w:eastAsia="宋体" w:hAnsi="Times New Roman" w:cs="Times New Roman" w:hint="eastAsia"/>
          <w:b/>
          <w:szCs w:val="24"/>
        </w:rPr>
        <w:t xml:space="preserve">3 </w:t>
      </w:r>
      <w:r w:rsidRPr="000661C1">
        <w:rPr>
          <w:rFonts w:hint="eastAsia"/>
        </w:rPr>
        <w:t xml:space="preserve"> 全年使用空调的特殊区域，应</w:t>
      </w:r>
      <w:r w:rsidR="00C130AC">
        <w:rPr>
          <w:rFonts w:hint="eastAsia"/>
        </w:rPr>
        <w:t>设置</w:t>
      </w:r>
      <w:r w:rsidRPr="000661C1">
        <w:rPr>
          <w:rFonts w:hint="eastAsia"/>
        </w:rPr>
        <w:t>独立的空调系统。</w:t>
      </w:r>
    </w:p>
    <w:p w:rsidR="000661C1" w:rsidRPr="000661C1" w:rsidRDefault="000661C1" w:rsidP="000661C1">
      <w:r w:rsidRPr="000661C1">
        <w:rPr>
          <w:rFonts w:ascii="Times New Roman" w:eastAsia="宋体" w:hAnsi="Times New Roman" w:cs="Times New Roman" w:hint="eastAsia"/>
          <w:b/>
          <w:szCs w:val="24"/>
        </w:rPr>
        <w:lastRenderedPageBreak/>
        <w:t xml:space="preserve">6.4.6  </w:t>
      </w:r>
      <w:r w:rsidRPr="000661C1">
        <w:rPr>
          <w:rFonts w:hint="eastAsia"/>
        </w:rPr>
        <w:t>建筑照明宜采用节能型光源、无眩光灯具，宜选择与天然光色温接近的光源。</w:t>
      </w:r>
    </w:p>
    <w:p w:rsidR="000661C1" w:rsidRPr="000661C1" w:rsidRDefault="000661C1" w:rsidP="000661C1">
      <w:r w:rsidRPr="000661C1">
        <w:rPr>
          <w:rFonts w:ascii="Times New Roman" w:eastAsia="宋体" w:hAnsi="Times New Roman" w:cs="Times New Roman" w:hint="eastAsia"/>
          <w:b/>
          <w:szCs w:val="24"/>
        </w:rPr>
        <w:t xml:space="preserve">6.4.7  </w:t>
      </w:r>
      <w:r w:rsidRPr="000661C1">
        <w:rPr>
          <w:rFonts w:hint="eastAsia"/>
        </w:rPr>
        <w:t>建筑配电回路应将照明回路和插座回路分开，插座回路应有防漏电保护措施。</w:t>
      </w:r>
    </w:p>
    <w:p w:rsidR="000661C1" w:rsidRDefault="000661C1" w:rsidP="005873B7">
      <w:pPr>
        <w:rPr>
          <w:rFonts w:ascii="Calibri" w:eastAsia="宋体" w:hAnsi="Calibri" w:cs="Times New Roman"/>
          <w:szCs w:val="21"/>
        </w:rPr>
      </w:pPr>
      <w:r w:rsidRPr="000661C1">
        <w:rPr>
          <w:rFonts w:ascii="Times New Roman" w:eastAsia="宋体" w:hAnsi="Times New Roman" w:cs="Times New Roman" w:hint="eastAsia"/>
          <w:b/>
          <w:szCs w:val="24"/>
        </w:rPr>
        <w:t xml:space="preserve">6.4.8  </w:t>
      </w:r>
      <w:r w:rsidRPr="000661C1">
        <w:rPr>
          <w:rFonts w:ascii="Times New Roman" w:eastAsia="宋体" w:hAnsi="Times New Roman" w:cs="Times New Roman" w:hint="eastAsia"/>
          <w:bCs/>
          <w:szCs w:val="24"/>
        </w:rPr>
        <w:t>建筑防雷与接地设计应符合现行</w:t>
      </w:r>
      <w:r w:rsidR="00CA4D6D" w:rsidRPr="000661C1">
        <w:rPr>
          <w:rFonts w:ascii="Times New Roman" w:eastAsia="宋体" w:hAnsi="Times New Roman" w:cs="Times New Roman" w:hint="eastAsia"/>
          <w:bCs/>
          <w:szCs w:val="24"/>
        </w:rPr>
        <w:t>国家</w:t>
      </w:r>
      <w:r w:rsidRPr="000661C1">
        <w:rPr>
          <w:rFonts w:ascii="Times New Roman" w:eastAsia="宋体" w:hAnsi="Times New Roman" w:cs="Times New Roman" w:hint="eastAsia"/>
          <w:bCs/>
          <w:szCs w:val="24"/>
        </w:rPr>
        <w:t>标准《建筑物防雷设计规范》</w:t>
      </w:r>
      <w:r w:rsidRPr="000661C1">
        <w:rPr>
          <w:rFonts w:ascii="Times New Roman" w:eastAsia="宋体" w:hAnsi="Times New Roman" w:cs="Times New Roman" w:hint="eastAsia"/>
          <w:bCs/>
          <w:szCs w:val="24"/>
        </w:rPr>
        <w:t>GB 50057</w:t>
      </w:r>
      <w:r w:rsidRPr="000661C1">
        <w:rPr>
          <w:rFonts w:ascii="Calibri" w:eastAsia="宋体" w:hAnsi="Calibri" w:cs="Times New Roman" w:hint="eastAsia"/>
          <w:szCs w:val="21"/>
        </w:rPr>
        <w:t>的相关规定。</w:t>
      </w:r>
    </w:p>
    <w:p w:rsidR="000661C1" w:rsidRDefault="000661C1">
      <w:pPr>
        <w:widowControl/>
        <w:jc w:val="left"/>
        <w:rPr>
          <w:rFonts w:ascii="Calibri" w:eastAsia="宋体" w:hAnsi="Calibri" w:cs="Times New Roman"/>
          <w:szCs w:val="21"/>
        </w:rPr>
      </w:pPr>
      <w:r>
        <w:rPr>
          <w:rFonts w:ascii="Calibri" w:eastAsia="宋体" w:hAnsi="Calibri" w:cs="Times New Roman"/>
          <w:szCs w:val="21"/>
        </w:rPr>
        <w:br w:type="page"/>
      </w:r>
    </w:p>
    <w:bookmarkStart w:id="206" w:name="_Toc525330800"/>
    <w:p w:rsidR="000661C1" w:rsidRDefault="000661C1" w:rsidP="000661C1">
      <w:pPr>
        <w:keepNext/>
        <w:keepLines/>
        <w:spacing w:before="100" w:after="100" w:line="440" w:lineRule="exact"/>
        <w:jc w:val="center"/>
        <w:outlineLvl w:val="0"/>
        <w:rPr>
          <w:rFonts w:ascii="Times New Roman" w:eastAsia="宋体" w:hAnsi="Times New Roman" w:cs="Times New Roman"/>
          <w:b/>
          <w:kern w:val="44"/>
          <w:sz w:val="30"/>
        </w:rPr>
      </w:pPr>
      <w:r>
        <w:rPr>
          <w:rFonts w:ascii="Times New Roman" w:eastAsia="宋体" w:hAnsi="Times New Roman" w:cs="Times New Roman"/>
          <w:b/>
          <w:kern w:val="44"/>
          <w:sz w:val="30"/>
        </w:rPr>
        <w:lastRenderedPageBreak/>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ascii="Times New Roman" w:eastAsia="宋体" w:hAnsi="Times New Roman" w:cs="Times New Roman"/>
          <w:b/>
          <w:kern w:val="44"/>
          <w:sz w:val="30"/>
        </w:rPr>
        <w:instrText>ADDIN CNKISM.UserStyle</w:instrText>
      </w:r>
      <w:r>
        <w:rPr>
          <w:rFonts w:ascii="Times New Roman" w:eastAsia="宋体" w:hAnsi="Times New Roman" w:cs="Times New Roman"/>
          <w:b/>
          <w:kern w:val="44"/>
          <w:sz w:val="30"/>
        </w:rPr>
      </w:r>
      <w:r>
        <w:rPr>
          <w:rFonts w:ascii="Times New Roman" w:eastAsia="宋体" w:hAnsi="Times New Roman" w:cs="Times New Roman"/>
          <w:b/>
          <w:kern w:val="44"/>
          <w:sz w:val="30"/>
        </w:rPr>
        <w:fldChar w:fldCharType="end"/>
      </w:r>
      <w:bookmarkStart w:id="207" w:name="_Toc533853778"/>
      <w:r>
        <w:rPr>
          <w:rFonts w:ascii="Times New Roman" w:eastAsia="宋体" w:hAnsi="Times New Roman" w:cs="Times New Roman"/>
          <w:b/>
          <w:kern w:val="44"/>
          <w:sz w:val="30"/>
        </w:rPr>
        <w:t xml:space="preserve">7 </w:t>
      </w:r>
      <w:r>
        <w:rPr>
          <w:rFonts w:ascii="Times New Roman" w:eastAsia="宋体" w:hAnsi="Times New Roman" w:cs="Times New Roman" w:hint="eastAsia"/>
          <w:b/>
          <w:kern w:val="44"/>
          <w:sz w:val="30"/>
        </w:rPr>
        <w:t>环境再生设计</w:t>
      </w:r>
      <w:bookmarkEnd w:id="206"/>
      <w:bookmarkEnd w:id="207"/>
    </w:p>
    <w:p w:rsidR="000661C1" w:rsidRDefault="000661C1" w:rsidP="000661C1">
      <w:pPr>
        <w:keepNext/>
        <w:keepLines/>
        <w:spacing w:before="100" w:after="100" w:line="440" w:lineRule="exact"/>
        <w:jc w:val="center"/>
        <w:outlineLvl w:val="1"/>
        <w:rPr>
          <w:rFonts w:ascii="Times New Roman" w:eastAsia="黑体" w:hAnsi="Times New Roman" w:cs="Times New Roman"/>
          <w:b/>
          <w:sz w:val="24"/>
          <w:szCs w:val="24"/>
        </w:rPr>
      </w:pPr>
      <w:bookmarkStart w:id="208" w:name="_Toc525330801"/>
      <w:bookmarkStart w:id="209" w:name="_Toc533853779"/>
      <w:r>
        <w:rPr>
          <w:rFonts w:ascii="Times New Roman" w:eastAsia="黑体" w:hAnsi="Times New Roman" w:cs="Times New Roman"/>
          <w:b/>
          <w:sz w:val="24"/>
          <w:szCs w:val="24"/>
        </w:rPr>
        <w:t xml:space="preserve">7.1 </w:t>
      </w:r>
      <w:r>
        <w:rPr>
          <w:rFonts w:ascii="Times New Roman" w:eastAsia="黑体" w:hAnsi="Times New Roman" w:cs="Times New Roman" w:hint="eastAsia"/>
          <w:b/>
          <w:sz w:val="24"/>
          <w:szCs w:val="24"/>
        </w:rPr>
        <w:t>一般规定</w:t>
      </w:r>
      <w:bookmarkEnd w:id="208"/>
      <w:bookmarkEnd w:id="209"/>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 xml:space="preserve">.1.1  </w:t>
      </w:r>
      <w:r>
        <w:rPr>
          <w:rFonts w:ascii="Times New Roman" w:eastAsia="宋体" w:hAnsi="Times New Roman" w:cs="Times New Roman" w:hint="eastAsia"/>
          <w:szCs w:val="21"/>
        </w:rPr>
        <w:t>环境</w:t>
      </w:r>
      <w:r>
        <w:rPr>
          <w:rFonts w:hint="eastAsia"/>
        </w:rPr>
        <w:t>再</w:t>
      </w:r>
      <w:r>
        <w:rPr>
          <w:rFonts w:ascii="Times New Roman" w:eastAsia="宋体" w:hAnsi="Times New Roman" w:cs="Times New Roman" w:hint="eastAsia"/>
          <w:szCs w:val="21"/>
        </w:rPr>
        <w:t>生设计</w:t>
      </w:r>
      <w:r>
        <w:rPr>
          <w:rFonts w:ascii="Times New Roman" w:eastAsia="宋体" w:hAnsi="Times New Roman" w:cs="Times New Roman"/>
          <w:szCs w:val="21"/>
        </w:rPr>
        <w:t>应</w:t>
      </w:r>
      <w:r>
        <w:rPr>
          <w:rFonts w:ascii="Times New Roman" w:eastAsia="宋体" w:hAnsi="Times New Roman" w:cs="Times New Roman" w:hint="eastAsia"/>
          <w:szCs w:val="21"/>
        </w:rPr>
        <w:t>结合</w:t>
      </w:r>
      <w:proofErr w:type="gramStart"/>
      <w:r>
        <w:rPr>
          <w:rFonts w:ascii="Times New Roman" w:eastAsia="宋体" w:hAnsi="Times New Roman" w:cs="Times New Roman" w:hint="eastAsia"/>
          <w:szCs w:val="21"/>
        </w:rPr>
        <w:t>旧工业</w:t>
      </w:r>
      <w:proofErr w:type="gramEnd"/>
      <w:r w:rsidR="000439A3">
        <w:rPr>
          <w:rFonts w:ascii="Times New Roman" w:eastAsia="宋体" w:hAnsi="Times New Roman" w:cs="Times New Roman" w:hint="eastAsia"/>
          <w:szCs w:val="21"/>
        </w:rPr>
        <w:t>厂区</w:t>
      </w:r>
      <w:r>
        <w:rPr>
          <w:rFonts w:ascii="Times New Roman" w:eastAsia="宋体" w:hAnsi="Times New Roman" w:cs="Times New Roman" w:hint="eastAsia"/>
          <w:szCs w:val="21"/>
        </w:rPr>
        <w:t>文化</w:t>
      </w:r>
      <w:r w:rsidR="000439A3">
        <w:rPr>
          <w:rFonts w:ascii="Times New Roman" w:eastAsia="宋体" w:hAnsi="Times New Roman" w:cs="Times New Roman" w:hint="eastAsia"/>
          <w:szCs w:val="21"/>
        </w:rPr>
        <w:t>底蕴</w:t>
      </w:r>
      <w:r>
        <w:rPr>
          <w:rFonts w:ascii="Times New Roman" w:eastAsia="宋体" w:hAnsi="Times New Roman" w:cs="Times New Roman" w:hint="eastAsia"/>
          <w:szCs w:val="21"/>
        </w:rPr>
        <w:t>，遵循生态优先、艺术美观、经济安全、可持续发展的原则。</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hint="eastAsia"/>
          <w:b/>
          <w:szCs w:val="21"/>
        </w:rPr>
        <w:t>7.1.2</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eastAsia="宋体" w:hAnsi="Times New Roman" w:cs="Times New Roman" w:hint="eastAsia"/>
          <w:szCs w:val="21"/>
        </w:rPr>
        <w:t>环境再生设计应综合统筹种植、水体、</w:t>
      </w:r>
      <w:r w:rsidR="000439A3">
        <w:rPr>
          <w:rFonts w:ascii="Times New Roman" w:eastAsia="宋体" w:hAnsi="Times New Roman" w:cs="Times New Roman" w:hint="eastAsia"/>
          <w:szCs w:val="21"/>
        </w:rPr>
        <w:t>土体</w:t>
      </w:r>
      <w:r w:rsidR="000439A3">
        <w:rPr>
          <w:rFonts w:ascii="Times New Roman" w:eastAsia="宋体" w:hAnsi="Times New Roman" w:cs="Times New Roman"/>
          <w:szCs w:val="21"/>
        </w:rPr>
        <w:t>、</w:t>
      </w:r>
      <w:r>
        <w:rPr>
          <w:rFonts w:ascii="Times New Roman" w:eastAsia="宋体" w:hAnsi="Times New Roman" w:cs="Times New Roman" w:hint="eastAsia"/>
          <w:szCs w:val="21"/>
        </w:rPr>
        <w:t>景观小品、道路、照明等方面的设计，形成有机、连续、完整的空间系统。</w:t>
      </w:r>
    </w:p>
    <w:p w:rsidR="000661C1" w:rsidRDefault="000661C1" w:rsidP="000661C1">
      <w:pPr>
        <w:rPr>
          <w:rFonts w:ascii="Times New Roman" w:eastAsia="宋体" w:hAnsi="Times New Roman" w:cs="Times New Roman"/>
          <w:szCs w:val="21"/>
        </w:rPr>
      </w:pPr>
      <w:r>
        <w:rPr>
          <w:rFonts w:ascii="Times New Roman" w:eastAsia="宋体" w:hAnsi="Times New Roman" w:cs="Times New Roman" w:hint="eastAsia"/>
          <w:b/>
          <w:szCs w:val="21"/>
        </w:rPr>
        <w:t xml:space="preserve">7.1.3 </w:t>
      </w:r>
      <w:r>
        <w:rPr>
          <w:rFonts w:ascii="Times New Roman" w:eastAsia="宋体" w:hAnsi="Times New Roman" w:cs="Times New Roman"/>
          <w:b/>
          <w:szCs w:val="21"/>
        </w:rPr>
        <w:t xml:space="preserve"> </w:t>
      </w:r>
      <w:r>
        <w:rPr>
          <w:rFonts w:ascii="Times New Roman" w:eastAsia="宋体" w:hAnsi="Times New Roman" w:cs="Times New Roman" w:hint="eastAsia"/>
          <w:szCs w:val="21"/>
        </w:rPr>
        <w:t>环境再生设计应依托</w:t>
      </w:r>
      <w:proofErr w:type="gramStart"/>
      <w:r>
        <w:rPr>
          <w:rFonts w:ascii="Times New Roman" w:eastAsia="宋体" w:hAnsi="Times New Roman" w:cs="Times New Roman" w:hint="eastAsia"/>
          <w:szCs w:val="21"/>
        </w:rPr>
        <w:t>旧工业</w:t>
      </w:r>
      <w:proofErr w:type="gramEnd"/>
      <w:r>
        <w:rPr>
          <w:rFonts w:ascii="Times New Roman" w:eastAsia="宋体" w:hAnsi="Times New Roman" w:cs="Times New Roman" w:hint="eastAsia"/>
          <w:szCs w:val="21"/>
        </w:rPr>
        <w:t>单体建筑或</w:t>
      </w:r>
      <w:proofErr w:type="gramStart"/>
      <w:r>
        <w:rPr>
          <w:rFonts w:ascii="Times New Roman" w:eastAsia="宋体" w:hAnsi="Times New Roman" w:cs="Times New Roman" w:hint="eastAsia"/>
          <w:szCs w:val="21"/>
        </w:rPr>
        <w:t>旧工</w:t>
      </w:r>
      <w:proofErr w:type="gramEnd"/>
      <w:r>
        <w:rPr>
          <w:rFonts w:ascii="Times New Roman" w:eastAsia="宋体" w:hAnsi="Times New Roman" w:cs="Times New Roman" w:hint="eastAsia"/>
          <w:szCs w:val="21"/>
        </w:rPr>
        <w:t>业厂区原有风貌，合理保留与利用</w:t>
      </w:r>
      <w:proofErr w:type="gramStart"/>
      <w:r>
        <w:rPr>
          <w:rFonts w:ascii="Times New Roman" w:eastAsia="宋体" w:hAnsi="Times New Roman" w:cs="Times New Roman" w:hint="eastAsia"/>
          <w:szCs w:val="21"/>
        </w:rPr>
        <w:t>旧工</w:t>
      </w:r>
      <w:proofErr w:type="gramEnd"/>
      <w:r>
        <w:rPr>
          <w:rFonts w:ascii="Times New Roman" w:eastAsia="宋体" w:hAnsi="Times New Roman" w:cs="Times New Roman" w:hint="eastAsia"/>
          <w:szCs w:val="21"/>
        </w:rPr>
        <w:t>业遗存景观、植被、水体等既有资源。</w:t>
      </w:r>
    </w:p>
    <w:p w:rsidR="000661C1" w:rsidRDefault="000661C1" w:rsidP="000661C1">
      <w:pPr>
        <w:rPr>
          <w:rFonts w:ascii="Times New Roman" w:eastAsia="宋体" w:hAnsi="Times New Roman" w:cs="Times New Roman"/>
          <w:szCs w:val="21"/>
        </w:rPr>
      </w:pPr>
      <w:r>
        <w:rPr>
          <w:rFonts w:ascii="Times New Roman" w:eastAsia="宋体" w:hAnsi="Times New Roman" w:cs="Times New Roman" w:hint="eastAsia"/>
          <w:b/>
          <w:szCs w:val="21"/>
        </w:rPr>
        <w:t>7.1.</w:t>
      </w:r>
      <w:r>
        <w:rPr>
          <w:rFonts w:ascii="Times New Roman" w:eastAsia="宋体" w:hAnsi="Times New Roman" w:cs="Times New Roman"/>
          <w:b/>
          <w:szCs w:val="21"/>
        </w:rPr>
        <w:t xml:space="preserve">4  </w:t>
      </w:r>
      <w:r>
        <w:rPr>
          <w:rFonts w:ascii="Times New Roman" w:eastAsia="宋体" w:hAnsi="Times New Roman" w:cs="Times New Roman" w:hint="eastAsia"/>
          <w:szCs w:val="21"/>
        </w:rPr>
        <w:t>应合理设置绿化用地</w:t>
      </w:r>
      <w:r w:rsidR="000439A3">
        <w:rPr>
          <w:rFonts w:ascii="Times New Roman" w:eastAsia="宋体" w:hAnsi="Times New Roman" w:cs="Times New Roman" w:hint="eastAsia"/>
          <w:szCs w:val="21"/>
        </w:rPr>
        <w:t>且</w:t>
      </w:r>
      <w:r>
        <w:rPr>
          <w:rFonts w:ascii="Times New Roman" w:eastAsia="宋体" w:hAnsi="Times New Roman" w:cs="Times New Roman" w:hint="eastAsia"/>
          <w:szCs w:val="21"/>
        </w:rPr>
        <w:t>绿化覆盖率不宜小于</w:t>
      </w:r>
      <w:r>
        <w:rPr>
          <w:rFonts w:ascii="Times New Roman" w:eastAsia="宋体" w:hAnsi="Times New Roman" w:cs="Times New Roman" w:hint="eastAsia"/>
          <w:szCs w:val="21"/>
        </w:rPr>
        <w:t>25%</w:t>
      </w:r>
      <w:r>
        <w:rPr>
          <w:rFonts w:ascii="Times New Roman" w:eastAsia="宋体" w:hAnsi="Times New Roman" w:cs="Times New Roman" w:hint="eastAsia"/>
          <w:szCs w:val="21"/>
        </w:rPr>
        <w:t>。</w:t>
      </w:r>
    </w:p>
    <w:p w:rsidR="000661C1" w:rsidRDefault="000661C1" w:rsidP="000661C1">
      <w:pPr>
        <w:rPr>
          <w:rFonts w:ascii="Times New Roman" w:eastAsia="宋体" w:hAnsi="Times New Roman" w:cs="Times New Roman"/>
          <w:szCs w:val="24"/>
        </w:rPr>
      </w:pPr>
      <w:r>
        <w:rPr>
          <w:rFonts w:ascii="Times New Roman" w:eastAsia="宋体" w:hAnsi="Times New Roman" w:cs="Times New Roman"/>
          <w:b/>
          <w:szCs w:val="21"/>
        </w:rPr>
        <w:t>7.1.</w:t>
      </w:r>
      <w:r>
        <w:rPr>
          <w:rFonts w:ascii="Times New Roman" w:eastAsia="宋体" w:hAnsi="Times New Roman" w:cs="Times New Roman" w:hint="eastAsia"/>
          <w:b/>
          <w:szCs w:val="21"/>
        </w:rPr>
        <w:t xml:space="preserve">5 </w:t>
      </w:r>
      <w:r>
        <w:rPr>
          <w:rFonts w:ascii="Times New Roman" w:eastAsia="宋体" w:hAnsi="Times New Roman" w:cs="Times New Roman"/>
          <w:b/>
          <w:szCs w:val="21"/>
        </w:rPr>
        <w:t xml:space="preserve"> </w:t>
      </w:r>
      <w:r w:rsidR="00400ABC">
        <w:rPr>
          <w:rFonts w:eastAsia="宋体" w:cs="Times New Roman" w:hint="eastAsia"/>
        </w:rPr>
        <w:t>园区</w:t>
      </w:r>
      <w:r>
        <w:rPr>
          <w:rFonts w:eastAsia="宋体" w:cs="Times New Roman" w:hint="eastAsia"/>
        </w:rPr>
        <w:t>功能性照明设施</w:t>
      </w:r>
      <w:r>
        <w:rPr>
          <w:rFonts w:ascii="Times New Roman" w:eastAsia="宋体" w:hAnsi="Times New Roman" w:cs="Times New Roman" w:hint="eastAsia"/>
          <w:szCs w:val="24"/>
        </w:rPr>
        <w:t>宜采用</w:t>
      </w:r>
      <w:r>
        <w:rPr>
          <w:rFonts w:eastAsia="宋体" w:cs="Times New Roman" w:hint="eastAsia"/>
        </w:rPr>
        <w:t>新技术、新光源，并符合现行</w:t>
      </w:r>
      <w:r w:rsidR="00CA4D6D">
        <w:rPr>
          <w:rFonts w:eastAsia="宋体" w:cs="Times New Roman" w:hint="eastAsia"/>
        </w:rPr>
        <w:t>国家</w:t>
      </w:r>
      <w:r>
        <w:rPr>
          <w:rFonts w:eastAsia="宋体" w:cs="Times New Roman" w:hint="eastAsia"/>
        </w:rPr>
        <w:t>标准</w:t>
      </w:r>
      <w:r>
        <w:rPr>
          <w:rFonts w:ascii="Times New Roman" w:eastAsia="宋体" w:hAnsi="Times New Roman" w:cs="Times New Roman" w:hint="eastAsia"/>
          <w:szCs w:val="24"/>
        </w:rPr>
        <w:t>《建筑照明设计标准》</w:t>
      </w:r>
      <w:r>
        <w:rPr>
          <w:rFonts w:ascii="Times New Roman" w:eastAsia="宋体" w:hAnsi="Times New Roman" w:cs="Times New Roman" w:hint="eastAsia"/>
          <w:szCs w:val="24"/>
        </w:rPr>
        <w:t>GB 50034</w:t>
      </w:r>
      <w:r>
        <w:rPr>
          <w:rFonts w:ascii="Times New Roman" w:eastAsia="宋体" w:hAnsi="Times New Roman" w:cs="Times New Roman" w:hint="eastAsia"/>
          <w:szCs w:val="24"/>
        </w:rPr>
        <w:t>和</w:t>
      </w:r>
      <w:r w:rsidR="002052E4">
        <w:rPr>
          <w:rFonts w:ascii="Times New Roman" w:eastAsia="宋体" w:hAnsi="Times New Roman" w:cs="Times New Roman" w:hint="eastAsia"/>
          <w:szCs w:val="24"/>
        </w:rPr>
        <w:t>现行</w:t>
      </w:r>
      <w:r w:rsidR="002052E4">
        <w:rPr>
          <w:rFonts w:ascii="Times New Roman" w:eastAsia="宋体" w:hAnsi="Times New Roman" w:cs="Times New Roman"/>
          <w:szCs w:val="24"/>
        </w:rPr>
        <w:t>标准</w:t>
      </w:r>
      <w:r>
        <w:rPr>
          <w:rFonts w:ascii="Times New Roman" w:eastAsia="宋体" w:hAnsi="Times New Roman" w:cs="Times New Roman" w:hint="eastAsia"/>
          <w:szCs w:val="24"/>
        </w:rPr>
        <w:t>《城市夜景照明规范》</w:t>
      </w:r>
      <w:r>
        <w:rPr>
          <w:rFonts w:ascii="Times New Roman" w:eastAsia="宋体" w:hAnsi="Times New Roman" w:cs="Times New Roman"/>
          <w:szCs w:val="24"/>
        </w:rPr>
        <w:t>JGJ/T 163</w:t>
      </w:r>
      <w:r>
        <w:rPr>
          <w:rFonts w:ascii="Times New Roman" w:eastAsia="宋体" w:hAnsi="Times New Roman" w:cs="Times New Roman" w:hint="eastAsia"/>
          <w:szCs w:val="24"/>
        </w:rPr>
        <w:t>的相关规定。</w:t>
      </w:r>
    </w:p>
    <w:p w:rsidR="000661C1" w:rsidRDefault="000661C1" w:rsidP="000661C1">
      <w:pPr>
        <w:keepNext/>
        <w:keepLines/>
        <w:spacing w:before="100" w:after="100" w:line="440" w:lineRule="exact"/>
        <w:jc w:val="center"/>
        <w:outlineLvl w:val="1"/>
        <w:rPr>
          <w:rFonts w:eastAsia="宋体" w:cs="Times New Roman"/>
          <w:b/>
          <w:sz w:val="24"/>
          <w:szCs w:val="24"/>
        </w:rPr>
      </w:pPr>
      <w:bookmarkStart w:id="210" w:name="_Toc525330802"/>
      <w:bookmarkStart w:id="211" w:name="_Toc533853780"/>
      <w:r w:rsidRPr="002F655B">
        <w:rPr>
          <w:rFonts w:ascii="Times New Roman" w:eastAsia="宋体" w:hAnsi="Times New Roman" w:cs="Times New Roman"/>
          <w:b/>
          <w:sz w:val="24"/>
          <w:szCs w:val="24"/>
        </w:rPr>
        <w:t>7.2</w:t>
      </w:r>
      <w:r>
        <w:rPr>
          <w:rFonts w:eastAsia="宋体" w:cs="Times New Roman"/>
          <w:b/>
          <w:sz w:val="24"/>
          <w:szCs w:val="24"/>
        </w:rPr>
        <w:t xml:space="preserve"> </w:t>
      </w:r>
      <w:r w:rsidRPr="002F655B">
        <w:rPr>
          <w:rFonts w:ascii="Times New Roman" w:eastAsia="黑体" w:hAnsi="Times New Roman" w:cs="Times New Roman" w:hint="eastAsia"/>
          <w:b/>
          <w:sz w:val="24"/>
          <w:szCs w:val="24"/>
        </w:rPr>
        <w:t>种植设计</w:t>
      </w:r>
      <w:bookmarkEnd w:id="210"/>
      <w:bookmarkEnd w:id="211"/>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.2.</w:t>
      </w:r>
      <w:r>
        <w:rPr>
          <w:rFonts w:ascii="Times New Roman" w:eastAsia="宋体" w:hAnsi="Times New Roman" w:cs="Times New Roman"/>
          <w:b/>
          <w:szCs w:val="21"/>
        </w:rPr>
        <w:t>1</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 </w:t>
      </w:r>
      <w:r>
        <w:rPr>
          <w:rFonts w:ascii="Times New Roman" w:eastAsia="宋体" w:hAnsi="Times New Roman" w:cs="Times New Roman" w:hint="eastAsia"/>
          <w:szCs w:val="21"/>
        </w:rPr>
        <w:t>种植设计主要包括植物配置设计与植物控制设计，应</w:t>
      </w:r>
      <w:r>
        <w:rPr>
          <w:rFonts w:ascii="Times New Roman" w:eastAsia="宋体" w:hAnsi="Times New Roman" w:cs="Times New Roman"/>
          <w:szCs w:val="21"/>
        </w:rPr>
        <w:t>充分利用</w:t>
      </w:r>
      <w:r>
        <w:rPr>
          <w:rFonts w:ascii="Times New Roman" w:eastAsia="宋体" w:hAnsi="Times New Roman" w:cs="Times New Roman" w:hint="eastAsia"/>
          <w:szCs w:val="21"/>
        </w:rPr>
        <w:t>厂区</w:t>
      </w:r>
      <w:r>
        <w:rPr>
          <w:rFonts w:ascii="Times New Roman" w:eastAsia="宋体" w:hAnsi="Times New Roman" w:cs="Times New Roman"/>
          <w:szCs w:val="21"/>
        </w:rPr>
        <w:t>内</w:t>
      </w:r>
      <w:r>
        <w:rPr>
          <w:rFonts w:ascii="Times New Roman" w:eastAsia="宋体" w:hAnsi="Times New Roman" w:cs="Times New Roman" w:hint="eastAsia"/>
          <w:szCs w:val="21"/>
        </w:rPr>
        <w:t>既有植被，并根据当地气候条件及各类型植物的特点进行合理设计。</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.2.2</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 </w:t>
      </w:r>
      <w:r>
        <w:rPr>
          <w:rFonts w:ascii="Times New Roman" w:eastAsia="宋体" w:hAnsi="Times New Roman" w:cs="Times New Roman" w:hint="eastAsia"/>
          <w:szCs w:val="21"/>
        </w:rPr>
        <w:t>种植设计</w:t>
      </w:r>
      <w:r>
        <w:rPr>
          <w:rFonts w:ascii="Times New Roman" w:eastAsia="宋体" w:hAnsi="Times New Roman" w:cs="Times New Roman"/>
          <w:szCs w:val="21"/>
        </w:rPr>
        <w:t>应</w:t>
      </w:r>
      <w:r>
        <w:rPr>
          <w:rFonts w:ascii="Times New Roman" w:eastAsia="宋体" w:hAnsi="Times New Roman" w:cs="Times New Roman" w:hint="eastAsia"/>
          <w:szCs w:val="21"/>
        </w:rPr>
        <w:t>在结合旧工业建筑风貌的基础上，统一基调，</w:t>
      </w:r>
      <w:r>
        <w:rPr>
          <w:rFonts w:ascii="Times New Roman" w:eastAsia="宋体" w:hAnsi="Times New Roman" w:cs="Times New Roman"/>
          <w:szCs w:val="21"/>
        </w:rPr>
        <w:t>因地制宜</w:t>
      </w:r>
      <w:r>
        <w:rPr>
          <w:rFonts w:ascii="Times New Roman" w:eastAsia="宋体" w:hAnsi="Times New Roman" w:cs="Times New Roman" w:hint="eastAsia"/>
          <w:szCs w:val="21"/>
        </w:rPr>
        <w:t>，</w:t>
      </w:r>
      <w:r>
        <w:rPr>
          <w:rFonts w:ascii="Times New Roman" w:eastAsia="宋体" w:hAnsi="Times New Roman" w:cs="Times New Roman"/>
          <w:szCs w:val="21"/>
        </w:rPr>
        <w:t>达到功能完善、布局合理、植物多样、景观优美的效果</w:t>
      </w:r>
      <w:r>
        <w:rPr>
          <w:rFonts w:ascii="Times New Roman" w:eastAsia="宋体" w:hAnsi="Times New Roman" w:cs="Times New Roman" w:hint="eastAsia"/>
          <w:szCs w:val="21"/>
        </w:rPr>
        <w:t>。</w:t>
      </w:r>
      <w:r>
        <w:rPr>
          <w:rFonts w:ascii="Times New Roman" w:eastAsia="宋体" w:hAnsi="Times New Roman" w:cs="Times New Roman"/>
          <w:szCs w:val="21"/>
        </w:rPr>
        <w:t xml:space="preserve"> </w:t>
      </w:r>
    </w:p>
    <w:p w:rsidR="000661C1" w:rsidRDefault="000661C1" w:rsidP="000661C1">
      <w:pPr>
        <w:spacing w:line="330" w:lineRule="exact"/>
        <w:rPr>
          <w:rFonts w:ascii="Times New Roman" w:eastAsia="宋体" w:hAnsi="Times New Roman" w:cs="Times New Roman"/>
          <w:szCs w:val="24"/>
        </w:rPr>
      </w:pPr>
      <w:r>
        <w:rPr>
          <w:rFonts w:ascii="Times New Roman" w:eastAsia="宋体" w:hAnsi="Times New Roman" w:cs="Times New Roman" w:hint="eastAsia"/>
          <w:b/>
          <w:szCs w:val="24"/>
        </w:rPr>
        <w:t>7</w:t>
      </w:r>
      <w:r>
        <w:rPr>
          <w:rFonts w:ascii="Times New Roman" w:eastAsia="宋体" w:hAnsi="Times New Roman" w:cs="Times New Roman"/>
          <w:b/>
          <w:szCs w:val="24"/>
        </w:rPr>
        <w:t>.2.</w:t>
      </w:r>
      <w:r>
        <w:rPr>
          <w:rFonts w:ascii="Times New Roman" w:eastAsia="宋体" w:hAnsi="Times New Roman" w:cs="Times New Roman" w:hint="eastAsia"/>
          <w:b/>
          <w:szCs w:val="24"/>
        </w:rPr>
        <w:t>3</w:t>
      </w:r>
      <w:r>
        <w:rPr>
          <w:rFonts w:ascii="Times New Roman" w:eastAsia="宋体" w:hAnsi="Times New Roman" w:cs="Times New Roman"/>
          <w:szCs w:val="24"/>
        </w:rPr>
        <w:t xml:space="preserve">  </w:t>
      </w:r>
      <w:r>
        <w:rPr>
          <w:rFonts w:ascii="Times New Roman" w:eastAsia="宋体" w:hAnsi="Times New Roman" w:cs="Times New Roman" w:hint="eastAsia"/>
          <w:szCs w:val="24"/>
        </w:rPr>
        <w:t>应对</w:t>
      </w:r>
      <w:proofErr w:type="gramStart"/>
      <w:r>
        <w:rPr>
          <w:rFonts w:ascii="Times New Roman" w:eastAsia="宋体" w:hAnsi="Times New Roman" w:cs="Times New Roman" w:hint="eastAsia"/>
          <w:szCs w:val="24"/>
        </w:rPr>
        <w:t>旧工业</w:t>
      </w:r>
      <w:proofErr w:type="gramEnd"/>
      <w:r>
        <w:rPr>
          <w:rFonts w:ascii="Times New Roman" w:eastAsia="宋体" w:hAnsi="Times New Roman" w:cs="Times New Roman" w:hint="eastAsia"/>
          <w:szCs w:val="24"/>
        </w:rPr>
        <w:t>厂区内古树名木进行保护，严禁随意砍伐。</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b/>
          <w:bCs/>
          <w:szCs w:val="21"/>
        </w:rPr>
        <w:t>7.2.</w:t>
      </w:r>
      <w:r>
        <w:rPr>
          <w:rFonts w:ascii="Times New Roman" w:eastAsia="宋体" w:hAnsi="Times New Roman" w:cs="Times New Roman" w:hint="eastAsia"/>
          <w:b/>
          <w:bCs/>
          <w:szCs w:val="21"/>
        </w:rPr>
        <w:t xml:space="preserve">4 </w:t>
      </w:r>
      <w:r>
        <w:rPr>
          <w:rFonts w:ascii="Times New Roman" w:eastAsia="宋体" w:hAnsi="Times New Roman" w:cs="Times New Roman"/>
          <w:b/>
          <w:bCs/>
          <w:szCs w:val="21"/>
        </w:rPr>
        <w:t xml:space="preserve"> </w:t>
      </w:r>
      <w:r w:rsidR="0096645C" w:rsidRPr="00A41DAF">
        <w:rPr>
          <w:rFonts w:ascii="Times New Roman" w:eastAsia="宋体" w:hAnsi="Times New Roman" w:cs="Times New Roman" w:hint="eastAsia"/>
          <w:szCs w:val="21"/>
        </w:rPr>
        <w:t>在</w:t>
      </w:r>
      <w:r w:rsidR="00A41DAF">
        <w:rPr>
          <w:rFonts w:ascii="Times New Roman" w:eastAsia="宋体" w:hAnsi="Times New Roman" w:cs="Times New Roman" w:hint="eastAsia"/>
          <w:szCs w:val="21"/>
        </w:rPr>
        <w:t>满足安全要求</w:t>
      </w:r>
      <w:r w:rsidR="0096645C" w:rsidRPr="00A41DAF">
        <w:rPr>
          <w:rFonts w:ascii="Times New Roman" w:eastAsia="宋体" w:hAnsi="Times New Roman" w:cs="Times New Roman"/>
          <w:szCs w:val="21"/>
        </w:rPr>
        <w:t>的</w:t>
      </w:r>
      <w:r w:rsidR="009E430A" w:rsidRPr="00A41DAF">
        <w:rPr>
          <w:rFonts w:ascii="Times New Roman" w:eastAsia="宋体" w:hAnsi="Times New Roman" w:cs="Times New Roman" w:hint="eastAsia"/>
          <w:szCs w:val="21"/>
        </w:rPr>
        <w:t>情况</w:t>
      </w:r>
      <w:r w:rsidR="0096645C" w:rsidRPr="00A41DAF">
        <w:rPr>
          <w:rFonts w:ascii="Times New Roman" w:eastAsia="宋体" w:hAnsi="Times New Roman" w:cs="Times New Roman"/>
          <w:szCs w:val="21"/>
        </w:rPr>
        <w:t>下，</w:t>
      </w:r>
      <w:r>
        <w:rPr>
          <w:rFonts w:ascii="Times New Roman" w:eastAsia="宋体" w:hAnsi="Times New Roman" w:cs="Times New Roman" w:hint="eastAsia"/>
          <w:szCs w:val="21"/>
        </w:rPr>
        <w:t>宜采用屋顶绿化的方式提高绿化</w:t>
      </w:r>
      <w:r w:rsidR="00DB64E3">
        <w:rPr>
          <w:rFonts w:ascii="Times New Roman" w:eastAsia="宋体" w:hAnsi="Times New Roman" w:cs="Times New Roman" w:hint="eastAsia"/>
          <w:szCs w:val="21"/>
        </w:rPr>
        <w:t>覆盖</w:t>
      </w:r>
      <w:r>
        <w:rPr>
          <w:rFonts w:ascii="Times New Roman" w:eastAsia="宋体" w:hAnsi="Times New Roman" w:cs="Times New Roman" w:hint="eastAsia"/>
          <w:szCs w:val="21"/>
        </w:rPr>
        <w:t>率，种植屋面设计</w:t>
      </w:r>
      <w:proofErr w:type="gramStart"/>
      <w:r>
        <w:rPr>
          <w:rFonts w:ascii="Times New Roman" w:eastAsia="宋体" w:hAnsi="Times New Roman" w:cs="Times New Roman" w:hint="eastAsia"/>
          <w:szCs w:val="21"/>
        </w:rPr>
        <w:t>宜符合</w:t>
      </w:r>
      <w:proofErr w:type="gramEnd"/>
      <w:r w:rsidR="0096645C">
        <w:rPr>
          <w:rFonts w:ascii="Times New Roman" w:eastAsia="宋体" w:hAnsi="Times New Roman" w:cs="Times New Roman" w:hint="eastAsia"/>
          <w:szCs w:val="21"/>
        </w:rPr>
        <w:t>现行标准</w:t>
      </w:r>
      <w:r>
        <w:rPr>
          <w:rFonts w:ascii="Times New Roman" w:eastAsia="宋体" w:hAnsi="Times New Roman" w:cs="Times New Roman" w:hint="eastAsia"/>
          <w:szCs w:val="21"/>
        </w:rPr>
        <w:t>《屋顶绿化规范》</w:t>
      </w:r>
      <w:r>
        <w:rPr>
          <w:rFonts w:ascii="Times New Roman" w:eastAsia="宋体" w:hAnsi="Times New Roman" w:cs="Times New Roman" w:hint="eastAsia"/>
          <w:szCs w:val="21"/>
        </w:rPr>
        <w:t>D</w:t>
      </w:r>
      <w:r>
        <w:rPr>
          <w:rFonts w:ascii="Times New Roman" w:eastAsia="宋体" w:hAnsi="Times New Roman" w:cs="Times New Roman"/>
          <w:szCs w:val="21"/>
        </w:rPr>
        <w:t>B11/T 281</w:t>
      </w:r>
      <w:r>
        <w:rPr>
          <w:rFonts w:ascii="Times New Roman" w:eastAsia="宋体" w:hAnsi="Times New Roman" w:cs="Times New Roman" w:hint="eastAsia"/>
          <w:szCs w:val="21"/>
        </w:rPr>
        <w:t>的规定。</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.2.</w:t>
      </w:r>
      <w:r>
        <w:rPr>
          <w:rFonts w:ascii="Times New Roman" w:eastAsia="宋体" w:hAnsi="Times New Roman" w:cs="Times New Roman" w:hint="eastAsia"/>
          <w:b/>
          <w:szCs w:val="21"/>
        </w:rPr>
        <w:t xml:space="preserve">5 </w:t>
      </w:r>
      <w:r>
        <w:rPr>
          <w:rFonts w:ascii="Times New Roman" w:eastAsia="宋体" w:hAnsi="Times New Roman" w:cs="Times New Roman"/>
          <w:b/>
          <w:szCs w:val="21"/>
        </w:rPr>
        <w:t xml:space="preserve"> </w:t>
      </w:r>
      <w:r w:rsidR="00A1684E">
        <w:rPr>
          <w:rFonts w:ascii="Times New Roman" w:eastAsia="宋体" w:hAnsi="Times New Roman" w:cs="Times New Roman" w:hint="eastAsia"/>
          <w:szCs w:val="24"/>
        </w:rPr>
        <w:t>墙面</w:t>
      </w:r>
      <w:r>
        <w:rPr>
          <w:rFonts w:ascii="Times New Roman" w:eastAsia="宋体" w:hAnsi="Times New Roman" w:cs="Times New Roman" w:hint="eastAsia"/>
          <w:szCs w:val="21"/>
        </w:rPr>
        <w:t>宜进行垂直绿化，</w:t>
      </w:r>
      <w:r w:rsidR="00A1684E">
        <w:rPr>
          <w:rFonts w:ascii="Times New Roman" w:eastAsia="宋体" w:hAnsi="Times New Roman" w:cs="Times New Roman" w:hint="eastAsia"/>
          <w:szCs w:val="21"/>
        </w:rPr>
        <w:t>并</w:t>
      </w:r>
      <w:r>
        <w:rPr>
          <w:rFonts w:ascii="Times New Roman" w:eastAsia="宋体" w:hAnsi="Times New Roman" w:cs="Times New Roman" w:hint="eastAsia"/>
          <w:szCs w:val="21"/>
        </w:rPr>
        <w:t>根据墙面性质及朝向选择植物，高于</w:t>
      </w:r>
      <w:r>
        <w:rPr>
          <w:rFonts w:ascii="Times New Roman" w:eastAsia="宋体" w:hAnsi="Times New Roman" w:cs="Times New Roman" w:hint="eastAsia"/>
          <w:szCs w:val="21"/>
        </w:rPr>
        <w:t>1</w:t>
      </w:r>
      <w:r>
        <w:rPr>
          <w:rFonts w:ascii="Times New Roman" w:eastAsia="宋体" w:hAnsi="Times New Roman" w:cs="Times New Roman"/>
          <w:szCs w:val="21"/>
        </w:rPr>
        <w:t>.00</w:t>
      </w:r>
      <w:r>
        <w:rPr>
          <w:rFonts w:ascii="Times New Roman" w:eastAsia="宋体" w:hAnsi="Times New Roman" w:cs="Times New Roman" w:hint="eastAsia"/>
          <w:szCs w:val="21"/>
        </w:rPr>
        <w:t>m</w:t>
      </w:r>
      <w:r>
        <w:rPr>
          <w:rFonts w:ascii="Times New Roman" w:eastAsia="宋体" w:hAnsi="Times New Roman" w:cs="Times New Roman" w:hint="eastAsia"/>
          <w:szCs w:val="21"/>
        </w:rPr>
        <w:t>的隔离围墙或栏杆宜垂直绿化。</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.2.</w:t>
      </w:r>
      <w:r>
        <w:rPr>
          <w:rFonts w:ascii="Times New Roman" w:eastAsia="宋体" w:hAnsi="Times New Roman" w:cs="Times New Roman" w:hint="eastAsia"/>
          <w:b/>
          <w:szCs w:val="21"/>
        </w:rPr>
        <w:t>6</w:t>
      </w:r>
      <w:r>
        <w:rPr>
          <w:rFonts w:ascii="Times New Roman" w:eastAsia="宋体" w:hAnsi="Times New Roman" w:cs="Times New Roman"/>
          <w:b/>
          <w:szCs w:val="21"/>
        </w:rPr>
        <w:t xml:space="preserve">  </w:t>
      </w:r>
      <w:r>
        <w:rPr>
          <w:rFonts w:ascii="Times New Roman" w:eastAsia="宋体" w:hAnsi="Times New Roman" w:cs="Times New Roman" w:hint="eastAsia"/>
          <w:bCs/>
          <w:szCs w:val="21"/>
        </w:rPr>
        <w:t>植物配置应</w:t>
      </w:r>
      <w:r>
        <w:rPr>
          <w:rFonts w:ascii="Times New Roman" w:eastAsia="宋体" w:hAnsi="Times New Roman" w:cs="Times New Roman" w:hint="eastAsia"/>
          <w:szCs w:val="21"/>
        </w:rPr>
        <w:t>适于当地气候和土壤条件，宜</w:t>
      </w:r>
      <w:r>
        <w:rPr>
          <w:rFonts w:ascii="Times New Roman" w:eastAsia="宋体" w:hAnsi="Times New Roman" w:cs="Times New Roman" w:hint="eastAsia"/>
          <w:bCs/>
          <w:szCs w:val="21"/>
        </w:rPr>
        <w:t>充分考虑</w:t>
      </w:r>
      <w:r>
        <w:rPr>
          <w:rFonts w:ascii="Times New Roman" w:eastAsia="宋体" w:hAnsi="Times New Roman" w:cs="Times New Roman"/>
          <w:bCs/>
          <w:szCs w:val="21"/>
        </w:rPr>
        <w:t>植物的功</w:t>
      </w:r>
      <w:r>
        <w:rPr>
          <w:rFonts w:ascii="Times New Roman" w:eastAsia="宋体" w:hAnsi="Times New Roman" w:cs="Times New Roman"/>
          <w:bCs/>
          <w:szCs w:val="21"/>
        </w:rPr>
        <w:lastRenderedPageBreak/>
        <w:t>能和观赏</w:t>
      </w:r>
      <w:r>
        <w:rPr>
          <w:rFonts w:ascii="Times New Roman" w:eastAsia="宋体" w:hAnsi="Times New Roman" w:cs="Times New Roman" w:hint="eastAsia"/>
          <w:bCs/>
          <w:szCs w:val="21"/>
        </w:rPr>
        <w:t>性</w:t>
      </w:r>
      <w:r>
        <w:rPr>
          <w:rFonts w:ascii="Times New Roman" w:eastAsia="宋体" w:hAnsi="Times New Roman" w:cs="Times New Roman"/>
          <w:bCs/>
          <w:szCs w:val="21"/>
        </w:rPr>
        <w:t>，</w:t>
      </w:r>
      <w:r w:rsidR="003B48B5">
        <w:rPr>
          <w:rFonts w:ascii="Times New Roman" w:eastAsia="宋体" w:hAnsi="Times New Roman" w:cs="Times New Roman"/>
          <w:bCs/>
          <w:szCs w:val="21"/>
        </w:rPr>
        <w:t>合理配置</w:t>
      </w:r>
      <w:r>
        <w:rPr>
          <w:rFonts w:ascii="Times New Roman" w:eastAsia="宋体" w:hAnsi="Times New Roman" w:cs="Times New Roman"/>
          <w:bCs/>
          <w:szCs w:val="21"/>
        </w:rPr>
        <w:t>乔</w:t>
      </w:r>
      <w:r>
        <w:rPr>
          <w:rFonts w:ascii="Times New Roman" w:eastAsia="宋体" w:hAnsi="Times New Roman" w:cs="Times New Roman" w:hint="eastAsia"/>
          <w:bCs/>
          <w:szCs w:val="21"/>
        </w:rPr>
        <w:t>木</w:t>
      </w:r>
      <w:r>
        <w:rPr>
          <w:rFonts w:ascii="Times New Roman" w:eastAsia="宋体" w:hAnsi="Times New Roman" w:cs="Times New Roman"/>
          <w:bCs/>
          <w:szCs w:val="21"/>
        </w:rPr>
        <w:t>、灌</w:t>
      </w:r>
      <w:r>
        <w:rPr>
          <w:rFonts w:ascii="Times New Roman" w:eastAsia="宋体" w:hAnsi="Times New Roman" w:cs="Times New Roman" w:hint="eastAsia"/>
          <w:bCs/>
          <w:szCs w:val="21"/>
        </w:rPr>
        <w:t>木</w:t>
      </w:r>
      <w:r>
        <w:rPr>
          <w:rFonts w:ascii="Times New Roman" w:eastAsia="宋体" w:hAnsi="Times New Roman" w:cs="Times New Roman"/>
          <w:bCs/>
          <w:szCs w:val="21"/>
        </w:rPr>
        <w:t>、草</w:t>
      </w:r>
      <w:r>
        <w:rPr>
          <w:rFonts w:ascii="Times New Roman" w:eastAsia="宋体" w:hAnsi="Times New Roman" w:cs="Times New Roman" w:hint="eastAsia"/>
          <w:bCs/>
          <w:szCs w:val="21"/>
        </w:rPr>
        <w:t>地、</w:t>
      </w:r>
      <w:r>
        <w:rPr>
          <w:rFonts w:ascii="Times New Roman" w:eastAsia="宋体" w:hAnsi="Times New Roman" w:cs="Times New Roman"/>
          <w:bCs/>
          <w:szCs w:val="21"/>
        </w:rPr>
        <w:t>地被、花卉</w:t>
      </w:r>
      <w:r>
        <w:rPr>
          <w:rFonts w:ascii="Times New Roman" w:eastAsia="宋体" w:hAnsi="Times New Roman" w:cs="Times New Roman" w:hint="eastAsia"/>
          <w:bCs/>
          <w:szCs w:val="21"/>
        </w:rPr>
        <w:t>等</w:t>
      </w:r>
      <w:r w:rsidR="00274D03">
        <w:rPr>
          <w:rFonts w:ascii="Times New Roman" w:eastAsia="宋体" w:hAnsi="Times New Roman" w:cs="Times New Roman" w:hint="eastAsia"/>
          <w:bCs/>
          <w:szCs w:val="21"/>
        </w:rPr>
        <w:t>，</w:t>
      </w:r>
      <w:r>
        <w:rPr>
          <w:rFonts w:ascii="Arial" w:eastAsia="宋体" w:hAnsi="Arial" w:cs="Arial"/>
          <w:szCs w:val="21"/>
          <w:shd w:val="clear" w:color="auto" w:fill="FFFFFF"/>
        </w:rPr>
        <w:t>疏朗有致，单群结合</w:t>
      </w:r>
      <w:r>
        <w:rPr>
          <w:rFonts w:ascii="Times New Roman" w:eastAsia="宋体" w:hAnsi="Times New Roman" w:cs="Times New Roman" w:hint="eastAsia"/>
          <w:szCs w:val="21"/>
        </w:rPr>
        <w:t>。</w:t>
      </w:r>
      <w:r w:rsidR="003B48B5">
        <w:rPr>
          <w:rFonts w:ascii="Times New Roman" w:eastAsia="宋体" w:hAnsi="Times New Roman" w:cs="Times New Roman" w:hint="eastAsia"/>
          <w:szCs w:val="21"/>
        </w:rPr>
        <w:t>并</w:t>
      </w:r>
      <w:r>
        <w:rPr>
          <w:rFonts w:ascii="Times New Roman" w:eastAsia="宋体" w:hAnsi="Times New Roman" w:cs="Times New Roman" w:hint="eastAsia"/>
          <w:szCs w:val="21"/>
        </w:rPr>
        <w:t>宜将快长树与慢长树相衔接。</w:t>
      </w:r>
    </w:p>
    <w:p w:rsidR="000661C1" w:rsidRDefault="000661C1" w:rsidP="000661C1">
      <w:pPr>
        <w:spacing w:line="330" w:lineRule="exact"/>
        <w:rPr>
          <w:rFonts w:ascii="Times New Roman" w:eastAsia="宋体" w:hAnsi="Times New Roman" w:cs="Times New Roman"/>
          <w:bCs/>
          <w:szCs w:val="21"/>
        </w:rPr>
      </w:pPr>
      <w:r>
        <w:rPr>
          <w:rFonts w:ascii="Times New Roman" w:eastAsia="宋体" w:hAnsi="Times New Roman" w:cs="Times New Roman" w:hint="eastAsia"/>
          <w:b/>
          <w:bCs/>
          <w:szCs w:val="21"/>
        </w:rPr>
        <w:t>7</w:t>
      </w:r>
      <w:r>
        <w:rPr>
          <w:rFonts w:ascii="Times New Roman" w:eastAsia="宋体" w:hAnsi="Times New Roman" w:cs="Times New Roman"/>
          <w:b/>
          <w:bCs/>
          <w:szCs w:val="21"/>
        </w:rPr>
        <w:t>.2.</w:t>
      </w:r>
      <w:r>
        <w:rPr>
          <w:rFonts w:ascii="Times New Roman" w:eastAsia="宋体" w:hAnsi="Times New Roman" w:cs="Times New Roman" w:hint="eastAsia"/>
          <w:b/>
          <w:bCs/>
          <w:szCs w:val="21"/>
        </w:rPr>
        <w:t xml:space="preserve">7 </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植物</w:t>
      </w:r>
      <w:r>
        <w:rPr>
          <w:rFonts w:ascii="Times New Roman" w:eastAsia="宋体" w:hAnsi="Times New Roman" w:cs="Times New Roman"/>
          <w:bCs/>
          <w:szCs w:val="21"/>
        </w:rPr>
        <w:t>种植位置与建筑</w:t>
      </w:r>
      <w:r w:rsidR="000439A3">
        <w:rPr>
          <w:rFonts w:ascii="Times New Roman" w:eastAsia="宋体" w:hAnsi="Times New Roman" w:cs="Times New Roman" w:hint="eastAsia"/>
          <w:bCs/>
          <w:szCs w:val="21"/>
        </w:rPr>
        <w:t>物</w:t>
      </w:r>
      <w:r>
        <w:rPr>
          <w:rFonts w:ascii="Times New Roman" w:eastAsia="宋体" w:hAnsi="Times New Roman" w:cs="Times New Roman"/>
          <w:bCs/>
          <w:szCs w:val="21"/>
        </w:rPr>
        <w:t>、地下管线、高压线等设施的距离</w:t>
      </w:r>
      <w:proofErr w:type="gramStart"/>
      <w:r>
        <w:rPr>
          <w:rFonts w:ascii="Times New Roman" w:eastAsia="宋体" w:hAnsi="Times New Roman" w:cs="Times New Roman" w:hint="eastAsia"/>
          <w:bCs/>
          <w:szCs w:val="21"/>
        </w:rPr>
        <w:t>宜</w:t>
      </w:r>
      <w:r>
        <w:rPr>
          <w:rFonts w:ascii="Times New Roman" w:eastAsia="宋体" w:hAnsi="Times New Roman" w:cs="Times New Roman"/>
          <w:bCs/>
          <w:szCs w:val="21"/>
        </w:rPr>
        <w:t>符合</w:t>
      </w:r>
      <w:proofErr w:type="gramEnd"/>
      <w:r>
        <w:rPr>
          <w:rFonts w:ascii="Times New Roman" w:eastAsia="宋体" w:hAnsi="Times New Roman" w:cs="Times New Roman" w:hint="eastAsia"/>
          <w:bCs/>
          <w:szCs w:val="21"/>
        </w:rPr>
        <w:t>现行</w:t>
      </w:r>
      <w:r w:rsidR="000D28EB">
        <w:rPr>
          <w:rFonts w:ascii="Times New Roman" w:eastAsia="宋体" w:hAnsi="Times New Roman" w:cs="Times New Roman" w:hint="eastAsia"/>
          <w:bCs/>
          <w:szCs w:val="21"/>
        </w:rPr>
        <w:t>相关</w:t>
      </w:r>
      <w:r>
        <w:rPr>
          <w:rFonts w:ascii="Times New Roman" w:eastAsia="宋体" w:hAnsi="Times New Roman" w:cs="Times New Roman" w:hint="eastAsia"/>
          <w:bCs/>
          <w:szCs w:val="21"/>
        </w:rPr>
        <w:t>标准的规定。</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b/>
          <w:bCs/>
          <w:szCs w:val="21"/>
        </w:rPr>
        <w:t>7.2.</w:t>
      </w:r>
      <w:r>
        <w:rPr>
          <w:rFonts w:ascii="Times New Roman" w:eastAsia="宋体" w:hAnsi="Times New Roman" w:cs="Times New Roman" w:hint="eastAsia"/>
          <w:b/>
          <w:bCs/>
          <w:szCs w:val="21"/>
        </w:rPr>
        <w:t>8</w:t>
      </w:r>
      <w:r>
        <w:rPr>
          <w:rFonts w:ascii="Times New Roman" w:eastAsia="宋体" w:hAnsi="Times New Roman" w:cs="Times New Roman"/>
          <w:szCs w:val="21"/>
        </w:rPr>
        <w:t xml:space="preserve">  </w:t>
      </w:r>
      <w:r>
        <w:rPr>
          <w:rFonts w:ascii="Times New Roman" w:eastAsia="宋体" w:hAnsi="Times New Roman" w:cs="Times New Roman" w:hint="eastAsia"/>
          <w:szCs w:val="21"/>
        </w:rPr>
        <w:t>人员</w:t>
      </w:r>
      <w:r>
        <w:rPr>
          <w:rFonts w:ascii="Times New Roman" w:eastAsia="宋体" w:hAnsi="Times New Roman" w:cs="Times New Roman"/>
          <w:szCs w:val="21"/>
        </w:rPr>
        <w:t>正常活动范围内不应</w:t>
      </w:r>
      <w:r w:rsidR="003B48B5">
        <w:rPr>
          <w:rFonts w:ascii="Times New Roman" w:eastAsia="宋体" w:hAnsi="Times New Roman" w:cs="Times New Roman" w:hint="eastAsia"/>
          <w:szCs w:val="21"/>
        </w:rPr>
        <w:t>种植</w:t>
      </w:r>
      <w:r>
        <w:rPr>
          <w:rFonts w:ascii="Times New Roman" w:eastAsia="宋体" w:hAnsi="Times New Roman" w:cs="Times New Roman"/>
          <w:szCs w:val="21"/>
        </w:rPr>
        <w:t>有毒</w:t>
      </w:r>
      <w:r>
        <w:rPr>
          <w:rFonts w:ascii="Times New Roman" w:eastAsia="宋体" w:hAnsi="Times New Roman" w:cs="Times New Roman" w:hint="eastAsia"/>
          <w:szCs w:val="21"/>
        </w:rPr>
        <w:t>和</w:t>
      </w:r>
      <w:r>
        <w:rPr>
          <w:rFonts w:ascii="Times New Roman" w:eastAsia="宋体" w:hAnsi="Times New Roman" w:cs="Times New Roman"/>
          <w:szCs w:val="21"/>
        </w:rPr>
        <w:t>枝叶有硬刺的植物</w:t>
      </w:r>
      <w:r>
        <w:rPr>
          <w:rFonts w:ascii="Times New Roman" w:eastAsia="宋体" w:hAnsi="Times New Roman" w:cs="Times New Roman" w:hint="eastAsia"/>
          <w:szCs w:val="21"/>
        </w:rPr>
        <w:t>。</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.2.</w:t>
      </w:r>
      <w:r>
        <w:rPr>
          <w:rFonts w:ascii="Times New Roman" w:eastAsia="宋体" w:hAnsi="Times New Roman" w:cs="Times New Roman" w:hint="eastAsia"/>
          <w:b/>
          <w:szCs w:val="21"/>
        </w:rPr>
        <w:t>9</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eastAsia="宋体" w:hAnsi="Times New Roman" w:cs="Times New Roman" w:hint="eastAsia"/>
          <w:szCs w:val="21"/>
        </w:rPr>
        <w:t>露天</w:t>
      </w:r>
      <w:r>
        <w:rPr>
          <w:rFonts w:ascii="Times New Roman" w:eastAsia="宋体" w:hAnsi="Times New Roman" w:cs="Times New Roman"/>
          <w:szCs w:val="21"/>
        </w:rPr>
        <w:t>停车场周边</w:t>
      </w:r>
      <w:r>
        <w:rPr>
          <w:rFonts w:ascii="Times New Roman" w:eastAsia="宋体" w:hAnsi="Times New Roman" w:cs="Times New Roman" w:hint="eastAsia"/>
          <w:szCs w:val="21"/>
        </w:rPr>
        <w:t>植被</w:t>
      </w:r>
      <w:proofErr w:type="gramStart"/>
      <w:r>
        <w:rPr>
          <w:rFonts w:ascii="Times New Roman" w:eastAsia="宋体" w:hAnsi="Times New Roman" w:cs="Times New Roman" w:hint="eastAsia"/>
          <w:szCs w:val="21"/>
        </w:rPr>
        <w:t>宜</w:t>
      </w:r>
      <w:r>
        <w:rPr>
          <w:rFonts w:ascii="Times New Roman" w:eastAsia="宋体" w:hAnsi="Times New Roman" w:cs="Times New Roman"/>
          <w:szCs w:val="21"/>
        </w:rPr>
        <w:t>符合</w:t>
      </w:r>
      <w:proofErr w:type="gramEnd"/>
      <w:r>
        <w:rPr>
          <w:rFonts w:ascii="Times New Roman" w:eastAsia="宋体" w:hAnsi="Times New Roman" w:cs="Times New Roman"/>
          <w:szCs w:val="21"/>
        </w:rPr>
        <w:t>下列规定</w:t>
      </w:r>
      <w:r>
        <w:rPr>
          <w:rFonts w:ascii="Times New Roman" w:eastAsia="宋体" w:hAnsi="Times New Roman" w:cs="Times New Roman" w:hint="eastAsia"/>
          <w:szCs w:val="21"/>
        </w:rPr>
        <w:t>：</w:t>
      </w:r>
    </w:p>
    <w:p w:rsidR="000661C1" w:rsidRDefault="000661C1" w:rsidP="000661C1">
      <w:pPr>
        <w:spacing w:line="330" w:lineRule="exact"/>
        <w:ind w:firstLineChars="150" w:firstLine="316"/>
        <w:rPr>
          <w:rFonts w:ascii="Times New Roman" w:eastAsia="宋体" w:hAnsi="Times New Roman" w:cs="Times New Roman"/>
          <w:szCs w:val="21"/>
        </w:rPr>
      </w:pPr>
      <w:r>
        <w:rPr>
          <w:rFonts w:ascii="Times New Roman" w:eastAsia="宋体" w:hAnsi="Times New Roman" w:cs="Times New Roman" w:hint="eastAsia"/>
          <w:b/>
          <w:bCs/>
          <w:szCs w:val="21"/>
        </w:rPr>
        <w:t xml:space="preserve">1  </w:t>
      </w:r>
      <w:r>
        <w:rPr>
          <w:rFonts w:ascii="Times New Roman" w:eastAsia="宋体" w:hAnsi="Times New Roman" w:cs="Times New Roman" w:hint="eastAsia"/>
          <w:szCs w:val="21"/>
        </w:rPr>
        <w:t>停车场周边宜设隔离防护绿地进行空间分隔及遮挡视线。</w:t>
      </w:r>
    </w:p>
    <w:p w:rsidR="000661C1" w:rsidRDefault="000661C1" w:rsidP="000661C1">
      <w:pPr>
        <w:spacing w:line="330" w:lineRule="exact"/>
        <w:ind w:firstLineChars="150" w:firstLine="316"/>
        <w:rPr>
          <w:rFonts w:ascii="Times New Roman" w:eastAsia="宋体" w:hAnsi="Times New Roman" w:cs="Times New Roman"/>
          <w:szCs w:val="21"/>
        </w:rPr>
      </w:pPr>
      <w:r>
        <w:rPr>
          <w:rFonts w:ascii="Times New Roman" w:eastAsia="宋体" w:hAnsi="Times New Roman" w:cs="Times New Roman" w:hint="eastAsia"/>
          <w:b/>
          <w:bCs/>
          <w:szCs w:val="21"/>
        </w:rPr>
        <w:t xml:space="preserve">2  </w:t>
      </w:r>
      <w:r>
        <w:rPr>
          <w:rFonts w:ascii="Times New Roman" w:eastAsia="宋体" w:hAnsi="Times New Roman" w:cs="Times New Roman" w:hint="eastAsia"/>
          <w:szCs w:val="21"/>
        </w:rPr>
        <w:t>宜选择高大落叶乔木，</w:t>
      </w:r>
      <w:r>
        <w:rPr>
          <w:rFonts w:ascii="Times New Roman" w:eastAsia="宋体" w:hAnsi="Times New Roman" w:cs="Times New Roman"/>
          <w:szCs w:val="21"/>
        </w:rPr>
        <w:t>中型汽车停车场</w:t>
      </w:r>
      <w:r>
        <w:rPr>
          <w:rFonts w:ascii="Times New Roman" w:eastAsia="宋体" w:hAnsi="Times New Roman" w:cs="Times New Roman" w:hint="eastAsia"/>
          <w:szCs w:val="21"/>
        </w:rPr>
        <w:t>种植乔木的分枝点高度</w:t>
      </w:r>
      <w:r>
        <w:rPr>
          <w:rFonts w:ascii="Times New Roman" w:eastAsia="宋体" w:hAnsi="Times New Roman" w:cs="Times New Roman"/>
          <w:szCs w:val="21"/>
        </w:rPr>
        <w:t>不应低于</w:t>
      </w:r>
      <w:r>
        <w:rPr>
          <w:rFonts w:ascii="Times New Roman" w:eastAsia="宋体" w:hAnsi="Times New Roman" w:cs="Times New Roman"/>
          <w:szCs w:val="21"/>
        </w:rPr>
        <w:t>3.50m</w:t>
      </w:r>
      <w:r>
        <w:rPr>
          <w:rFonts w:ascii="Times New Roman" w:eastAsia="宋体" w:hAnsi="Times New Roman" w:cs="Times New Roman" w:hint="eastAsia"/>
          <w:szCs w:val="21"/>
        </w:rPr>
        <w:t>，</w:t>
      </w:r>
      <w:r>
        <w:rPr>
          <w:rFonts w:ascii="Times New Roman" w:eastAsia="宋体" w:hAnsi="Times New Roman" w:cs="Times New Roman"/>
          <w:szCs w:val="21"/>
        </w:rPr>
        <w:t>小型汽车停车场不应低</w:t>
      </w:r>
      <w:r>
        <w:rPr>
          <w:rFonts w:ascii="Times New Roman" w:eastAsia="宋体" w:hAnsi="Times New Roman" w:cs="Times New Roman" w:hint="eastAsia"/>
          <w:szCs w:val="21"/>
        </w:rPr>
        <w:t>于</w:t>
      </w:r>
      <w:r>
        <w:rPr>
          <w:rFonts w:ascii="Times New Roman" w:eastAsia="宋体" w:hAnsi="Times New Roman" w:cs="Times New Roman"/>
          <w:szCs w:val="21"/>
        </w:rPr>
        <w:t>2.50m</w:t>
      </w:r>
      <w:r>
        <w:rPr>
          <w:rFonts w:ascii="Times New Roman" w:eastAsia="宋体" w:hAnsi="Times New Roman" w:cs="Times New Roman" w:hint="eastAsia"/>
          <w:szCs w:val="21"/>
        </w:rPr>
        <w:t>，</w:t>
      </w:r>
      <w:r>
        <w:rPr>
          <w:rFonts w:ascii="Times New Roman" w:eastAsia="宋体" w:hAnsi="Times New Roman" w:cs="Times New Roman"/>
          <w:szCs w:val="21"/>
        </w:rPr>
        <w:t>自行车停车场不应低</w:t>
      </w:r>
      <w:r>
        <w:rPr>
          <w:rFonts w:ascii="Times New Roman" w:eastAsia="宋体" w:hAnsi="Times New Roman" w:cs="Times New Roman" w:hint="eastAsia"/>
          <w:szCs w:val="21"/>
        </w:rPr>
        <w:t>于</w:t>
      </w:r>
      <w:r>
        <w:rPr>
          <w:rFonts w:ascii="Times New Roman" w:eastAsia="宋体" w:hAnsi="Times New Roman" w:cs="Times New Roman"/>
          <w:szCs w:val="21"/>
        </w:rPr>
        <w:t>2.20m</w:t>
      </w:r>
      <w:r>
        <w:rPr>
          <w:rFonts w:ascii="Times New Roman" w:eastAsia="宋体" w:hAnsi="Times New Roman" w:cs="Times New Roman" w:hint="eastAsia"/>
          <w:szCs w:val="21"/>
        </w:rPr>
        <w:t>，</w:t>
      </w:r>
      <w:r>
        <w:rPr>
          <w:rFonts w:ascii="Times New Roman" w:eastAsia="宋体" w:hAnsi="Times New Roman" w:cs="Times New Roman"/>
          <w:szCs w:val="21"/>
        </w:rPr>
        <w:t>行道树分枝点高度不应低于</w:t>
      </w:r>
      <w:r>
        <w:rPr>
          <w:rFonts w:ascii="Times New Roman" w:eastAsia="宋体" w:hAnsi="Times New Roman" w:cs="Times New Roman"/>
          <w:szCs w:val="21"/>
        </w:rPr>
        <w:t>2.50m</w:t>
      </w:r>
      <w:r>
        <w:rPr>
          <w:rFonts w:ascii="Times New Roman" w:eastAsia="宋体" w:hAnsi="Times New Roman" w:cs="Times New Roman" w:hint="eastAsia"/>
          <w:szCs w:val="21"/>
        </w:rPr>
        <w:t>。</w:t>
      </w:r>
    </w:p>
    <w:p w:rsidR="000661C1" w:rsidRDefault="000661C1" w:rsidP="000661C1">
      <w:pPr>
        <w:spacing w:line="330" w:lineRule="exact"/>
        <w:ind w:firstLineChars="150" w:firstLine="316"/>
        <w:rPr>
          <w:rFonts w:ascii="Times New Roman" w:eastAsia="宋体" w:hAnsi="Times New Roman" w:cs="Times New Roman"/>
          <w:szCs w:val="21"/>
        </w:rPr>
      </w:pPr>
      <w:r>
        <w:rPr>
          <w:rFonts w:ascii="Times New Roman" w:eastAsia="宋体" w:hAnsi="Times New Roman" w:cs="Times New Roman" w:hint="eastAsia"/>
          <w:b/>
          <w:bCs/>
          <w:szCs w:val="21"/>
        </w:rPr>
        <w:t xml:space="preserve">3  </w:t>
      </w:r>
      <w:r>
        <w:rPr>
          <w:rFonts w:ascii="Times New Roman" w:eastAsia="宋体" w:hAnsi="Times New Roman" w:cs="Times New Roman" w:hint="eastAsia"/>
          <w:szCs w:val="21"/>
        </w:rPr>
        <w:t>停车场绿化乔木种植间距应满足车位、通道、转弯、回车半径的要求。</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b/>
          <w:szCs w:val="21"/>
        </w:rPr>
        <w:t>7.2.1</w:t>
      </w:r>
      <w:r>
        <w:rPr>
          <w:rFonts w:ascii="Times New Roman" w:eastAsia="宋体" w:hAnsi="Times New Roman" w:cs="Times New Roman" w:hint="eastAsia"/>
          <w:b/>
          <w:szCs w:val="21"/>
        </w:rPr>
        <w:t>0</w:t>
      </w:r>
      <w:r>
        <w:rPr>
          <w:rFonts w:ascii="Times New Roman" w:eastAsia="宋体" w:hAnsi="Times New Roman" w:cs="Times New Roman"/>
          <w:b/>
          <w:szCs w:val="21"/>
        </w:rPr>
        <w:t xml:space="preserve">  </w:t>
      </w:r>
      <w:r>
        <w:rPr>
          <w:rFonts w:ascii="Times New Roman" w:eastAsia="宋体" w:hAnsi="Times New Roman" w:cs="Times New Roman" w:hint="eastAsia"/>
          <w:szCs w:val="21"/>
        </w:rPr>
        <w:t>道路周边植被</w:t>
      </w:r>
      <w:proofErr w:type="gramStart"/>
      <w:r>
        <w:rPr>
          <w:rFonts w:ascii="Times New Roman" w:eastAsia="宋体" w:hAnsi="Times New Roman" w:cs="Times New Roman" w:hint="eastAsia"/>
          <w:szCs w:val="21"/>
        </w:rPr>
        <w:t>宜符合</w:t>
      </w:r>
      <w:proofErr w:type="gramEnd"/>
      <w:r w:rsidR="008E59B1">
        <w:rPr>
          <w:rFonts w:ascii="Times New Roman" w:eastAsia="宋体" w:hAnsi="Times New Roman" w:cs="Times New Roman" w:hint="eastAsia"/>
          <w:szCs w:val="21"/>
        </w:rPr>
        <w:t>下列</w:t>
      </w:r>
      <w:r>
        <w:rPr>
          <w:rFonts w:ascii="Times New Roman" w:eastAsia="宋体" w:hAnsi="Times New Roman" w:cs="Times New Roman" w:hint="eastAsia"/>
          <w:szCs w:val="21"/>
        </w:rPr>
        <w:t>规定：</w:t>
      </w:r>
    </w:p>
    <w:p w:rsidR="000661C1" w:rsidRDefault="000661C1" w:rsidP="000661C1">
      <w:pPr>
        <w:spacing w:line="330" w:lineRule="exact"/>
        <w:ind w:firstLineChars="150" w:firstLine="316"/>
        <w:rPr>
          <w:rFonts w:ascii="Times New Roman" w:eastAsia="宋体" w:hAnsi="Times New Roman" w:cs="Times New Roman"/>
          <w:szCs w:val="21"/>
        </w:rPr>
      </w:pPr>
      <w:r>
        <w:rPr>
          <w:rFonts w:ascii="Times New Roman" w:eastAsia="宋体" w:hAnsi="Times New Roman" w:cs="Times New Roman"/>
          <w:b/>
          <w:bCs/>
          <w:szCs w:val="21"/>
        </w:rPr>
        <w:t>1</w:t>
      </w:r>
      <w:r>
        <w:rPr>
          <w:rFonts w:ascii="Times New Roman" w:eastAsia="宋体" w:hAnsi="Times New Roman" w:cs="Times New Roman" w:hint="eastAsia"/>
          <w:b/>
          <w:bCs/>
          <w:szCs w:val="21"/>
        </w:rPr>
        <w:t xml:space="preserve">  </w:t>
      </w:r>
      <w:r>
        <w:rPr>
          <w:rFonts w:ascii="Times New Roman" w:eastAsia="宋体" w:hAnsi="Times New Roman" w:cs="Times New Roman" w:hint="eastAsia"/>
          <w:szCs w:val="21"/>
        </w:rPr>
        <w:t>绿化同一路段应采用统一的种植方式；规模较大的区域，不同路</w:t>
      </w:r>
      <w:r>
        <w:rPr>
          <w:rFonts w:ascii="Times New Roman" w:eastAsia="宋体" w:hAnsi="Times New Roman" w:cs="Times New Roman"/>
          <w:szCs w:val="21"/>
        </w:rPr>
        <w:t>段宜有所变化，</w:t>
      </w:r>
      <w:r>
        <w:rPr>
          <w:rFonts w:ascii="Times New Roman" w:eastAsia="宋体" w:hAnsi="Times New Roman" w:cs="Times New Roman" w:hint="eastAsia"/>
          <w:szCs w:val="21"/>
        </w:rPr>
        <w:t>且过渡适当；</w:t>
      </w:r>
      <w:r>
        <w:rPr>
          <w:rFonts w:ascii="Times New Roman" w:eastAsia="宋体" w:hAnsi="Times New Roman" w:cs="Times New Roman"/>
          <w:szCs w:val="21"/>
        </w:rPr>
        <w:t>种植</w:t>
      </w:r>
      <w:r>
        <w:rPr>
          <w:rFonts w:ascii="Times New Roman" w:eastAsia="宋体" w:hAnsi="Times New Roman" w:cs="Times New Roman" w:hint="eastAsia"/>
          <w:szCs w:val="21"/>
        </w:rPr>
        <w:t>方</w:t>
      </w:r>
      <w:r>
        <w:rPr>
          <w:rFonts w:ascii="Times New Roman" w:eastAsia="宋体" w:hAnsi="Times New Roman" w:cs="Times New Roman"/>
          <w:szCs w:val="21"/>
        </w:rPr>
        <w:t>式应具有韵律感和观赏性</w:t>
      </w:r>
      <w:r>
        <w:rPr>
          <w:rFonts w:ascii="Times New Roman" w:eastAsia="宋体" w:hAnsi="Times New Roman" w:cs="Times New Roman" w:hint="eastAsia"/>
          <w:szCs w:val="21"/>
        </w:rPr>
        <w:t>。</w:t>
      </w:r>
    </w:p>
    <w:p w:rsidR="000661C1" w:rsidRDefault="000661C1" w:rsidP="000661C1">
      <w:pPr>
        <w:spacing w:line="330" w:lineRule="exact"/>
        <w:ind w:firstLineChars="150" w:firstLine="316"/>
        <w:rPr>
          <w:rFonts w:ascii="Times New Roman" w:eastAsia="宋体" w:hAnsi="Times New Roman" w:cs="Times New Roman"/>
          <w:szCs w:val="21"/>
        </w:rPr>
      </w:pPr>
      <w:r>
        <w:rPr>
          <w:rFonts w:ascii="Times New Roman" w:eastAsia="宋体" w:hAnsi="Times New Roman" w:cs="Times New Roman"/>
          <w:b/>
          <w:bCs/>
          <w:szCs w:val="21"/>
        </w:rPr>
        <w:t>2</w:t>
      </w:r>
      <w:r>
        <w:rPr>
          <w:rFonts w:ascii="Times New Roman" w:eastAsia="宋体" w:hAnsi="Times New Roman" w:cs="Times New Roman" w:hint="eastAsia"/>
          <w:b/>
          <w:bCs/>
          <w:szCs w:val="21"/>
        </w:rPr>
        <w:t xml:space="preserve">  </w:t>
      </w:r>
      <w:r>
        <w:rPr>
          <w:rFonts w:ascii="Times New Roman" w:eastAsia="宋体" w:hAnsi="Times New Roman" w:cs="Times New Roman" w:hint="eastAsia"/>
          <w:szCs w:val="21"/>
        </w:rPr>
        <w:t>道路绿化应满足行车视线和行车净空的需求，道路转弯处、交叉路口以及停车场出入口处应保证视线通透，灌木高度不应</w:t>
      </w:r>
      <w:r w:rsidR="000439A3">
        <w:rPr>
          <w:rFonts w:ascii="Times New Roman" w:eastAsia="宋体" w:hAnsi="Times New Roman" w:cs="Times New Roman" w:hint="eastAsia"/>
          <w:szCs w:val="21"/>
        </w:rPr>
        <w:t>超过</w:t>
      </w:r>
      <w:r>
        <w:rPr>
          <w:rFonts w:ascii="Times New Roman" w:eastAsia="宋体" w:hAnsi="Times New Roman" w:cs="Times New Roman"/>
          <w:szCs w:val="21"/>
        </w:rPr>
        <w:t>0.60m</w:t>
      </w:r>
      <w:r>
        <w:rPr>
          <w:rFonts w:ascii="Times New Roman" w:eastAsia="宋体" w:hAnsi="Times New Roman" w:cs="Times New Roman" w:hint="eastAsia"/>
          <w:szCs w:val="21"/>
        </w:rPr>
        <w:t>。</w:t>
      </w:r>
    </w:p>
    <w:p w:rsidR="000661C1" w:rsidRDefault="000661C1" w:rsidP="000661C1">
      <w:pPr>
        <w:spacing w:line="330" w:lineRule="exact"/>
        <w:ind w:firstLineChars="150" w:firstLine="316"/>
        <w:rPr>
          <w:rFonts w:ascii="Times New Roman" w:eastAsia="宋体" w:hAnsi="Times New Roman" w:cs="Times New Roman"/>
          <w:szCs w:val="21"/>
        </w:rPr>
      </w:pPr>
      <w:r>
        <w:rPr>
          <w:rFonts w:ascii="Times New Roman" w:eastAsia="宋体" w:hAnsi="Times New Roman" w:cs="Times New Roman"/>
          <w:b/>
          <w:bCs/>
          <w:szCs w:val="21"/>
        </w:rPr>
        <w:t>3</w:t>
      </w:r>
      <w:r>
        <w:rPr>
          <w:rFonts w:ascii="Times New Roman" w:eastAsia="宋体" w:hAnsi="Times New Roman" w:cs="Times New Roman" w:hint="eastAsia"/>
          <w:b/>
          <w:bCs/>
          <w:szCs w:val="21"/>
        </w:rPr>
        <w:t xml:space="preserve">  </w:t>
      </w:r>
      <w:r>
        <w:rPr>
          <w:rFonts w:ascii="Times New Roman" w:eastAsia="宋体" w:hAnsi="Times New Roman" w:cs="Times New Roman" w:hint="eastAsia"/>
          <w:szCs w:val="21"/>
        </w:rPr>
        <w:t>道路分车带绿化灌木及</w:t>
      </w:r>
      <w:r>
        <w:rPr>
          <w:rFonts w:ascii="Times New Roman" w:eastAsia="宋体" w:hAnsi="Times New Roman" w:cs="Times New Roman"/>
          <w:szCs w:val="21"/>
        </w:rPr>
        <w:t>小乔木宜</w:t>
      </w:r>
      <w:proofErr w:type="gramStart"/>
      <w:r>
        <w:rPr>
          <w:rFonts w:ascii="Times New Roman" w:eastAsia="宋体" w:hAnsi="Times New Roman" w:cs="Times New Roman"/>
          <w:szCs w:val="21"/>
        </w:rPr>
        <w:t>选择窄冠型</w:t>
      </w:r>
      <w:proofErr w:type="gramEnd"/>
      <w:r>
        <w:rPr>
          <w:rFonts w:ascii="Times New Roman" w:eastAsia="宋体" w:hAnsi="Times New Roman" w:cs="Times New Roman"/>
          <w:szCs w:val="21"/>
        </w:rPr>
        <w:t>，枝叶不应伸入路面空间内，大乔木的分枝点高度应不影响行车安全</w:t>
      </w:r>
      <w:r>
        <w:rPr>
          <w:rFonts w:ascii="Times New Roman" w:eastAsia="宋体" w:hAnsi="Times New Roman" w:cs="Times New Roman" w:hint="eastAsia"/>
          <w:szCs w:val="21"/>
        </w:rPr>
        <w:t>。</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.2.1</w:t>
      </w:r>
      <w:r>
        <w:rPr>
          <w:rFonts w:ascii="Times New Roman" w:eastAsia="宋体" w:hAnsi="Times New Roman" w:cs="Times New Roman" w:hint="eastAsia"/>
          <w:b/>
          <w:szCs w:val="21"/>
        </w:rPr>
        <w:t>1</w:t>
      </w:r>
      <w:r>
        <w:rPr>
          <w:rFonts w:ascii="Times New Roman" w:eastAsia="宋体" w:hAnsi="Times New Roman" w:cs="Times New Roman"/>
          <w:b/>
          <w:szCs w:val="21"/>
        </w:rPr>
        <w:t xml:space="preserve">  </w:t>
      </w:r>
      <w:r>
        <w:rPr>
          <w:rFonts w:ascii="Times New Roman" w:eastAsia="宋体" w:hAnsi="Times New Roman" w:cs="Times New Roman" w:hint="eastAsia"/>
          <w:szCs w:val="21"/>
        </w:rPr>
        <w:t>广场及铺装场地周边植被</w:t>
      </w:r>
      <w:proofErr w:type="gramStart"/>
      <w:r>
        <w:rPr>
          <w:rFonts w:ascii="Times New Roman" w:eastAsia="宋体" w:hAnsi="Times New Roman" w:cs="Times New Roman" w:hint="eastAsia"/>
          <w:szCs w:val="21"/>
        </w:rPr>
        <w:t>宜符合</w:t>
      </w:r>
      <w:proofErr w:type="gramEnd"/>
      <w:r w:rsidR="000439A3">
        <w:rPr>
          <w:rFonts w:ascii="Times New Roman" w:eastAsia="宋体" w:hAnsi="Times New Roman" w:cs="Times New Roman" w:hint="eastAsia"/>
          <w:szCs w:val="21"/>
        </w:rPr>
        <w:t>下列</w:t>
      </w:r>
      <w:r>
        <w:rPr>
          <w:rFonts w:ascii="Times New Roman" w:eastAsia="宋体" w:hAnsi="Times New Roman" w:cs="Times New Roman" w:hint="eastAsia"/>
          <w:szCs w:val="21"/>
        </w:rPr>
        <w:t>规定：</w:t>
      </w:r>
    </w:p>
    <w:p w:rsidR="000661C1" w:rsidRDefault="000661C1" w:rsidP="000661C1">
      <w:pPr>
        <w:spacing w:line="330" w:lineRule="exact"/>
        <w:ind w:firstLineChars="150" w:firstLine="316"/>
        <w:rPr>
          <w:rFonts w:ascii="Times New Roman" w:eastAsia="宋体" w:hAnsi="Times New Roman" w:cs="Times New Roman"/>
          <w:szCs w:val="21"/>
        </w:rPr>
      </w:pPr>
      <w:r>
        <w:rPr>
          <w:rFonts w:ascii="Times New Roman" w:eastAsia="宋体" w:hAnsi="Times New Roman" w:cs="Times New Roman" w:hint="eastAsia"/>
          <w:b/>
          <w:bCs/>
          <w:szCs w:val="21"/>
        </w:rPr>
        <w:t xml:space="preserve">1  </w:t>
      </w:r>
      <w:r w:rsidR="00274D03">
        <w:rPr>
          <w:rFonts w:ascii="Times New Roman" w:eastAsia="宋体" w:hAnsi="Times New Roman" w:cs="Times New Roman"/>
          <w:szCs w:val="21"/>
        </w:rPr>
        <w:t>根据广场功能、规模和尺度，</w:t>
      </w:r>
      <w:r w:rsidR="00274D03">
        <w:rPr>
          <w:rFonts w:ascii="Times New Roman" w:eastAsia="宋体" w:hAnsi="Times New Roman" w:cs="Times New Roman" w:hint="eastAsia"/>
          <w:szCs w:val="21"/>
        </w:rPr>
        <w:t>选择</w:t>
      </w:r>
      <w:r w:rsidR="00274D03">
        <w:rPr>
          <w:rFonts w:ascii="Times New Roman" w:eastAsia="宋体" w:hAnsi="Times New Roman" w:cs="Times New Roman"/>
          <w:szCs w:val="21"/>
        </w:rPr>
        <w:t>适宜的</w:t>
      </w:r>
      <w:r w:rsidR="00274D03">
        <w:rPr>
          <w:rFonts w:ascii="Times New Roman" w:eastAsia="宋体" w:hAnsi="Times New Roman" w:cs="Times New Roman" w:hint="eastAsia"/>
          <w:szCs w:val="21"/>
        </w:rPr>
        <w:t>树木</w:t>
      </w:r>
      <w:r>
        <w:rPr>
          <w:rFonts w:ascii="Times New Roman" w:eastAsia="宋体" w:hAnsi="Times New Roman" w:cs="Times New Roman" w:hint="eastAsia"/>
          <w:szCs w:val="21"/>
        </w:rPr>
        <w:t>。</w:t>
      </w:r>
    </w:p>
    <w:p w:rsidR="000661C1" w:rsidRDefault="000661C1" w:rsidP="000661C1">
      <w:pPr>
        <w:spacing w:line="330" w:lineRule="exact"/>
        <w:ind w:firstLineChars="150" w:firstLine="316"/>
        <w:rPr>
          <w:rFonts w:ascii="Times New Roman" w:eastAsia="宋体" w:hAnsi="Times New Roman" w:cs="Times New Roman"/>
          <w:szCs w:val="21"/>
        </w:rPr>
      </w:pPr>
      <w:r>
        <w:rPr>
          <w:rFonts w:ascii="Times New Roman" w:eastAsia="宋体" w:hAnsi="Times New Roman" w:cs="Times New Roman" w:hint="eastAsia"/>
          <w:b/>
          <w:bCs/>
          <w:szCs w:val="21"/>
        </w:rPr>
        <w:t xml:space="preserve">2  </w:t>
      </w:r>
      <w:r>
        <w:rPr>
          <w:rFonts w:ascii="Times New Roman" w:eastAsia="宋体" w:hAnsi="Times New Roman" w:cs="Times New Roman" w:hint="eastAsia"/>
          <w:szCs w:val="21"/>
        </w:rPr>
        <w:t>允许人员进入的绿地、道路、停车场不应种植浅根性大乔木。</w:t>
      </w:r>
    </w:p>
    <w:p w:rsidR="000661C1" w:rsidRDefault="000661C1" w:rsidP="000661C1">
      <w:pPr>
        <w:spacing w:line="330" w:lineRule="exact"/>
        <w:ind w:firstLineChars="150" w:firstLine="316"/>
        <w:rPr>
          <w:rFonts w:ascii="Times New Roman" w:eastAsia="宋体" w:hAnsi="Times New Roman" w:cs="Times New Roman"/>
          <w:szCs w:val="21"/>
        </w:rPr>
      </w:pPr>
      <w:r>
        <w:rPr>
          <w:rFonts w:ascii="Times New Roman" w:eastAsia="宋体" w:hAnsi="Times New Roman" w:cs="Times New Roman" w:hint="eastAsia"/>
          <w:b/>
          <w:bCs/>
          <w:szCs w:val="21"/>
        </w:rPr>
        <w:t xml:space="preserve">3  </w:t>
      </w:r>
      <w:r>
        <w:rPr>
          <w:rFonts w:ascii="Times New Roman" w:eastAsia="宋体" w:hAnsi="Times New Roman" w:cs="Times New Roman" w:hint="eastAsia"/>
          <w:szCs w:val="21"/>
        </w:rPr>
        <w:t>坡道附近不宜种植落花落果植物。</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b/>
          <w:szCs w:val="21"/>
        </w:rPr>
        <w:t>7.2.1</w:t>
      </w:r>
      <w:r>
        <w:rPr>
          <w:rFonts w:ascii="Times New Roman" w:eastAsia="宋体" w:hAnsi="Times New Roman" w:cs="Times New Roman" w:hint="eastAsia"/>
          <w:b/>
          <w:szCs w:val="21"/>
        </w:rPr>
        <w:t>2</w:t>
      </w:r>
      <w:r>
        <w:rPr>
          <w:rFonts w:ascii="Times New Roman" w:eastAsia="宋体" w:hAnsi="Times New Roman" w:cs="Times New Roman"/>
          <w:b/>
          <w:szCs w:val="21"/>
        </w:rPr>
        <w:t xml:space="preserve">  </w:t>
      </w:r>
      <w:r>
        <w:rPr>
          <w:rFonts w:ascii="Times New Roman" w:eastAsia="宋体" w:hAnsi="Times New Roman" w:cs="Times New Roman"/>
          <w:szCs w:val="21"/>
        </w:rPr>
        <w:t>滨水植物种植应</w:t>
      </w:r>
      <w:r>
        <w:rPr>
          <w:rFonts w:ascii="Times New Roman" w:eastAsia="宋体" w:hAnsi="Times New Roman" w:cs="Times New Roman" w:hint="eastAsia"/>
          <w:szCs w:val="21"/>
        </w:rPr>
        <w:t>注意</w:t>
      </w:r>
      <w:r>
        <w:rPr>
          <w:rFonts w:ascii="Times New Roman" w:eastAsia="宋体" w:hAnsi="Times New Roman" w:cs="Times New Roman"/>
          <w:szCs w:val="21"/>
        </w:rPr>
        <w:t>避开</w:t>
      </w:r>
      <w:r w:rsidR="00400ABC">
        <w:rPr>
          <w:rFonts w:ascii="Times New Roman" w:eastAsia="宋体" w:hAnsi="Times New Roman" w:cs="Times New Roman" w:hint="eastAsia"/>
          <w:szCs w:val="21"/>
        </w:rPr>
        <w:t>园区</w:t>
      </w:r>
      <w:r>
        <w:rPr>
          <w:rFonts w:ascii="Times New Roman" w:eastAsia="宋体" w:hAnsi="Times New Roman" w:cs="Times New Roman"/>
          <w:szCs w:val="21"/>
        </w:rPr>
        <w:t>进、出水口</w:t>
      </w:r>
      <w:r>
        <w:rPr>
          <w:rFonts w:ascii="Times New Roman" w:eastAsia="宋体" w:hAnsi="Times New Roman" w:cs="Times New Roman" w:hint="eastAsia"/>
          <w:szCs w:val="21"/>
        </w:rPr>
        <w:t>，并</w:t>
      </w:r>
      <w:r>
        <w:rPr>
          <w:rFonts w:ascii="Times New Roman" w:eastAsia="宋体" w:hAnsi="Times New Roman" w:cs="Times New Roman"/>
          <w:szCs w:val="21"/>
        </w:rPr>
        <w:t>根据水流速度、水体深度、水体水质确定植物种类</w:t>
      </w:r>
      <w:r>
        <w:rPr>
          <w:rFonts w:ascii="Times New Roman" w:eastAsia="宋体" w:hAnsi="Times New Roman" w:cs="Times New Roman" w:hint="eastAsia"/>
          <w:szCs w:val="21"/>
        </w:rPr>
        <w:t>。</w:t>
      </w:r>
    </w:p>
    <w:p w:rsidR="000661C1" w:rsidRDefault="000661C1" w:rsidP="000661C1">
      <w:pPr>
        <w:keepNext/>
        <w:keepLines/>
        <w:spacing w:before="100" w:after="100" w:line="440" w:lineRule="exact"/>
        <w:jc w:val="center"/>
        <w:outlineLvl w:val="1"/>
        <w:rPr>
          <w:rFonts w:ascii="Times New Roman" w:eastAsia="黑体" w:hAnsi="Times New Roman" w:cs="Times New Roman"/>
          <w:b/>
          <w:sz w:val="24"/>
          <w:szCs w:val="24"/>
        </w:rPr>
      </w:pPr>
      <w:bookmarkStart w:id="212" w:name="_Toc525330803"/>
      <w:bookmarkStart w:id="213" w:name="_Toc533853781"/>
      <w:r>
        <w:rPr>
          <w:rFonts w:ascii="Times New Roman" w:eastAsia="黑体" w:hAnsi="Times New Roman" w:cs="Times New Roman"/>
          <w:b/>
          <w:sz w:val="24"/>
          <w:szCs w:val="24"/>
        </w:rPr>
        <w:lastRenderedPageBreak/>
        <w:t xml:space="preserve">7.3 </w:t>
      </w:r>
      <w:r>
        <w:rPr>
          <w:rFonts w:ascii="Times New Roman" w:eastAsia="黑体" w:hAnsi="Times New Roman" w:cs="Times New Roman" w:hint="eastAsia"/>
          <w:b/>
          <w:sz w:val="24"/>
          <w:szCs w:val="24"/>
        </w:rPr>
        <w:t>水体设计</w:t>
      </w:r>
      <w:bookmarkEnd w:id="212"/>
      <w:bookmarkEnd w:id="213"/>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 xml:space="preserve">.3.1  </w:t>
      </w:r>
      <w:r>
        <w:rPr>
          <w:rFonts w:ascii="Times New Roman" w:eastAsia="宋体" w:hAnsi="Times New Roman" w:cs="Times New Roman" w:hint="eastAsia"/>
          <w:szCs w:val="21"/>
        </w:rPr>
        <w:t>水体设计应包括形态、水质、尺度、观景效果等</w:t>
      </w:r>
      <w:r w:rsidR="00ED1474">
        <w:rPr>
          <w:rFonts w:ascii="Times New Roman" w:eastAsia="宋体" w:hAnsi="Times New Roman" w:cs="Times New Roman" w:hint="eastAsia"/>
          <w:szCs w:val="21"/>
        </w:rPr>
        <w:t>设计</w:t>
      </w:r>
      <w:r w:rsidR="00835023">
        <w:rPr>
          <w:rFonts w:ascii="Times New Roman" w:eastAsia="宋体" w:hAnsi="Times New Roman" w:cs="Times New Roman" w:hint="eastAsia"/>
          <w:szCs w:val="21"/>
        </w:rPr>
        <w:t>内容</w:t>
      </w:r>
      <w:r>
        <w:rPr>
          <w:rFonts w:ascii="Times New Roman" w:eastAsia="宋体" w:hAnsi="Times New Roman" w:cs="Times New Roman" w:hint="eastAsia"/>
          <w:szCs w:val="21"/>
        </w:rPr>
        <w:t>。</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.3.2</w:t>
      </w:r>
      <w:r>
        <w:rPr>
          <w:rFonts w:ascii="Times New Roman" w:eastAsia="宋体" w:hAnsi="Times New Roman" w:cs="Times New Roman" w:hint="eastAsia"/>
          <w:szCs w:val="21"/>
        </w:rPr>
        <w:t xml:space="preserve"> </w:t>
      </w:r>
      <w:r>
        <w:rPr>
          <w:rFonts w:ascii="Times New Roman" w:eastAsia="宋体" w:hAnsi="Times New Roman" w:cs="Times New Roman"/>
          <w:szCs w:val="21"/>
        </w:rPr>
        <w:t xml:space="preserve"> </w:t>
      </w:r>
      <w:r>
        <w:rPr>
          <w:rFonts w:ascii="Times New Roman" w:eastAsia="宋体" w:hAnsi="Times New Roman" w:cs="Times New Roman" w:hint="eastAsia"/>
          <w:szCs w:val="21"/>
        </w:rPr>
        <w:t>宜保留厂区内既有自然水体，充分利用自然水体形态、尺度特点，设计具有</w:t>
      </w:r>
      <w:proofErr w:type="gramStart"/>
      <w:r>
        <w:rPr>
          <w:rFonts w:ascii="Times New Roman" w:eastAsia="宋体" w:hAnsi="Times New Roman" w:cs="Times New Roman" w:hint="eastAsia"/>
          <w:szCs w:val="21"/>
        </w:rPr>
        <w:t>旧工业</w:t>
      </w:r>
      <w:proofErr w:type="gramEnd"/>
      <w:r w:rsidR="000439A3">
        <w:rPr>
          <w:rFonts w:ascii="Times New Roman" w:eastAsia="宋体" w:hAnsi="Times New Roman" w:cs="Times New Roman" w:hint="eastAsia"/>
          <w:szCs w:val="21"/>
        </w:rPr>
        <w:t>厂区</w:t>
      </w:r>
      <w:r>
        <w:rPr>
          <w:rFonts w:ascii="Times New Roman" w:eastAsia="宋体" w:hAnsi="Times New Roman" w:cs="Times New Roman" w:hint="eastAsia"/>
          <w:szCs w:val="21"/>
        </w:rPr>
        <w:t>特色的水体景观，</w:t>
      </w:r>
      <w:r>
        <w:rPr>
          <w:rFonts w:ascii="Times New Roman" w:eastAsia="宋体" w:hAnsi="Times New Roman" w:cs="Times New Roman"/>
          <w:szCs w:val="21"/>
        </w:rPr>
        <w:t>并</w:t>
      </w:r>
      <w:r>
        <w:rPr>
          <w:rFonts w:ascii="Times New Roman" w:eastAsia="宋体" w:hAnsi="Times New Roman" w:cs="Times New Roman" w:hint="eastAsia"/>
          <w:szCs w:val="21"/>
        </w:rPr>
        <w:t>保证沿岸</w:t>
      </w:r>
      <w:r w:rsidR="000439A3">
        <w:rPr>
          <w:rFonts w:ascii="Times New Roman" w:eastAsia="宋体" w:hAnsi="Times New Roman" w:cs="Times New Roman" w:hint="eastAsia"/>
          <w:szCs w:val="21"/>
        </w:rPr>
        <w:t>有</w:t>
      </w:r>
      <w:r>
        <w:rPr>
          <w:rFonts w:ascii="Times New Roman" w:eastAsia="宋体" w:hAnsi="Times New Roman" w:cs="Times New Roman" w:hint="eastAsia"/>
          <w:szCs w:val="21"/>
        </w:rPr>
        <w:t>安全保护</w:t>
      </w:r>
      <w:r w:rsidR="000439A3">
        <w:rPr>
          <w:rFonts w:ascii="Times New Roman" w:eastAsia="宋体" w:hAnsi="Times New Roman" w:cs="Times New Roman" w:hint="eastAsia"/>
          <w:szCs w:val="21"/>
        </w:rPr>
        <w:t>措施</w:t>
      </w:r>
      <w:r>
        <w:rPr>
          <w:rFonts w:ascii="Times New Roman" w:eastAsia="宋体" w:hAnsi="Times New Roman" w:cs="Times New Roman" w:hint="eastAsia"/>
          <w:szCs w:val="21"/>
        </w:rPr>
        <w:t>。</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 xml:space="preserve">.3.3  </w:t>
      </w:r>
      <w:r>
        <w:rPr>
          <w:rFonts w:ascii="Times New Roman" w:eastAsia="宋体" w:hAnsi="Times New Roman" w:cs="Times New Roman" w:hint="eastAsia"/>
          <w:szCs w:val="21"/>
        </w:rPr>
        <w:t>水体设计应考虑厂区雨水的控制与利用，宜充分利用渗滤、调蓄设施，调节雨季多水与旱季缺水的矛盾。</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 xml:space="preserve">.3.4  </w:t>
      </w:r>
      <w:r>
        <w:rPr>
          <w:rFonts w:ascii="Times New Roman" w:eastAsia="宋体" w:hAnsi="Times New Roman" w:cs="Times New Roman" w:hint="eastAsia"/>
          <w:szCs w:val="21"/>
        </w:rPr>
        <w:t>人工水体设计时，宜重点考虑材料选择、施工难易程度、使用维护等方面，合理设计水景规模，在充分发挥水体功能的同时保证经济美观。</w:t>
      </w:r>
    </w:p>
    <w:p w:rsidR="000661C1" w:rsidRDefault="000661C1" w:rsidP="000661C1">
      <w:pPr>
        <w:spacing w:line="330" w:lineRule="exact"/>
        <w:rPr>
          <w:rFonts w:ascii="Times New Roman" w:eastAsia="宋体" w:hAnsi="Times New Roman" w:cs="Times New Roman"/>
          <w:bCs/>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.3.5</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 </w:t>
      </w:r>
      <w:r>
        <w:rPr>
          <w:rFonts w:ascii="Times New Roman" w:eastAsia="宋体" w:hAnsi="Times New Roman" w:cs="Times New Roman"/>
          <w:szCs w:val="21"/>
        </w:rPr>
        <w:t>水体供水宜采用冷却水、中水处理水</w:t>
      </w:r>
      <w:r>
        <w:rPr>
          <w:rFonts w:ascii="Times New Roman" w:eastAsia="宋体" w:hAnsi="Times New Roman" w:cs="Times New Roman" w:hint="eastAsia"/>
          <w:szCs w:val="21"/>
        </w:rPr>
        <w:t>等</w:t>
      </w:r>
      <w:r>
        <w:rPr>
          <w:rFonts w:ascii="Times New Roman" w:eastAsia="宋体" w:hAnsi="Times New Roman" w:cs="Times New Roman"/>
          <w:szCs w:val="21"/>
        </w:rPr>
        <w:t>循环水，</w:t>
      </w:r>
      <w:r>
        <w:rPr>
          <w:rFonts w:ascii="Times New Roman" w:eastAsia="宋体" w:hAnsi="Times New Roman" w:cs="Times New Roman" w:hint="eastAsia"/>
          <w:szCs w:val="21"/>
        </w:rPr>
        <w:t>宜</w:t>
      </w:r>
      <w:r>
        <w:rPr>
          <w:rFonts w:ascii="Times New Roman" w:eastAsia="宋体" w:hAnsi="Times New Roman" w:cs="Times New Roman" w:hint="eastAsia"/>
          <w:bCs/>
          <w:szCs w:val="21"/>
        </w:rPr>
        <w:t>采用</w:t>
      </w:r>
      <w:r>
        <w:rPr>
          <w:rFonts w:ascii="Times New Roman" w:eastAsia="宋体" w:hAnsi="Times New Roman" w:cs="Times New Roman"/>
          <w:bCs/>
          <w:szCs w:val="21"/>
        </w:rPr>
        <w:t>过滤、循环、净化、充氧等</w:t>
      </w:r>
      <w:r>
        <w:rPr>
          <w:rFonts w:ascii="Times New Roman" w:eastAsia="宋体" w:hAnsi="Times New Roman" w:cs="Times New Roman" w:hint="eastAsia"/>
          <w:bCs/>
          <w:szCs w:val="21"/>
        </w:rPr>
        <w:t>技术</w:t>
      </w:r>
      <w:r w:rsidR="000439A3">
        <w:rPr>
          <w:rFonts w:ascii="Times New Roman" w:eastAsia="宋体" w:hAnsi="Times New Roman" w:cs="Times New Roman" w:hint="eastAsia"/>
          <w:bCs/>
          <w:szCs w:val="21"/>
        </w:rPr>
        <w:t>措施</w:t>
      </w:r>
      <w:r>
        <w:rPr>
          <w:rFonts w:ascii="Times New Roman" w:eastAsia="宋体" w:hAnsi="Times New Roman" w:cs="Times New Roman"/>
          <w:bCs/>
          <w:szCs w:val="21"/>
        </w:rPr>
        <w:t>保持水质洁净</w:t>
      </w:r>
      <w:r>
        <w:rPr>
          <w:rFonts w:ascii="Times New Roman" w:eastAsia="宋体" w:hAnsi="Times New Roman" w:cs="Times New Roman" w:hint="eastAsia"/>
          <w:bCs/>
          <w:szCs w:val="21"/>
        </w:rPr>
        <w:t>。</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.3.6</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 </w:t>
      </w:r>
      <w:r>
        <w:rPr>
          <w:rFonts w:ascii="Times New Roman" w:eastAsia="宋体" w:hAnsi="Times New Roman" w:cs="Times New Roman" w:hint="eastAsia"/>
          <w:szCs w:val="21"/>
        </w:rPr>
        <w:t>水体设计时，水深应符合下列要求：</w:t>
      </w:r>
    </w:p>
    <w:p w:rsidR="000661C1" w:rsidRDefault="000661C1" w:rsidP="000661C1">
      <w:pPr>
        <w:spacing w:line="330" w:lineRule="exact"/>
        <w:ind w:firstLineChars="150" w:firstLine="316"/>
        <w:rPr>
          <w:rFonts w:ascii="Times New Roman" w:eastAsia="宋体" w:hAnsi="Times New Roman" w:cs="Times New Roman"/>
          <w:szCs w:val="21"/>
        </w:rPr>
      </w:pPr>
      <w:r>
        <w:rPr>
          <w:rFonts w:ascii="Times New Roman" w:eastAsia="宋体" w:hAnsi="Times New Roman" w:cs="Times New Roman" w:hint="eastAsia"/>
          <w:b/>
          <w:bCs/>
          <w:szCs w:val="21"/>
        </w:rPr>
        <w:t xml:space="preserve">1  </w:t>
      </w:r>
      <w:r>
        <w:rPr>
          <w:rFonts w:ascii="Times New Roman" w:eastAsia="宋体" w:hAnsi="Times New Roman" w:cs="Times New Roman" w:hint="eastAsia"/>
          <w:szCs w:val="21"/>
        </w:rPr>
        <w:t>无防护措施的水体在距岸</w:t>
      </w:r>
      <w:r>
        <w:rPr>
          <w:rFonts w:ascii="Times New Roman" w:eastAsia="宋体" w:hAnsi="Times New Roman" w:cs="Times New Roman" w:hint="eastAsia"/>
          <w:szCs w:val="21"/>
        </w:rPr>
        <w:t>2</w:t>
      </w:r>
      <w:r>
        <w:rPr>
          <w:rFonts w:ascii="Times New Roman" w:eastAsia="宋体" w:hAnsi="Times New Roman" w:cs="Times New Roman"/>
          <w:szCs w:val="21"/>
        </w:rPr>
        <w:t>.00</w:t>
      </w:r>
      <w:r>
        <w:rPr>
          <w:rFonts w:ascii="Times New Roman" w:eastAsia="宋体" w:hAnsi="Times New Roman" w:cs="Times New Roman" w:hint="eastAsia"/>
          <w:szCs w:val="21"/>
        </w:rPr>
        <w:t>m</w:t>
      </w:r>
      <w:r>
        <w:rPr>
          <w:rFonts w:ascii="Times New Roman" w:eastAsia="宋体" w:hAnsi="Times New Roman" w:cs="Times New Roman" w:hint="eastAsia"/>
          <w:szCs w:val="21"/>
        </w:rPr>
        <w:t>范围内，水深不应大于</w:t>
      </w:r>
      <w:r>
        <w:rPr>
          <w:rFonts w:ascii="Times New Roman" w:eastAsia="宋体" w:hAnsi="Times New Roman" w:cs="Times New Roman" w:hint="eastAsia"/>
          <w:szCs w:val="21"/>
        </w:rPr>
        <w:t>0</w:t>
      </w:r>
      <w:r>
        <w:rPr>
          <w:rFonts w:ascii="Times New Roman" w:eastAsia="宋体" w:hAnsi="Times New Roman" w:cs="Times New Roman"/>
          <w:szCs w:val="21"/>
        </w:rPr>
        <w:t>.50</w:t>
      </w:r>
      <w:r>
        <w:rPr>
          <w:rFonts w:ascii="Times New Roman" w:eastAsia="宋体" w:hAnsi="Times New Roman" w:cs="Times New Roman" w:hint="eastAsia"/>
          <w:szCs w:val="21"/>
        </w:rPr>
        <w:t>m</w:t>
      </w:r>
      <w:r>
        <w:rPr>
          <w:rFonts w:ascii="Times New Roman" w:eastAsia="宋体" w:hAnsi="Times New Roman" w:cs="Times New Roman" w:hint="eastAsia"/>
          <w:szCs w:val="21"/>
        </w:rPr>
        <w:t>。</w:t>
      </w:r>
    </w:p>
    <w:p w:rsidR="000661C1" w:rsidRDefault="000661C1" w:rsidP="000661C1">
      <w:pPr>
        <w:spacing w:line="330" w:lineRule="exact"/>
        <w:ind w:firstLineChars="150" w:firstLine="316"/>
        <w:rPr>
          <w:rFonts w:ascii="Times New Roman" w:eastAsia="宋体" w:hAnsi="Times New Roman" w:cs="Times New Roman"/>
          <w:szCs w:val="21"/>
        </w:rPr>
      </w:pPr>
      <w:r>
        <w:rPr>
          <w:rFonts w:ascii="Times New Roman" w:eastAsia="宋体" w:hAnsi="Times New Roman" w:cs="Times New Roman" w:hint="eastAsia"/>
          <w:b/>
          <w:bCs/>
          <w:szCs w:val="21"/>
        </w:rPr>
        <w:t xml:space="preserve">2  </w:t>
      </w:r>
      <w:proofErr w:type="gramStart"/>
      <w:r>
        <w:rPr>
          <w:rFonts w:ascii="Times New Roman" w:eastAsia="宋体" w:hAnsi="Times New Roman" w:cs="Times New Roman" w:hint="eastAsia"/>
          <w:szCs w:val="21"/>
        </w:rPr>
        <w:t>可涉入</w:t>
      </w:r>
      <w:proofErr w:type="gramEnd"/>
      <w:r>
        <w:rPr>
          <w:rFonts w:ascii="Times New Roman" w:eastAsia="宋体" w:hAnsi="Times New Roman" w:cs="Times New Roman" w:hint="eastAsia"/>
          <w:szCs w:val="21"/>
        </w:rPr>
        <w:t>式水体的水深不应大于</w:t>
      </w:r>
      <w:r>
        <w:rPr>
          <w:rFonts w:ascii="Times New Roman" w:eastAsia="宋体" w:hAnsi="Times New Roman" w:cs="Times New Roman" w:hint="eastAsia"/>
          <w:szCs w:val="21"/>
        </w:rPr>
        <w:t>0</w:t>
      </w:r>
      <w:r>
        <w:rPr>
          <w:rFonts w:ascii="Times New Roman" w:eastAsia="宋体" w:hAnsi="Times New Roman" w:cs="Times New Roman"/>
          <w:szCs w:val="21"/>
        </w:rPr>
        <w:t>.30</w:t>
      </w:r>
      <w:r>
        <w:rPr>
          <w:rFonts w:ascii="Times New Roman" w:eastAsia="宋体" w:hAnsi="Times New Roman" w:cs="Times New Roman" w:hint="eastAsia"/>
          <w:szCs w:val="21"/>
        </w:rPr>
        <w:t>m</w:t>
      </w:r>
      <w:r>
        <w:rPr>
          <w:rFonts w:ascii="Times New Roman" w:eastAsia="宋体" w:hAnsi="Times New Roman" w:cs="Times New Roman" w:hint="eastAsia"/>
          <w:szCs w:val="21"/>
        </w:rPr>
        <w:t>，水底应进行防滑处理。</w:t>
      </w:r>
    </w:p>
    <w:p w:rsidR="000661C1" w:rsidRDefault="000661C1" w:rsidP="000661C1">
      <w:pPr>
        <w:spacing w:line="330" w:lineRule="exact"/>
        <w:ind w:firstLineChars="150" w:firstLine="316"/>
        <w:rPr>
          <w:rFonts w:ascii="Times New Roman" w:eastAsia="宋体" w:hAnsi="Times New Roman" w:cs="Times New Roman"/>
          <w:szCs w:val="21"/>
        </w:rPr>
      </w:pPr>
      <w:r>
        <w:rPr>
          <w:rFonts w:ascii="Times New Roman" w:eastAsia="宋体" w:hAnsi="Times New Roman" w:cs="Times New Roman" w:hint="eastAsia"/>
          <w:b/>
          <w:bCs/>
          <w:szCs w:val="21"/>
        </w:rPr>
        <w:t xml:space="preserve">3  </w:t>
      </w:r>
      <w:r>
        <w:rPr>
          <w:rFonts w:ascii="Times New Roman" w:eastAsia="宋体" w:hAnsi="Times New Roman" w:cs="Times New Roman" w:hint="eastAsia"/>
          <w:szCs w:val="21"/>
        </w:rPr>
        <w:t>缓坡驳岸在距岸</w:t>
      </w:r>
      <w:r>
        <w:rPr>
          <w:rFonts w:ascii="Times New Roman" w:eastAsia="宋体" w:hAnsi="Times New Roman" w:cs="Times New Roman" w:hint="eastAsia"/>
          <w:szCs w:val="21"/>
        </w:rPr>
        <w:t>5</w:t>
      </w:r>
      <w:r>
        <w:rPr>
          <w:rFonts w:ascii="Times New Roman" w:eastAsia="宋体" w:hAnsi="Times New Roman" w:cs="Times New Roman"/>
          <w:szCs w:val="21"/>
        </w:rPr>
        <w:t>.00</w:t>
      </w:r>
      <w:r>
        <w:rPr>
          <w:rFonts w:ascii="Times New Roman" w:eastAsia="宋体" w:hAnsi="Times New Roman" w:cs="Times New Roman" w:hint="eastAsia"/>
          <w:szCs w:val="21"/>
        </w:rPr>
        <w:t>m</w:t>
      </w:r>
      <w:r>
        <w:rPr>
          <w:rFonts w:ascii="Times New Roman" w:eastAsia="宋体" w:hAnsi="Times New Roman" w:cs="Times New Roman" w:hint="eastAsia"/>
          <w:szCs w:val="21"/>
        </w:rPr>
        <w:t>范围内，水深不应大于</w:t>
      </w:r>
      <w:r>
        <w:rPr>
          <w:rFonts w:ascii="Times New Roman" w:eastAsia="宋体" w:hAnsi="Times New Roman" w:cs="Times New Roman"/>
          <w:szCs w:val="21"/>
        </w:rPr>
        <w:t>0.70</w:t>
      </w:r>
      <w:r>
        <w:rPr>
          <w:rFonts w:ascii="Times New Roman" w:eastAsia="宋体" w:hAnsi="Times New Roman" w:cs="Times New Roman" w:hint="eastAsia"/>
          <w:szCs w:val="21"/>
        </w:rPr>
        <w:t>m</w:t>
      </w:r>
      <w:r>
        <w:rPr>
          <w:rFonts w:ascii="Times New Roman" w:eastAsia="宋体" w:hAnsi="Times New Roman" w:cs="Times New Roman" w:hint="eastAsia"/>
          <w:szCs w:val="21"/>
        </w:rPr>
        <w:t>，且不应出现陡降。</w:t>
      </w:r>
    </w:p>
    <w:p w:rsidR="000661C1" w:rsidRDefault="000661C1" w:rsidP="000661C1">
      <w:pPr>
        <w:spacing w:line="330" w:lineRule="exact"/>
        <w:ind w:firstLineChars="150" w:firstLine="316"/>
        <w:rPr>
          <w:rFonts w:ascii="Times New Roman" w:eastAsia="宋体" w:hAnsi="Times New Roman" w:cs="Times New Roman"/>
          <w:szCs w:val="21"/>
        </w:rPr>
      </w:pPr>
      <w:r>
        <w:rPr>
          <w:rFonts w:ascii="Times New Roman" w:eastAsia="宋体" w:hAnsi="Times New Roman" w:cs="Times New Roman" w:hint="eastAsia"/>
          <w:b/>
          <w:bCs/>
          <w:szCs w:val="21"/>
        </w:rPr>
        <w:t xml:space="preserve">4  </w:t>
      </w:r>
      <w:r>
        <w:rPr>
          <w:rFonts w:ascii="Times New Roman" w:eastAsia="宋体" w:hAnsi="Times New Roman" w:cs="Times New Roman" w:hint="eastAsia"/>
          <w:szCs w:val="21"/>
        </w:rPr>
        <w:t>当水体最深处大于</w:t>
      </w:r>
      <w:r>
        <w:rPr>
          <w:rFonts w:ascii="Times New Roman" w:eastAsia="宋体" w:hAnsi="Times New Roman" w:cs="Times New Roman" w:hint="eastAsia"/>
          <w:szCs w:val="21"/>
        </w:rPr>
        <w:t>0</w:t>
      </w:r>
      <w:r>
        <w:rPr>
          <w:rFonts w:ascii="Times New Roman" w:eastAsia="宋体" w:hAnsi="Times New Roman" w:cs="Times New Roman"/>
          <w:szCs w:val="21"/>
        </w:rPr>
        <w:t>.70</w:t>
      </w:r>
      <w:r>
        <w:rPr>
          <w:rFonts w:ascii="Times New Roman" w:eastAsia="宋体" w:hAnsi="Times New Roman" w:cs="Times New Roman" w:hint="eastAsia"/>
          <w:szCs w:val="21"/>
        </w:rPr>
        <w:t>m</w:t>
      </w:r>
      <w:r>
        <w:rPr>
          <w:rFonts w:ascii="Times New Roman" w:eastAsia="宋体" w:hAnsi="Times New Roman" w:cs="Times New Roman" w:hint="eastAsia"/>
          <w:szCs w:val="21"/>
        </w:rPr>
        <w:t>时，沿水岸应设置警示标识。</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.3.7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 </w:t>
      </w:r>
      <w:r>
        <w:rPr>
          <w:rFonts w:ascii="Times New Roman" w:eastAsia="宋体" w:hAnsi="Times New Roman" w:cs="Times New Roman"/>
          <w:szCs w:val="21"/>
        </w:rPr>
        <w:t>水岸宜采用坡度为</w:t>
      </w:r>
      <w:r>
        <w:rPr>
          <w:rFonts w:ascii="Times New Roman" w:eastAsia="宋体" w:hAnsi="Times New Roman" w:cs="Times New Roman"/>
          <w:szCs w:val="21"/>
        </w:rPr>
        <w:t>1</w:t>
      </w:r>
      <w:r w:rsidR="00274D03">
        <w:rPr>
          <w:rFonts w:ascii="Times New Roman" w:eastAsia="宋体" w:hAnsi="Times New Roman" w:cs="Times New Roman" w:hint="eastAsia"/>
          <w:szCs w:val="21"/>
        </w:rPr>
        <w:t>:</w:t>
      </w:r>
      <w:r>
        <w:rPr>
          <w:rFonts w:ascii="Times New Roman" w:eastAsia="宋体" w:hAnsi="Times New Roman" w:cs="Times New Roman"/>
          <w:szCs w:val="21"/>
        </w:rPr>
        <w:t>2</w:t>
      </w:r>
      <w:r>
        <w:rPr>
          <w:rFonts w:ascii="Times New Roman" w:eastAsia="宋体" w:hAnsi="Times New Roman" w:cs="Times New Roman" w:hint="eastAsia"/>
          <w:szCs w:val="21"/>
        </w:rPr>
        <w:t>~</w:t>
      </w:r>
      <w:r>
        <w:rPr>
          <w:rFonts w:ascii="Times New Roman" w:eastAsia="宋体" w:hAnsi="Times New Roman" w:cs="Times New Roman"/>
          <w:szCs w:val="21"/>
        </w:rPr>
        <w:t>1</w:t>
      </w:r>
      <w:r w:rsidR="00274D03">
        <w:rPr>
          <w:rFonts w:ascii="Times New Roman" w:eastAsia="宋体" w:hAnsi="Times New Roman" w:cs="Times New Roman"/>
          <w:szCs w:val="21"/>
        </w:rPr>
        <w:t>:</w:t>
      </w:r>
      <w:r>
        <w:rPr>
          <w:rFonts w:ascii="Times New Roman" w:eastAsia="宋体" w:hAnsi="Times New Roman" w:cs="Times New Roman"/>
          <w:szCs w:val="21"/>
        </w:rPr>
        <w:t>6</w:t>
      </w:r>
      <w:r>
        <w:rPr>
          <w:rFonts w:ascii="Times New Roman" w:eastAsia="宋体" w:hAnsi="Times New Roman" w:cs="Times New Roman"/>
          <w:szCs w:val="21"/>
        </w:rPr>
        <w:t>的缓坡</w:t>
      </w:r>
      <w:r>
        <w:rPr>
          <w:rFonts w:ascii="Times New Roman" w:eastAsia="宋体" w:hAnsi="Times New Roman" w:cs="Times New Roman" w:hint="eastAsia"/>
          <w:szCs w:val="21"/>
        </w:rPr>
        <w:t>；</w:t>
      </w:r>
      <w:r>
        <w:rPr>
          <w:rFonts w:ascii="Times New Roman" w:eastAsia="宋体" w:hAnsi="Times New Roman" w:cs="Times New Roman"/>
          <w:szCs w:val="21"/>
        </w:rPr>
        <w:t>水位变化较大的水岸宜设护坡或驳岸</w:t>
      </w:r>
      <w:r>
        <w:rPr>
          <w:rFonts w:ascii="Times New Roman" w:eastAsia="宋体" w:hAnsi="Times New Roman" w:cs="Times New Roman" w:hint="eastAsia"/>
          <w:szCs w:val="21"/>
        </w:rPr>
        <w:t>；</w:t>
      </w:r>
      <w:r>
        <w:rPr>
          <w:rFonts w:ascii="Times New Roman" w:eastAsia="宋体" w:hAnsi="Times New Roman" w:cs="Times New Roman"/>
          <w:szCs w:val="21"/>
        </w:rPr>
        <w:t>水岸宜种植</w:t>
      </w:r>
      <w:r>
        <w:rPr>
          <w:rFonts w:ascii="Times New Roman" w:eastAsia="宋体" w:hAnsi="Times New Roman" w:cs="Times New Roman" w:hint="eastAsia"/>
          <w:szCs w:val="21"/>
        </w:rPr>
        <w:t>具有</w:t>
      </w:r>
      <w:r>
        <w:rPr>
          <w:rFonts w:ascii="Times New Roman" w:eastAsia="宋体" w:hAnsi="Times New Roman" w:cs="Times New Roman"/>
          <w:szCs w:val="21"/>
        </w:rPr>
        <w:t>护岸</w:t>
      </w:r>
      <w:r>
        <w:rPr>
          <w:rFonts w:ascii="Times New Roman" w:eastAsia="宋体" w:hAnsi="Times New Roman" w:cs="Times New Roman" w:hint="eastAsia"/>
          <w:szCs w:val="21"/>
        </w:rPr>
        <w:t>功能</w:t>
      </w:r>
      <w:r>
        <w:rPr>
          <w:rFonts w:ascii="Times New Roman" w:eastAsia="宋体" w:hAnsi="Times New Roman" w:cs="Times New Roman"/>
          <w:szCs w:val="21"/>
        </w:rPr>
        <w:t>且净化水质的湿生、水生植物</w:t>
      </w:r>
      <w:r>
        <w:rPr>
          <w:rFonts w:ascii="Times New Roman" w:eastAsia="宋体" w:hAnsi="Times New Roman" w:cs="Times New Roman" w:hint="eastAsia"/>
          <w:szCs w:val="21"/>
        </w:rPr>
        <w:t>。</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.3.8</w:t>
      </w:r>
      <w:r>
        <w:rPr>
          <w:rFonts w:ascii="Times New Roman" w:eastAsia="宋体" w:hAnsi="Times New Roman" w:cs="Times New Roman"/>
          <w:szCs w:val="21"/>
        </w:rPr>
        <w:t xml:space="preserve">  </w:t>
      </w:r>
      <w:r>
        <w:rPr>
          <w:rFonts w:ascii="Times New Roman" w:eastAsia="宋体" w:hAnsi="Times New Roman" w:cs="Times New Roman" w:hint="eastAsia"/>
          <w:szCs w:val="21"/>
        </w:rPr>
        <w:t>寒冷地区的水体设计应考虑冬季结冰情况，</w:t>
      </w:r>
      <w:r w:rsidR="000439A3">
        <w:rPr>
          <w:rFonts w:ascii="Times New Roman" w:eastAsia="宋体" w:hAnsi="Times New Roman" w:cs="Times New Roman" w:hint="eastAsia"/>
          <w:szCs w:val="21"/>
        </w:rPr>
        <w:t>且应</w:t>
      </w:r>
      <w:r>
        <w:rPr>
          <w:rFonts w:ascii="Times New Roman" w:eastAsia="宋体" w:hAnsi="Times New Roman" w:cs="Times New Roman" w:hint="eastAsia"/>
          <w:szCs w:val="21"/>
        </w:rPr>
        <w:t>进行防冻设计。 </w:t>
      </w:r>
    </w:p>
    <w:p w:rsidR="000661C1" w:rsidRDefault="000661C1" w:rsidP="000661C1">
      <w:pPr>
        <w:keepNext/>
        <w:keepLines/>
        <w:spacing w:before="100" w:after="100" w:line="440" w:lineRule="exact"/>
        <w:jc w:val="center"/>
        <w:outlineLvl w:val="1"/>
        <w:rPr>
          <w:rFonts w:ascii="Times New Roman" w:eastAsia="黑体" w:hAnsi="Times New Roman" w:cs="Times New Roman"/>
          <w:b/>
          <w:sz w:val="24"/>
          <w:szCs w:val="24"/>
        </w:rPr>
      </w:pPr>
      <w:bookmarkStart w:id="214" w:name="_Toc525330804"/>
      <w:bookmarkStart w:id="215" w:name="_Toc533853782"/>
      <w:r>
        <w:rPr>
          <w:rFonts w:ascii="Times New Roman" w:eastAsia="黑体" w:hAnsi="Times New Roman" w:cs="Times New Roman"/>
          <w:b/>
          <w:sz w:val="24"/>
          <w:szCs w:val="24"/>
        </w:rPr>
        <w:t xml:space="preserve">7.4 </w:t>
      </w:r>
      <w:r>
        <w:rPr>
          <w:rFonts w:ascii="Times New Roman" w:eastAsia="黑体" w:hAnsi="Times New Roman" w:cs="Times New Roman" w:hint="eastAsia"/>
          <w:b/>
          <w:sz w:val="24"/>
          <w:szCs w:val="24"/>
        </w:rPr>
        <w:t>景观设计</w:t>
      </w:r>
      <w:bookmarkEnd w:id="214"/>
      <w:bookmarkEnd w:id="215"/>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b/>
          <w:szCs w:val="21"/>
        </w:rPr>
        <w:t>7.4.1</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 </w:t>
      </w:r>
      <w:r w:rsidR="000439A3">
        <w:rPr>
          <w:rFonts w:ascii="Times New Roman" w:eastAsia="宋体" w:hAnsi="Times New Roman" w:cs="Times New Roman" w:hint="eastAsia"/>
          <w:szCs w:val="21"/>
        </w:rPr>
        <w:t>景观</w:t>
      </w:r>
      <w:r w:rsidR="000439A3">
        <w:rPr>
          <w:rFonts w:ascii="Times New Roman" w:eastAsia="宋体" w:hAnsi="Times New Roman" w:cs="Times New Roman"/>
          <w:szCs w:val="21"/>
        </w:rPr>
        <w:t>设计</w:t>
      </w:r>
      <w:r>
        <w:rPr>
          <w:rFonts w:ascii="Times New Roman" w:eastAsia="宋体" w:hAnsi="Times New Roman" w:cs="Times New Roman" w:hint="eastAsia"/>
          <w:szCs w:val="21"/>
        </w:rPr>
        <w:t>可分为</w:t>
      </w:r>
      <w:proofErr w:type="gramStart"/>
      <w:r>
        <w:rPr>
          <w:rFonts w:ascii="Times New Roman" w:eastAsia="宋体" w:hAnsi="Times New Roman" w:cs="Times New Roman" w:hint="eastAsia"/>
          <w:szCs w:val="21"/>
        </w:rPr>
        <w:t>旧工业</w:t>
      </w:r>
      <w:proofErr w:type="gramEnd"/>
      <w:r>
        <w:rPr>
          <w:rFonts w:ascii="Times New Roman" w:eastAsia="宋体" w:hAnsi="Times New Roman" w:cs="Times New Roman" w:hint="eastAsia"/>
          <w:szCs w:val="21"/>
        </w:rPr>
        <w:t>遗存景观设计与新艺术景观小品设计两部分内容。</w:t>
      </w:r>
    </w:p>
    <w:p w:rsidR="000661C1" w:rsidRDefault="000661C1" w:rsidP="000661C1">
      <w:pPr>
        <w:spacing w:line="330" w:lineRule="exact"/>
        <w:rPr>
          <w:rFonts w:ascii="Times New Roman" w:eastAsia="宋体" w:hAnsi="Times New Roman" w:cs="Times New Roman"/>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 xml:space="preserve">.4.2  </w:t>
      </w:r>
      <w:r>
        <w:rPr>
          <w:rFonts w:ascii="Times New Roman" w:eastAsia="宋体" w:hAnsi="Times New Roman" w:cs="Times New Roman" w:hint="eastAsia"/>
          <w:szCs w:val="21"/>
        </w:rPr>
        <w:t>景</w:t>
      </w:r>
      <w:r>
        <w:rPr>
          <w:rFonts w:ascii="Times New Roman" w:eastAsia="宋体" w:hAnsi="Times New Roman" w:cs="Times New Roman"/>
          <w:szCs w:val="21"/>
        </w:rPr>
        <w:t>观</w:t>
      </w:r>
      <w:r>
        <w:rPr>
          <w:rFonts w:ascii="Times New Roman" w:eastAsia="宋体" w:hAnsi="Times New Roman" w:cs="Times New Roman" w:hint="eastAsia"/>
          <w:szCs w:val="21"/>
        </w:rPr>
        <w:t>设计</w:t>
      </w:r>
      <w:r>
        <w:rPr>
          <w:rFonts w:ascii="Times New Roman" w:eastAsia="宋体" w:hAnsi="Times New Roman" w:cs="Times New Roman"/>
          <w:szCs w:val="21"/>
        </w:rPr>
        <w:t>应结合工业文化特</w:t>
      </w:r>
      <w:r>
        <w:rPr>
          <w:rFonts w:ascii="Times New Roman" w:eastAsia="宋体" w:hAnsi="Times New Roman" w:cs="Times New Roman" w:hint="eastAsia"/>
          <w:szCs w:val="21"/>
        </w:rPr>
        <w:t>色与</w:t>
      </w:r>
      <w:r w:rsidR="00400ABC">
        <w:rPr>
          <w:rFonts w:ascii="Times New Roman" w:eastAsia="宋体" w:hAnsi="Times New Roman" w:cs="Times New Roman" w:hint="eastAsia"/>
          <w:szCs w:val="21"/>
        </w:rPr>
        <w:t>园区</w:t>
      </w:r>
      <w:r>
        <w:rPr>
          <w:rFonts w:ascii="Times New Roman" w:eastAsia="宋体" w:hAnsi="Times New Roman" w:cs="Times New Roman" w:hint="eastAsia"/>
          <w:szCs w:val="21"/>
        </w:rPr>
        <w:t>模式定位特点</w:t>
      </w:r>
      <w:r>
        <w:rPr>
          <w:rFonts w:ascii="Times New Roman" w:eastAsia="宋体" w:hAnsi="Times New Roman" w:cs="Times New Roman"/>
          <w:szCs w:val="21"/>
        </w:rPr>
        <w:t>，与</w:t>
      </w:r>
      <w:r w:rsidR="00400ABC">
        <w:rPr>
          <w:rFonts w:ascii="Times New Roman" w:eastAsia="宋体" w:hAnsi="Times New Roman" w:cs="Times New Roman" w:hint="eastAsia"/>
          <w:szCs w:val="21"/>
        </w:rPr>
        <w:t>园区</w:t>
      </w:r>
      <w:r>
        <w:rPr>
          <w:rFonts w:ascii="Times New Roman" w:eastAsia="宋体" w:hAnsi="Times New Roman" w:cs="Times New Roman" w:hint="eastAsia"/>
          <w:szCs w:val="21"/>
        </w:rPr>
        <w:lastRenderedPageBreak/>
        <w:t>风貌设计、</w:t>
      </w:r>
      <w:r>
        <w:rPr>
          <w:rFonts w:ascii="Times New Roman" w:eastAsia="宋体" w:hAnsi="Times New Roman" w:cs="Times New Roman"/>
          <w:szCs w:val="21"/>
        </w:rPr>
        <w:t>绿化设计</w:t>
      </w:r>
      <w:r>
        <w:rPr>
          <w:rFonts w:ascii="Times New Roman" w:eastAsia="宋体" w:hAnsi="Times New Roman" w:cs="Times New Roman" w:hint="eastAsia"/>
          <w:szCs w:val="21"/>
        </w:rPr>
        <w:t>相</w:t>
      </w:r>
      <w:r>
        <w:rPr>
          <w:rFonts w:ascii="Times New Roman" w:eastAsia="宋体" w:hAnsi="Times New Roman" w:cs="Times New Roman"/>
          <w:szCs w:val="21"/>
        </w:rPr>
        <w:t>协调</w:t>
      </w:r>
      <w:r>
        <w:rPr>
          <w:rFonts w:ascii="Times New Roman" w:eastAsia="宋体" w:hAnsi="Times New Roman" w:cs="Times New Roman" w:hint="eastAsia"/>
          <w:szCs w:val="21"/>
        </w:rPr>
        <w:t>。</w:t>
      </w:r>
    </w:p>
    <w:p w:rsidR="000661C1" w:rsidRDefault="000661C1" w:rsidP="000661C1">
      <w:pPr>
        <w:spacing w:line="330" w:lineRule="exact"/>
        <w:rPr>
          <w:rFonts w:ascii="Times New Roman" w:eastAsia="宋体" w:hAnsi="Times New Roman" w:cs="Times New Roman"/>
          <w:bCs/>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.4.3</w:t>
      </w:r>
      <w:r>
        <w:rPr>
          <w:rFonts w:ascii="Times New Roman" w:eastAsia="宋体" w:hAnsi="Times New Roman" w:cs="Times New Roman"/>
          <w:szCs w:val="21"/>
        </w:rPr>
        <w:t xml:space="preserve">  </w:t>
      </w:r>
      <w:proofErr w:type="gramStart"/>
      <w:r>
        <w:rPr>
          <w:rFonts w:ascii="Times New Roman" w:eastAsia="宋体" w:hAnsi="Times New Roman" w:cs="Times New Roman"/>
          <w:bCs/>
          <w:szCs w:val="21"/>
        </w:rPr>
        <w:t>旧工业</w:t>
      </w:r>
      <w:proofErr w:type="gramEnd"/>
      <w:r>
        <w:rPr>
          <w:rFonts w:ascii="Times New Roman" w:eastAsia="宋体" w:hAnsi="Times New Roman" w:cs="Times New Roman"/>
          <w:bCs/>
          <w:szCs w:val="21"/>
        </w:rPr>
        <w:t>遗存景观</w:t>
      </w:r>
      <w:r>
        <w:rPr>
          <w:rFonts w:ascii="Times New Roman" w:eastAsia="宋体" w:hAnsi="Times New Roman" w:cs="Times New Roman" w:hint="eastAsia"/>
          <w:bCs/>
          <w:szCs w:val="21"/>
        </w:rPr>
        <w:t>设计</w:t>
      </w:r>
      <w:r w:rsidR="000439A3">
        <w:rPr>
          <w:rFonts w:ascii="Times New Roman" w:eastAsia="宋体" w:hAnsi="Times New Roman" w:cs="Times New Roman" w:hint="eastAsia"/>
          <w:bCs/>
          <w:szCs w:val="21"/>
        </w:rPr>
        <w:t>宜</w:t>
      </w:r>
      <w:r>
        <w:rPr>
          <w:rFonts w:ascii="Times New Roman" w:eastAsia="宋体" w:hAnsi="Times New Roman" w:cs="Times New Roman" w:hint="eastAsia"/>
          <w:bCs/>
          <w:szCs w:val="21"/>
        </w:rPr>
        <w:t>采用</w:t>
      </w:r>
      <w:r w:rsidR="000439A3">
        <w:rPr>
          <w:rFonts w:ascii="Times New Roman" w:eastAsia="宋体" w:hAnsi="Times New Roman" w:cs="Times New Roman" w:hint="eastAsia"/>
          <w:bCs/>
          <w:szCs w:val="21"/>
        </w:rPr>
        <w:t>下列</w:t>
      </w:r>
      <w:r>
        <w:rPr>
          <w:rFonts w:ascii="Times New Roman" w:eastAsia="宋体" w:hAnsi="Times New Roman" w:cs="Times New Roman" w:hint="eastAsia"/>
          <w:bCs/>
          <w:szCs w:val="21"/>
        </w:rPr>
        <w:t>方式：</w:t>
      </w:r>
    </w:p>
    <w:p w:rsidR="000661C1" w:rsidRDefault="000661C1" w:rsidP="000661C1">
      <w:pPr>
        <w:spacing w:line="330" w:lineRule="exact"/>
        <w:ind w:firstLineChars="150" w:firstLine="316"/>
        <w:rPr>
          <w:rFonts w:ascii="Times New Roman" w:eastAsia="宋体" w:hAnsi="Times New Roman" w:cs="Times New Roman"/>
          <w:bCs/>
          <w:szCs w:val="21"/>
        </w:rPr>
      </w:pPr>
      <w:r>
        <w:rPr>
          <w:rFonts w:ascii="Times New Roman" w:eastAsia="宋体" w:hAnsi="Times New Roman" w:cs="Times New Roman"/>
          <w:b/>
          <w:szCs w:val="21"/>
        </w:rPr>
        <w:t>1</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完全保留。</w:t>
      </w:r>
      <w:r>
        <w:rPr>
          <w:rFonts w:ascii="Times New Roman" w:eastAsia="宋体" w:hAnsi="Times New Roman" w:cs="Times New Roman" w:hint="eastAsia"/>
          <w:bCs/>
          <w:szCs w:val="21"/>
        </w:rPr>
        <w:t>对较为完整的</w:t>
      </w:r>
      <w:r>
        <w:rPr>
          <w:rFonts w:ascii="Times New Roman" w:eastAsia="宋体" w:hAnsi="Times New Roman" w:cs="Times New Roman"/>
          <w:bCs/>
          <w:szCs w:val="21"/>
        </w:rPr>
        <w:t>构筑物</w:t>
      </w:r>
      <w:r>
        <w:rPr>
          <w:rFonts w:ascii="Times New Roman" w:eastAsia="宋体" w:hAnsi="Times New Roman" w:cs="Times New Roman" w:hint="eastAsia"/>
          <w:bCs/>
          <w:szCs w:val="21"/>
        </w:rPr>
        <w:t>、设备设施、</w:t>
      </w:r>
      <w:r>
        <w:rPr>
          <w:rFonts w:ascii="Times New Roman" w:eastAsia="宋体" w:hAnsi="Times New Roman" w:cs="Times New Roman"/>
          <w:bCs/>
          <w:szCs w:val="21"/>
        </w:rPr>
        <w:t>珍稀树种</w:t>
      </w:r>
      <w:r>
        <w:rPr>
          <w:rFonts w:ascii="Times New Roman" w:eastAsia="宋体" w:hAnsi="Times New Roman" w:cs="Times New Roman" w:hint="eastAsia"/>
          <w:bCs/>
          <w:szCs w:val="21"/>
        </w:rPr>
        <w:t>等，宜通过简单修复、适度装饰等方式保存。</w:t>
      </w:r>
    </w:p>
    <w:p w:rsidR="000661C1" w:rsidRDefault="000661C1" w:rsidP="000661C1">
      <w:pPr>
        <w:spacing w:line="330" w:lineRule="exact"/>
        <w:ind w:firstLineChars="150" w:firstLine="316"/>
        <w:rPr>
          <w:rFonts w:ascii="Times New Roman" w:eastAsia="宋体"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部分保留</w:t>
      </w:r>
      <w:r>
        <w:rPr>
          <w:rFonts w:ascii="Times New Roman" w:eastAsia="宋体" w:hAnsi="Times New Roman" w:cs="Times New Roman" w:hint="eastAsia"/>
          <w:bCs/>
          <w:szCs w:val="21"/>
        </w:rPr>
        <w:t>，适度调整</w:t>
      </w:r>
      <w:r>
        <w:rPr>
          <w:rFonts w:ascii="Times New Roman" w:eastAsia="宋体" w:hAnsi="Times New Roman" w:cs="Times New Roman"/>
          <w:bCs/>
          <w:szCs w:val="21"/>
        </w:rPr>
        <w:t>。对</w:t>
      </w:r>
      <w:r>
        <w:rPr>
          <w:rFonts w:ascii="Times New Roman" w:eastAsia="宋体" w:hAnsi="Times New Roman" w:cs="Times New Roman" w:hint="eastAsia"/>
          <w:bCs/>
          <w:szCs w:val="21"/>
        </w:rPr>
        <w:t>完整性较差的构筑物、设备设施等可采用局部拆除、缺损修复、新旧结合、重新组合等方式部分保存。</w:t>
      </w:r>
    </w:p>
    <w:p w:rsidR="000661C1" w:rsidRDefault="000661C1" w:rsidP="000661C1">
      <w:pPr>
        <w:spacing w:line="330" w:lineRule="exact"/>
        <w:rPr>
          <w:rFonts w:ascii="Times New Roman" w:eastAsia="宋体" w:hAnsi="Times New Roman" w:cs="Times New Roman"/>
          <w:bCs/>
          <w:szCs w:val="21"/>
        </w:rPr>
      </w:pPr>
      <w:r>
        <w:rPr>
          <w:rFonts w:ascii="Times New Roman" w:eastAsia="宋体" w:hAnsi="Times New Roman" w:cs="Times New Roman" w:hint="eastAsia"/>
          <w:b/>
          <w:bCs/>
          <w:szCs w:val="21"/>
        </w:rPr>
        <w:t>7</w:t>
      </w:r>
      <w:r>
        <w:rPr>
          <w:rFonts w:ascii="Times New Roman" w:eastAsia="宋体" w:hAnsi="Times New Roman" w:cs="Times New Roman"/>
          <w:b/>
          <w:bCs/>
          <w:szCs w:val="21"/>
        </w:rPr>
        <w:t>.4.4</w:t>
      </w:r>
      <w:r>
        <w:rPr>
          <w:rFonts w:ascii="Times New Roman" w:eastAsia="宋体" w:hAnsi="Times New Roman" w:cs="Times New Roman" w:hint="eastAsia"/>
          <w:b/>
          <w:bCs/>
          <w:szCs w:val="21"/>
        </w:rPr>
        <w:t xml:space="preserve"> </w:t>
      </w:r>
      <w:r>
        <w:rPr>
          <w:rFonts w:ascii="Times New Roman" w:eastAsia="宋体" w:hAnsi="Times New Roman" w:cs="Times New Roman"/>
          <w:b/>
          <w:bCs/>
          <w:szCs w:val="21"/>
        </w:rPr>
        <w:t xml:space="preserve"> </w:t>
      </w:r>
      <w:r>
        <w:rPr>
          <w:rFonts w:ascii="Times New Roman" w:eastAsia="宋体" w:hAnsi="Times New Roman" w:cs="Times New Roman" w:hint="eastAsia"/>
          <w:bCs/>
          <w:szCs w:val="21"/>
        </w:rPr>
        <w:t>新艺术景观小品设计宜</w:t>
      </w:r>
      <w:r w:rsidR="000439A3">
        <w:rPr>
          <w:rFonts w:ascii="Times New Roman" w:eastAsia="宋体" w:hAnsi="Times New Roman" w:cs="Times New Roman" w:hint="eastAsia"/>
          <w:bCs/>
          <w:szCs w:val="21"/>
        </w:rPr>
        <w:t>采用</w:t>
      </w:r>
      <w:r>
        <w:rPr>
          <w:rFonts w:ascii="Times New Roman" w:eastAsia="宋体" w:hAnsi="Times New Roman" w:cs="Times New Roman" w:hint="eastAsia"/>
          <w:bCs/>
          <w:szCs w:val="21"/>
        </w:rPr>
        <w:t>下列方式：</w:t>
      </w:r>
    </w:p>
    <w:p w:rsidR="000661C1" w:rsidRDefault="000661C1" w:rsidP="000661C1">
      <w:pPr>
        <w:spacing w:line="330" w:lineRule="exact"/>
        <w:rPr>
          <w:rFonts w:ascii="Times New Roman" w:eastAsia="宋体" w:hAnsi="Times New Roman" w:cs="Times New Roman"/>
          <w:bCs/>
          <w:szCs w:val="21"/>
        </w:rPr>
      </w:pP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 xml:space="preserve">  </w:t>
      </w:r>
      <w:r>
        <w:rPr>
          <w:rFonts w:ascii="Times New Roman" w:eastAsia="宋体" w:hAnsi="Times New Roman" w:cs="Times New Roman"/>
          <w:b/>
          <w:bCs/>
          <w:szCs w:val="21"/>
        </w:rPr>
        <w:t>1</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反映历史场景的怀旧景观小品设计。通过对原工业场景的部分复原，形成具有工业特色的建筑艺术小品。</w:t>
      </w:r>
    </w:p>
    <w:p w:rsidR="000661C1" w:rsidRDefault="000661C1" w:rsidP="000661C1">
      <w:pPr>
        <w:spacing w:line="330" w:lineRule="exact"/>
        <w:ind w:firstLineChars="150" w:firstLine="316"/>
        <w:rPr>
          <w:rFonts w:ascii="Times New Roman" w:eastAsia="宋体" w:hAnsi="Times New Roman" w:cs="Times New Roman"/>
          <w:bCs/>
          <w:szCs w:val="21"/>
        </w:rPr>
      </w:pPr>
      <w:r>
        <w:rPr>
          <w:rFonts w:ascii="Times New Roman" w:eastAsia="宋体" w:hAnsi="Times New Roman" w:cs="Times New Roman" w:hint="eastAsia"/>
          <w:b/>
          <w:bCs/>
          <w:szCs w:val="21"/>
        </w:rPr>
        <w:t>2</w:t>
      </w:r>
      <w:r>
        <w:rPr>
          <w:rFonts w:ascii="Times New Roman" w:eastAsia="宋体" w:hAnsi="Times New Roman" w:cs="Times New Roman"/>
          <w:b/>
          <w:bCs/>
          <w:szCs w:val="21"/>
        </w:rPr>
        <w:t xml:space="preserve">  </w:t>
      </w:r>
      <w:r>
        <w:rPr>
          <w:rFonts w:ascii="Times New Roman" w:eastAsia="宋体" w:hAnsi="Times New Roman" w:cs="Times New Roman" w:hint="eastAsia"/>
          <w:bCs/>
          <w:szCs w:val="21"/>
        </w:rPr>
        <w:t>艺术性和时尚性景观小品设计。通过对艺术性和时尚性景观小品的设置，与</w:t>
      </w:r>
      <w:proofErr w:type="gramStart"/>
      <w:r>
        <w:rPr>
          <w:rFonts w:ascii="Times New Roman" w:eastAsia="宋体" w:hAnsi="Times New Roman" w:cs="Times New Roman" w:hint="eastAsia"/>
          <w:bCs/>
          <w:szCs w:val="21"/>
        </w:rPr>
        <w:t>旧工业</w:t>
      </w:r>
      <w:proofErr w:type="gramEnd"/>
      <w:r>
        <w:rPr>
          <w:rFonts w:ascii="Times New Roman" w:eastAsia="宋体" w:hAnsi="Times New Roman" w:cs="Times New Roman" w:hint="eastAsia"/>
          <w:bCs/>
          <w:szCs w:val="21"/>
        </w:rPr>
        <w:t>风貌对比，形成一定的视觉冲击。</w:t>
      </w:r>
    </w:p>
    <w:p w:rsidR="00675653" w:rsidRDefault="000661C1" w:rsidP="005873B7">
      <w:pPr>
        <w:rPr>
          <w:rFonts w:ascii="Times New Roman" w:eastAsia="宋体" w:hAnsi="Times New Roman" w:cs="Times New Roman"/>
          <w:szCs w:val="21"/>
        </w:rPr>
      </w:pPr>
      <w:r>
        <w:rPr>
          <w:rFonts w:ascii="Times New Roman" w:eastAsia="宋体" w:hAnsi="Times New Roman" w:cs="Times New Roman" w:hint="eastAsia"/>
          <w:b/>
          <w:szCs w:val="21"/>
        </w:rPr>
        <w:t>7</w:t>
      </w:r>
      <w:r>
        <w:rPr>
          <w:rFonts w:ascii="Times New Roman" w:eastAsia="宋体" w:hAnsi="Times New Roman" w:cs="Times New Roman"/>
          <w:b/>
          <w:szCs w:val="21"/>
        </w:rPr>
        <w:t>.4.5</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 </w:t>
      </w:r>
      <w:r>
        <w:rPr>
          <w:rFonts w:ascii="Times New Roman" w:eastAsia="宋体" w:hAnsi="Times New Roman" w:cs="Times New Roman" w:hint="eastAsia"/>
          <w:szCs w:val="21"/>
        </w:rPr>
        <w:t>景观指示标识</w:t>
      </w:r>
      <w:proofErr w:type="gramStart"/>
      <w:r>
        <w:rPr>
          <w:rFonts w:ascii="Times New Roman" w:eastAsia="宋体" w:hAnsi="Times New Roman" w:cs="Times New Roman"/>
          <w:szCs w:val="21"/>
        </w:rPr>
        <w:t>应</w:t>
      </w:r>
      <w:r>
        <w:rPr>
          <w:rFonts w:ascii="Times New Roman" w:eastAsia="宋体" w:hAnsi="Times New Roman" w:cs="Times New Roman" w:hint="eastAsia"/>
          <w:szCs w:val="21"/>
        </w:rPr>
        <w:t>功能</w:t>
      </w:r>
      <w:proofErr w:type="gramEnd"/>
      <w:r>
        <w:rPr>
          <w:rFonts w:ascii="Times New Roman" w:eastAsia="宋体" w:hAnsi="Times New Roman" w:cs="Times New Roman" w:hint="eastAsia"/>
          <w:szCs w:val="21"/>
        </w:rPr>
        <w:t>明确、系统全面、清晰醒目、位置适当、风格统一；</w:t>
      </w:r>
      <w:r>
        <w:rPr>
          <w:rFonts w:ascii="Times New Roman" w:eastAsia="宋体" w:hAnsi="Times New Roman" w:cs="Times New Roman"/>
          <w:szCs w:val="21"/>
        </w:rPr>
        <w:t>公共信息图形</w:t>
      </w:r>
      <w:r>
        <w:rPr>
          <w:rFonts w:ascii="Times New Roman" w:eastAsia="宋体" w:hAnsi="Times New Roman" w:cs="Times New Roman" w:hint="eastAsia"/>
          <w:szCs w:val="21"/>
        </w:rPr>
        <w:t>应符合现行</w:t>
      </w:r>
      <w:r w:rsidR="00CA4D6D">
        <w:rPr>
          <w:rFonts w:ascii="Times New Roman" w:eastAsia="宋体" w:hAnsi="Times New Roman" w:cs="Times New Roman" w:hint="eastAsia"/>
          <w:szCs w:val="21"/>
        </w:rPr>
        <w:t>国家</w:t>
      </w:r>
      <w:r>
        <w:rPr>
          <w:rFonts w:ascii="Times New Roman" w:eastAsia="宋体" w:hAnsi="Times New Roman" w:cs="Times New Roman" w:hint="eastAsia"/>
          <w:szCs w:val="21"/>
        </w:rPr>
        <w:t>标准《</w:t>
      </w:r>
      <w:r>
        <w:rPr>
          <w:rFonts w:ascii="Times New Roman" w:eastAsia="宋体" w:hAnsi="Times New Roman" w:cs="Times New Roman"/>
          <w:szCs w:val="21"/>
        </w:rPr>
        <w:t>公共建筑标识系统技术规范</w:t>
      </w:r>
      <w:r>
        <w:rPr>
          <w:rFonts w:ascii="Times New Roman" w:eastAsia="宋体" w:hAnsi="Times New Roman" w:cs="Times New Roman" w:hint="eastAsia"/>
          <w:szCs w:val="21"/>
        </w:rPr>
        <w:t>》</w:t>
      </w:r>
      <w:r>
        <w:rPr>
          <w:rFonts w:ascii="Times New Roman" w:eastAsia="宋体" w:hAnsi="Times New Roman" w:cs="Times New Roman" w:hint="eastAsia"/>
          <w:szCs w:val="21"/>
        </w:rPr>
        <w:t>G</w:t>
      </w:r>
      <w:r>
        <w:rPr>
          <w:rFonts w:ascii="Times New Roman" w:eastAsia="宋体" w:hAnsi="Times New Roman" w:cs="Times New Roman"/>
          <w:szCs w:val="21"/>
        </w:rPr>
        <w:t>B/T</w:t>
      </w:r>
      <w:r w:rsidR="00E87CA2">
        <w:rPr>
          <w:rFonts w:ascii="Times New Roman" w:eastAsia="宋体" w:hAnsi="Times New Roman" w:cs="Times New Roman"/>
          <w:szCs w:val="21"/>
        </w:rPr>
        <w:t xml:space="preserve"> </w:t>
      </w:r>
      <w:r>
        <w:rPr>
          <w:rFonts w:ascii="Times New Roman" w:eastAsia="宋体" w:hAnsi="Times New Roman" w:cs="Times New Roman"/>
          <w:szCs w:val="21"/>
        </w:rPr>
        <w:t>51223</w:t>
      </w:r>
      <w:r>
        <w:rPr>
          <w:rFonts w:ascii="Times New Roman" w:eastAsia="宋体" w:hAnsi="Times New Roman" w:cs="Times New Roman" w:hint="eastAsia"/>
          <w:szCs w:val="21"/>
        </w:rPr>
        <w:t>的相关</w:t>
      </w:r>
      <w:r>
        <w:rPr>
          <w:rFonts w:ascii="Times New Roman" w:eastAsia="宋体" w:hAnsi="Times New Roman" w:cs="Times New Roman"/>
          <w:szCs w:val="21"/>
        </w:rPr>
        <w:t>规定</w:t>
      </w:r>
      <w:r>
        <w:rPr>
          <w:rFonts w:ascii="Times New Roman" w:eastAsia="宋体" w:hAnsi="Times New Roman" w:cs="Times New Roman" w:hint="eastAsia"/>
          <w:szCs w:val="21"/>
        </w:rPr>
        <w:t>。</w:t>
      </w:r>
    </w:p>
    <w:p w:rsidR="00675653" w:rsidRDefault="00675653">
      <w:pPr>
        <w:widowControl/>
        <w:jc w:val="left"/>
        <w:rPr>
          <w:rFonts w:ascii="Times New Roman" w:eastAsia="宋体" w:hAnsi="Times New Roman" w:cs="Times New Roman"/>
          <w:szCs w:val="21"/>
        </w:rPr>
      </w:pPr>
      <w:r>
        <w:rPr>
          <w:rFonts w:ascii="Times New Roman" w:eastAsia="宋体" w:hAnsi="Times New Roman" w:cs="Times New Roman"/>
          <w:szCs w:val="21"/>
        </w:rPr>
        <w:br w:type="page"/>
      </w:r>
    </w:p>
    <w:p w:rsidR="000661C1" w:rsidRDefault="000661C1" w:rsidP="000661C1">
      <w:pPr>
        <w:ind w:firstLineChars="150" w:firstLine="315"/>
        <w:rPr>
          <w:rFonts w:ascii="Times New Roman" w:hAnsi="Times New Roman" w:cs="Times New Roman"/>
        </w:rPr>
      </w:pPr>
    </w:p>
    <w:p w:rsidR="00675653" w:rsidRDefault="00675653" w:rsidP="00675653">
      <w:pPr>
        <w:keepNext/>
        <w:keepLines/>
        <w:spacing w:before="100" w:after="100" w:line="440" w:lineRule="exact"/>
        <w:jc w:val="center"/>
        <w:outlineLvl w:val="0"/>
        <w:rPr>
          <w:rFonts w:ascii="Times New Roman" w:eastAsia="宋体" w:hAnsi="Times New Roman" w:cs="Times New Roman"/>
          <w:b/>
          <w:kern w:val="44"/>
          <w:sz w:val="30"/>
          <w:szCs w:val="24"/>
        </w:rPr>
      </w:pPr>
      <w:bookmarkStart w:id="216" w:name="_Toc525330805"/>
      <w:bookmarkStart w:id="217" w:name="_Toc533853783"/>
      <w:r>
        <w:rPr>
          <w:rFonts w:ascii="Times New Roman" w:eastAsia="宋体" w:hAnsi="Times New Roman" w:cs="Times New Roman"/>
          <w:b/>
          <w:kern w:val="44"/>
          <w:sz w:val="30"/>
          <w:szCs w:val="24"/>
        </w:rPr>
        <w:t>本标准用词说明</w:t>
      </w:r>
      <w:bookmarkEnd w:id="216"/>
      <w:bookmarkEnd w:id="217"/>
    </w:p>
    <w:p w:rsidR="00675653" w:rsidRDefault="00675653" w:rsidP="00675653">
      <w:pPr>
        <w:spacing w:line="330" w:lineRule="exact"/>
        <w:rPr>
          <w:rFonts w:ascii="Times New Roman" w:eastAsia="宋体" w:hAnsi="Times New Roman" w:cs="Times New Roman"/>
          <w:szCs w:val="24"/>
        </w:rPr>
      </w:pPr>
      <w:r>
        <w:rPr>
          <w:rFonts w:ascii="Times New Roman" w:eastAsia="宋体" w:hAnsi="Times New Roman" w:cs="Times New Roman"/>
          <w:b/>
          <w:bCs/>
          <w:szCs w:val="24"/>
        </w:rPr>
        <w:t xml:space="preserve">1  </w:t>
      </w:r>
      <w:r>
        <w:rPr>
          <w:rFonts w:ascii="Times New Roman" w:eastAsia="宋体" w:hAnsi="Times New Roman" w:cs="Times New Roman"/>
          <w:szCs w:val="24"/>
        </w:rPr>
        <w:t>为便于在执行本</w:t>
      </w:r>
      <w:r>
        <w:rPr>
          <w:rFonts w:ascii="Times New Roman" w:eastAsia="宋体" w:hAnsi="Times New Roman" w:cs="Times New Roman" w:hint="eastAsia"/>
          <w:szCs w:val="24"/>
        </w:rPr>
        <w:t>标准</w:t>
      </w:r>
      <w:r>
        <w:rPr>
          <w:rFonts w:ascii="Times New Roman" w:eastAsia="宋体" w:hAnsi="Times New Roman" w:cs="Times New Roman"/>
          <w:szCs w:val="24"/>
        </w:rPr>
        <w:t>条文时区别对待，对要求严格程度不同的用词说明如下：</w:t>
      </w:r>
    </w:p>
    <w:p w:rsidR="00675653" w:rsidRDefault="00675653" w:rsidP="00675653">
      <w:pPr>
        <w:spacing w:line="330" w:lineRule="exact"/>
        <w:rPr>
          <w:rFonts w:ascii="Times New Roman" w:eastAsia="宋体" w:hAnsi="Times New Roman" w:cs="Times New Roman"/>
          <w:bCs/>
          <w:szCs w:val="24"/>
        </w:rPr>
      </w:pPr>
      <w:r>
        <w:rPr>
          <w:rFonts w:ascii="Times New Roman" w:eastAsia="宋体" w:hAnsi="Times New Roman" w:cs="Times New Roman"/>
          <w:bCs/>
          <w:szCs w:val="24"/>
        </w:rPr>
        <w:t>1</w:t>
      </w:r>
      <w:r>
        <w:rPr>
          <w:rFonts w:ascii="Times New Roman" w:eastAsia="宋体" w:hAnsi="Times New Roman" w:cs="Times New Roman"/>
          <w:bCs/>
          <w:szCs w:val="24"/>
        </w:rPr>
        <w:t>）表示很严格，非这样做不可的：正面</w:t>
      </w:r>
      <w:proofErr w:type="gramStart"/>
      <w:r>
        <w:rPr>
          <w:rFonts w:ascii="Times New Roman" w:eastAsia="宋体" w:hAnsi="Times New Roman" w:cs="Times New Roman"/>
          <w:bCs/>
          <w:szCs w:val="24"/>
        </w:rPr>
        <w:t>词采用</w:t>
      </w:r>
      <w:proofErr w:type="gramEnd"/>
      <w:r>
        <w:rPr>
          <w:rFonts w:ascii="Times New Roman" w:eastAsia="宋体" w:hAnsi="Times New Roman" w:cs="Times New Roman"/>
          <w:bCs/>
          <w:szCs w:val="24"/>
        </w:rPr>
        <w:t>“</w:t>
      </w:r>
      <w:r>
        <w:rPr>
          <w:rFonts w:ascii="Times New Roman" w:eastAsia="宋体" w:hAnsi="Times New Roman" w:cs="Times New Roman"/>
          <w:bCs/>
          <w:szCs w:val="24"/>
        </w:rPr>
        <w:t>必须</w:t>
      </w:r>
      <w:r>
        <w:rPr>
          <w:rFonts w:ascii="Times New Roman" w:eastAsia="宋体" w:hAnsi="Times New Roman" w:cs="Times New Roman"/>
          <w:bCs/>
          <w:szCs w:val="24"/>
        </w:rPr>
        <w:t>”</w:t>
      </w:r>
      <w:r>
        <w:rPr>
          <w:rFonts w:ascii="Times New Roman" w:eastAsia="宋体" w:hAnsi="Times New Roman" w:cs="Times New Roman"/>
          <w:bCs/>
          <w:szCs w:val="24"/>
        </w:rPr>
        <w:t>，反面</w:t>
      </w:r>
      <w:proofErr w:type="gramStart"/>
      <w:r>
        <w:rPr>
          <w:rFonts w:ascii="Times New Roman" w:eastAsia="宋体" w:hAnsi="Times New Roman" w:cs="Times New Roman"/>
          <w:bCs/>
          <w:szCs w:val="24"/>
        </w:rPr>
        <w:t>词采</w:t>
      </w:r>
      <w:proofErr w:type="gramEnd"/>
      <w:r>
        <w:rPr>
          <w:rFonts w:ascii="Times New Roman" w:eastAsia="宋体" w:hAnsi="Times New Roman" w:cs="Times New Roman"/>
          <w:bCs/>
          <w:szCs w:val="24"/>
        </w:rPr>
        <w:t>用</w:t>
      </w:r>
      <w:r>
        <w:rPr>
          <w:rFonts w:ascii="Times New Roman" w:eastAsia="宋体" w:hAnsi="Times New Roman" w:cs="Times New Roman"/>
          <w:bCs/>
          <w:szCs w:val="24"/>
        </w:rPr>
        <w:t>“</w:t>
      </w:r>
      <w:r>
        <w:rPr>
          <w:rFonts w:ascii="Times New Roman" w:eastAsia="宋体" w:hAnsi="Times New Roman" w:cs="Times New Roman"/>
          <w:bCs/>
          <w:szCs w:val="24"/>
        </w:rPr>
        <w:t>严禁</w:t>
      </w:r>
      <w:r>
        <w:rPr>
          <w:rFonts w:ascii="Times New Roman" w:eastAsia="宋体" w:hAnsi="Times New Roman" w:cs="Times New Roman"/>
          <w:bCs/>
          <w:szCs w:val="24"/>
        </w:rPr>
        <w:t>”</w:t>
      </w:r>
      <w:r>
        <w:rPr>
          <w:rFonts w:ascii="Times New Roman" w:eastAsia="宋体" w:hAnsi="Times New Roman" w:cs="Times New Roman"/>
          <w:bCs/>
          <w:szCs w:val="24"/>
        </w:rPr>
        <w:t>；</w:t>
      </w:r>
    </w:p>
    <w:p w:rsidR="00675653" w:rsidRDefault="00675653" w:rsidP="00675653">
      <w:pPr>
        <w:spacing w:line="330" w:lineRule="exact"/>
        <w:rPr>
          <w:rFonts w:ascii="Times New Roman" w:eastAsia="宋体" w:hAnsi="Times New Roman" w:cs="Times New Roman"/>
          <w:bCs/>
          <w:szCs w:val="24"/>
        </w:rPr>
      </w:pPr>
      <w:r>
        <w:rPr>
          <w:rFonts w:ascii="Times New Roman" w:eastAsia="宋体" w:hAnsi="Times New Roman" w:cs="Times New Roman"/>
          <w:bCs/>
          <w:szCs w:val="24"/>
        </w:rPr>
        <w:t>2</w:t>
      </w:r>
      <w:r>
        <w:rPr>
          <w:rFonts w:ascii="Times New Roman" w:eastAsia="宋体" w:hAnsi="Times New Roman" w:cs="Times New Roman"/>
          <w:bCs/>
          <w:szCs w:val="24"/>
        </w:rPr>
        <w:t>）表示严格，在正常情况下均应这样做的：正面</w:t>
      </w:r>
      <w:proofErr w:type="gramStart"/>
      <w:r>
        <w:rPr>
          <w:rFonts w:ascii="Times New Roman" w:eastAsia="宋体" w:hAnsi="Times New Roman" w:cs="Times New Roman"/>
          <w:bCs/>
          <w:szCs w:val="24"/>
        </w:rPr>
        <w:t>词采用</w:t>
      </w:r>
      <w:proofErr w:type="gramEnd"/>
      <w:r>
        <w:rPr>
          <w:rFonts w:ascii="Times New Roman" w:eastAsia="宋体" w:hAnsi="Times New Roman" w:cs="Times New Roman"/>
          <w:bCs/>
          <w:szCs w:val="24"/>
        </w:rPr>
        <w:t>“</w:t>
      </w:r>
      <w:r>
        <w:rPr>
          <w:rFonts w:ascii="Times New Roman" w:eastAsia="宋体" w:hAnsi="Times New Roman" w:cs="Times New Roman"/>
          <w:bCs/>
          <w:szCs w:val="24"/>
        </w:rPr>
        <w:t>应</w:t>
      </w:r>
      <w:r>
        <w:rPr>
          <w:rFonts w:ascii="Times New Roman" w:eastAsia="宋体" w:hAnsi="Times New Roman" w:cs="Times New Roman"/>
          <w:bCs/>
          <w:szCs w:val="24"/>
        </w:rPr>
        <w:t>”</w:t>
      </w:r>
      <w:r>
        <w:rPr>
          <w:rFonts w:ascii="Times New Roman" w:eastAsia="宋体" w:hAnsi="Times New Roman" w:cs="Times New Roman"/>
          <w:bCs/>
          <w:szCs w:val="24"/>
        </w:rPr>
        <w:t>，反面</w:t>
      </w:r>
      <w:proofErr w:type="gramStart"/>
      <w:r>
        <w:rPr>
          <w:rFonts w:ascii="Times New Roman" w:eastAsia="宋体" w:hAnsi="Times New Roman" w:cs="Times New Roman"/>
          <w:bCs/>
          <w:szCs w:val="24"/>
        </w:rPr>
        <w:t>词采</w:t>
      </w:r>
      <w:proofErr w:type="gramEnd"/>
      <w:r>
        <w:rPr>
          <w:rFonts w:ascii="Times New Roman" w:eastAsia="宋体" w:hAnsi="Times New Roman" w:cs="Times New Roman"/>
          <w:bCs/>
          <w:szCs w:val="24"/>
        </w:rPr>
        <w:t>用</w:t>
      </w:r>
      <w:r>
        <w:rPr>
          <w:rFonts w:ascii="Times New Roman" w:eastAsia="宋体" w:hAnsi="Times New Roman" w:cs="Times New Roman"/>
          <w:bCs/>
          <w:szCs w:val="24"/>
        </w:rPr>
        <w:t>“</w:t>
      </w:r>
      <w:r>
        <w:rPr>
          <w:rFonts w:ascii="Times New Roman" w:eastAsia="宋体" w:hAnsi="Times New Roman" w:cs="Times New Roman"/>
          <w:bCs/>
          <w:szCs w:val="24"/>
        </w:rPr>
        <w:t>不应</w:t>
      </w:r>
      <w:r>
        <w:rPr>
          <w:rFonts w:ascii="Times New Roman" w:eastAsia="宋体" w:hAnsi="Times New Roman" w:cs="Times New Roman"/>
          <w:bCs/>
          <w:szCs w:val="24"/>
        </w:rPr>
        <w:t>”</w:t>
      </w:r>
      <w:r>
        <w:rPr>
          <w:rFonts w:ascii="Times New Roman" w:eastAsia="宋体" w:hAnsi="Times New Roman" w:cs="Times New Roman"/>
          <w:bCs/>
          <w:szCs w:val="24"/>
        </w:rPr>
        <w:t>或</w:t>
      </w:r>
      <w:r>
        <w:rPr>
          <w:rFonts w:ascii="Times New Roman" w:eastAsia="宋体" w:hAnsi="Times New Roman" w:cs="Times New Roman"/>
          <w:bCs/>
          <w:szCs w:val="24"/>
        </w:rPr>
        <w:t>“</w:t>
      </w:r>
      <w:r>
        <w:rPr>
          <w:rFonts w:ascii="Times New Roman" w:eastAsia="宋体" w:hAnsi="Times New Roman" w:cs="Times New Roman"/>
          <w:bCs/>
          <w:szCs w:val="24"/>
        </w:rPr>
        <w:t>不得</w:t>
      </w:r>
      <w:r>
        <w:rPr>
          <w:rFonts w:ascii="Times New Roman" w:eastAsia="宋体" w:hAnsi="Times New Roman" w:cs="Times New Roman"/>
          <w:bCs/>
          <w:szCs w:val="24"/>
        </w:rPr>
        <w:t>”</w:t>
      </w:r>
      <w:r>
        <w:rPr>
          <w:rFonts w:ascii="Times New Roman" w:eastAsia="宋体" w:hAnsi="Times New Roman" w:cs="Times New Roman"/>
          <w:bCs/>
          <w:szCs w:val="24"/>
        </w:rPr>
        <w:t>；</w:t>
      </w:r>
    </w:p>
    <w:p w:rsidR="00675653" w:rsidRDefault="00675653" w:rsidP="00675653">
      <w:pPr>
        <w:spacing w:line="330" w:lineRule="exact"/>
        <w:rPr>
          <w:rFonts w:ascii="Times New Roman" w:eastAsia="宋体" w:hAnsi="Times New Roman" w:cs="Times New Roman"/>
          <w:bCs/>
          <w:szCs w:val="24"/>
        </w:rPr>
      </w:pPr>
      <w:r>
        <w:rPr>
          <w:rFonts w:ascii="Times New Roman" w:eastAsia="宋体" w:hAnsi="Times New Roman" w:cs="Times New Roman"/>
          <w:bCs/>
          <w:szCs w:val="24"/>
        </w:rPr>
        <w:t>3</w:t>
      </w:r>
      <w:r>
        <w:rPr>
          <w:rFonts w:ascii="Times New Roman" w:eastAsia="宋体" w:hAnsi="Times New Roman" w:cs="Times New Roman"/>
          <w:bCs/>
          <w:szCs w:val="24"/>
        </w:rPr>
        <w:t>）表示允许稍有选择，在条件许可时首先应这样做的：正面</w:t>
      </w:r>
      <w:proofErr w:type="gramStart"/>
      <w:r>
        <w:rPr>
          <w:rFonts w:ascii="Times New Roman" w:eastAsia="宋体" w:hAnsi="Times New Roman" w:cs="Times New Roman"/>
          <w:bCs/>
          <w:szCs w:val="24"/>
        </w:rPr>
        <w:t>词采用</w:t>
      </w:r>
      <w:proofErr w:type="gramEnd"/>
      <w:r>
        <w:rPr>
          <w:rFonts w:ascii="Times New Roman" w:eastAsia="宋体" w:hAnsi="Times New Roman" w:cs="Times New Roman"/>
          <w:bCs/>
          <w:szCs w:val="24"/>
        </w:rPr>
        <w:t>“</w:t>
      </w:r>
      <w:r>
        <w:rPr>
          <w:rFonts w:ascii="Times New Roman" w:eastAsia="宋体" w:hAnsi="Times New Roman" w:cs="Times New Roman"/>
          <w:bCs/>
          <w:szCs w:val="24"/>
        </w:rPr>
        <w:t>宜</w:t>
      </w:r>
      <w:r>
        <w:rPr>
          <w:rFonts w:ascii="Times New Roman" w:eastAsia="宋体" w:hAnsi="Times New Roman" w:cs="Times New Roman"/>
          <w:bCs/>
          <w:szCs w:val="24"/>
        </w:rPr>
        <w:t>”</w:t>
      </w:r>
      <w:r>
        <w:rPr>
          <w:rFonts w:ascii="Times New Roman" w:eastAsia="宋体" w:hAnsi="Times New Roman" w:cs="Times New Roman"/>
          <w:bCs/>
          <w:szCs w:val="24"/>
        </w:rPr>
        <w:t>，反面</w:t>
      </w:r>
      <w:proofErr w:type="gramStart"/>
      <w:r>
        <w:rPr>
          <w:rFonts w:ascii="Times New Roman" w:eastAsia="宋体" w:hAnsi="Times New Roman" w:cs="Times New Roman"/>
          <w:bCs/>
          <w:szCs w:val="24"/>
        </w:rPr>
        <w:t>词采</w:t>
      </w:r>
      <w:proofErr w:type="gramEnd"/>
      <w:r>
        <w:rPr>
          <w:rFonts w:ascii="Times New Roman" w:eastAsia="宋体" w:hAnsi="Times New Roman" w:cs="Times New Roman"/>
          <w:bCs/>
          <w:szCs w:val="24"/>
        </w:rPr>
        <w:t>用</w:t>
      </w:r>
      <w:r>
        <w:rPr>
          <w:rFonts w:ascii="Times New Roman" w:eastAsia="宋体" w:hAnsi="Times New Roman" w:cs="Times New Roman"/>
          <w:bCs/>
          <w:szCs w:val="24"/>
        </w:rPr>
        <w:t>“</w:t>
      </w:r>
      <w:r>
        <w:rPr>
          <w:rFonts w:ascii="Times New Roman" w:eastAsia="宋体" w:hAnsi="Times New Roman" w:cs="Times New Roman"/>
          <w:bCs/>
          <w:szCs w:val="24"/>
        </w:rPr>
        <w:t>不宜</w:t>
      </w:r>
      <w:r>
        <w:rPr>
          <w:rFonts w:ascii="Times New Roman" w:eastAsia="宋体" w:hAnsi="Times New Roman" w:cs="Times New Roman"/>
          <w:bCs/>
          <w:szCs w:val="24"/>
        </w:rPr>
        <w:t>”</w:t>
      </w:r>
      <w:r>
        <w:rPr>
          <w:rFonts w:ascii="Times New Roman" w:eastAsia="宋体" w:hAnsi="Times New Roman" w:cs="Times New Roman"/>
          <w:bCs/>
          <w:szCs w:val="24"/>
        </w:rPr>
        <w:t>；</w:t>
      </w:r>
    </w:p>
    <w:p w:rsidR="00675653" w:rsidRDefault="00675653" w:rsidP="00675653">
      <w:pPr>
        <w:spacing w:line="330" w:lineRule="exact"/>
        <w:rPr>
          <w:rFonts w:ascii="Times New Roman" w:eastAsia="宋体" w:hAnsi="Times New Roman" w:cs="Times New Roman"/>
          <w:szCs w:val="24"/>
        </w:rPr>
      </w:pPr>
      <w:r>
        <w:rPr>
          <w:rFonts w:ascii="Times New Roman" w:eastAsia="宋体" w:hAnsi="Times New Roman" w:cs="Times New Roman"/>
          <w:bCs/>
          <w:szCs w:val="24"/>
        </w:rPr>
        <w:t>4</w:t>
      </w:r>
      <w:r>
        <w:rPr>
          <w:rFonts w:ascii="Times New Roman" w:eastAsia="宋体" w:hAnsi="Times New Roman" w:cs="Times New Roman"/>
          <w:bCs/>
          <w:szCs w:val="24"/>
        </w:rPr>
        <w:t>）表</w:t>
      </w:r>
      <w:r>
        <w:rPr>
          <w:rFonts w:ascii="Times New Roman" w:eastAsia="宋体" w:hAnsi="Times New Roman" w:cs="Times New Roman"/>
          <w:szCs w:val="24"/>
        </w:rPr>
        <w:t>示有选择，在一定条件下可以这样做的，采用</w:t>
      </w:r>
      <w:r>
        <w:rPr>
          <w:rFonts w:ascii="Times New Roman" w:eastAsia="宋体" w:hAnsi="Times New Roman" w:cs="Times New Roman"/>
          <w:szCs w:val="24"/>
        </w:rPr>
        <w:t>“</w:t>
      </w:r>
      <w:r>
        <w:rPr>
          <w:rFonts w:ascii="Times New Roman" w:eastAsia="宋体" w:hAnsi="Times New Roman" w:cs="Times New Roman"/>
          <w:szCs w:val="24"/>
        </w:rPr>
        <w:t>可</w:t>
      </w:r>
      <w:r>
        <w:rPr>
          <w:rFonts w:ascii="Times New Roman" w:eastAsia="宋体" w:hAnsi="Times New Roman" w:cs="Times New Roman"/>
          <w:szCs w:val="24"/>
        </w:rPr>
        <w:t>”</w:t>
      </w:r>
      <w:r>
        <w:rPr>
          <w:rFonts w:ascii="Times New Roman" w:eastAsia="宋体" w:hAnsi="Times New Roman" w:cs="Times New Roman"/>
          <w:szCs w:val="24"/>
        </w:rPr>
        <w:t>。</w:t>
      </w:r>
    </w:p>
    <w:p w:rsidR="00675653" w:rsidRDefault="00675653" w:rsidP="005873B7">
      <w:pPr>
        <w:pStyle w:val="aff1"/>
        <w:jc w:val="both"/>
      </w:pPr>
      <w:r>
        <w:rPr>
          <w:b/>
          <w:bCs/>
        </w:rPr>
        <w:t xml:space="preserve">2  </w:t>
      </w:r>
      <w:r w:rsidRPr="00E87CA2">
        <w:t>条文中指明应按其他有关标准执行的写法为</w:t>
      </w:r>
      <w:r w:rsidRPr="00E87CA2">
        <w:t>:“</w:t>
      </w:r>
      <w:r w:rsidRPr="00E87CA2">
        <w:t>应符合</w:t>
      </w:r>
      <w:r w:rsidRPr="00E87CA2">
        <w:t>……</w:t>
      </w:r>
      <w:r w:rsidRPr="00E87CA2">
        <w:t>的规定</w:t>
      </w:r>
      <w:r w:rsidRPr="00E87CA2">
        <w:t>”</w:t>
      </w:r>
      <w:r w:rsidRPr="00E87CA2">
        <w:t>或</w:t>
      </w:r>
      <w:r w:rsidRPr="00E87CA2">
        <w:t>“</w:t>
      </w:r>
      <w:r w:rsidRPr="00E87CA2">
        <w:t>应按</w:t>
      </w:r>
      <w:r w:rsidRPr="00E87CA2">
        <w:t>……</w:t>
      </w:r>
      <w:r w:rsidRPr="00E87CA2">
        <w:t>执行</w:t>
      </w:r>
      <w:r w:rsidRPr="00E87CA2">
        <w:t>”</w:t>
      </w:r>
      <w:r w:rsidRPr="00E87CA2">
        <w:t>。</w:t>
      </w:r>
    </w:p>
    <w:p w:rsidR="00675653" w:rsidRDefault="00675653" w:rsidP="00675653">
      <w:pPr>
        <w:pStyle w:val="aff1"/>
      </w:pPr>
      <w:r>
        <w:br w:type="page"/>
      </w:r>
    </w:p>
    <w:p w:rsidR="00675653" w:rsidRDefault="00675653" w:rsidP="00675653">
      <w:pPr>
        <w:pStyle w:val="1"/>
      </w:pPr>
      <w:bookmarkStart w:id="218" w:name="_Toc525330806"/>
      <w:bookmarkStart w:id="219" w:name="_Toc533853784"/>
      <w:r>
        <w:lastRenderedPageBreak/>
        <w:t>引用标准名录</w:t>
      </w:r>
      <w:bookmarkEnd w:id="218"/>
      <w:bookmarkEnd w:id="219"/>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《中小学校设计规范》</w:t>
      </w:r>
      <w:r>
        <w:rPr>
          <w:rFonts w:ascii="Times New Roman" w:hAnsi="Times New Roman" w:cs="Times New Roman" w:hint="eastAsia"/>
        </w:rPr>
        <w:t>GB 50099</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《城市居住区规划设计规范》</w:t>
      </w:r>
      <w:r>
        <w:rPr>
          <w:rFonts w:ascii="Times New Roman" w:hAnsi="Times New Roman" w:cs="Times New Roman" w:hint="eastAsia"/>
        </w:rPr>
        <w:t>GB 50180</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《公共建筑节能设计标准》</w:t>
      </w:r>
      <w:r>
        <w:rPr>
          <w:rFonts w:ascii="Times New Roman" w:hAnsi="Times New Roman" w:cs="Times New Roman" w:hint="eastAsia"/>
        </w:rPr>
        <w:t>GB 50189</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《工程质量验收规范》</w:t>
      </w:r>
      <w:r>
        <w:rPr>
          <w:rFonts w:ascii="Times New Roman" w:hAnsi="Times New Roman" w:cs="Times New Roman" w:hint="eastAsia"/>
        </w:rPr>
        <w:t>GB 50207</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《城市道路交通规划设计规范》</w:t>
      </w:r>
      <w:r>
        <w:rPr>
          <w:rFonts w:ascii="Times New Roman" w:hAnsi="Times New Roman" w:cs="Times New Roman" w:hint="eastAsia"/>
        </w:rPr>
        <w:t>GB 50220</w:t>
      </w:r>
      <w:r>
        <w:rPr>
          <w:rFonts w:ascii="Times New Roman" w:hAnsi="Times New Roman" w:cs="Times New Roman" w:hint="eastAsia"/>
        </w:rPr>
        <w:tab/>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《城市工程管线综合规划规范》</w:t>
      </w:r>
      <w:r>
        <w:rPr>
          <w:rFonts w:ascii="Times New Roman" w:hAnsi="Times New Roman" w:cs="Times New Roman" w:hint="eastAsia"/>
        </w:rPr>
        <w:t>GB 50289</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《城镇污水再生利用工程设计规范》</w:t>
      </w:r>
      <w:r>
        <w:rPr>
          <w:rFonts w:ascii="Times New Roman" w:hAnsi="Times New Roman" w:cs="Times New Roman" w:hint="eastAsia"/>
        </w:rPr>
        <w:t>GB 50335</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《屋面工程技术规范》</w:t>
      </w:r>
      <w:r>
        <w:rPr>
          <w:rFonts w:ascii="Times New Roman" w:hAnsi="Times New Roman" w:cs="Times New Roman" w:hint="eastAsia"/>
        </w:rPr>
        <w:t>GB 50345</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《民用建筑设计通则》</w:t>
      </w:r>
      <w:r>
        <w:rPr>
          <w:rFonts w:ascii="Times New Roman" w:hAnsi="Times New Roman" w:cs="Times New Roman" w:hint="eastAsia"/>
        </w:rPr>
        <w:t>GB 50352</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《住宅建筑规范》</w:t>
      </w:r>
      <w:r>
        <w:rPr>
          <w:rFonts w:ascii="Times New Roman" w:hAnsi="Times New Roman" w:cs="Times New Roman" w:hint="eastAsia"/>
        </w:rPr>
        <w:t>GB 50368</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《城市绿地设计规范》</w:t>
      </w:r>
      <w:r>
        <w:rPr>
          <w:rFonts w:ascii="Times New Roman" w:hAnsi="Times New Roman" w:cs="Times New Roman" w:hint="eastAsia"/>
        </w:rPr>
        <w:t>GB 50420</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《城市配电网规划设计规范》</w:t>
      </w:r>
      <w:r>
        <w:rPr>
          <w:rFonts w:ascii="Times New Roman" w:hAnsi="Times New Roman" w:cs="Times New Roman" w:hint="eastAsia"/>
        </w:rPr>
        <w:t>GB 50613</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《无障碍设计规范》</w:t>
      </w:r>
      <w:r>
        <w:rPr>
          <w:rFonts w:ascii="Times New Roman" w:hAnsi="Times New Roman" w:cs="Times New Roman" w:hint="eastAsia"/>
        </w:rPr>
        <w:t>GB 50763</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《公园设计规范》</w:t>
      </w:r>
      <w:r>
        <w:rPr>
          <w:rFonts w:ascii="Times New Roman" w:hAnsi="Times New Roman" w:cs="Times New Roman" w:hint="eastAsia"/>
        </w:rPr>
        <w:t>GB 51192</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《供热系统节能改造技术规范》</w:t>
      </w:r>
      <w:r>
        <w:rPr>
          <w:rFonts w:ascii="Times New Roman" w:hAnsi="Times New Roman" w:cs="Times New Roman" w:hint="eastAsia"/>
        </w:rPr>
        <w:t>GB/T 50893</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《国家森林公园设计规范》</w:t>
      </w:r>
      <w:r>
        <w:rPr>
          <w:rFonts w:ascii="Times New Roman" w:hAnsi="Times New Roman" w:cs="Times New Roman" w:hint="eastAsia"/>
        </w:rPr>
        <w:t>GB/T 51046</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《水资源规划规范》</w:t>
      </w:r>
      <w:r>
        <w:rPr>
          <w:rFonts w:ascii="Times New Roman" w:hAnsi="Times New Roman" w:cs="Times New Roman" w:hint="eastAsia"/>
        </w:rPr>
        <w:t>GB/T 51051</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《城镇燃气规划规范》</w:t>
      </w:r>
      <w:r>
        <w:rPr>
          <w:rFonts w:ascii="Times New Roman" w:hAnsi="Times New Roman" w:cs="Times New Roman" w:hint="eastAsia"/>
        </w:rPr>
        <w:t>GB/T 51098</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《民用建筑电气设计规范》</w:t>
      </w:r>
      <w:r>
        <w:rPr>
          <w:rFonts w:ascii="Times New Roman" w:hAnsi="Times New Roman" w:cs="Times New Roman" w:hint="eastAsia"/>
        </w:rPr>
        <w:t>JGJ 16</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《严寒和寒冷地区居住建筑节能设计标准》</w:t>
      </w:r>
      <w:r>
        <w:rPr>
          <w:rFonts w:ascii="Times New Roman" w:hAnsi="Times New Roman" w:cs="Times New Roman" w:hint="eastAsia"/>
        </w:rPr>
        <w:t>JGJ 26</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《图书馆建筑设计规范》</w:t>
      </w:r>
      <w:r>
        <w:rPr>
          <w:rFonts w:ascii="Times New Roman" w:hAnsi="Times New Roman" w:cs="Times New Roman" w:hint="eastAsia"/>
        </w:rPr>
        <w:t>JGJ 38</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《办公建筑设计规范》</w:t>
      </w:r>
      <w:r>
        <w:rPr>
          <w:rFonts w:ascii="Times New Roman" w:hAnsi="Times New Roman" w:cs="Times New Roman" w:hint="eastAsia"/>
        </w:rPr>
        <w:t>JGJ 67</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《夏热冬暖地区居住建筑节能设计标准》</w:t>
      </w:r>
      <w:r>
        <w:rPr>
          <w:rFonts w:ascii="Times New Roman" w:hAnsi="Times New Roman" w:cs="Times New Roman" w:hint="eastAsia"/>
        </w:rPr>
        <w:t>JGJ 75</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《夏热冬冷地区居住建筑节能设计标准》</w:t>
      </w:r>
      <w:r>
        <w:rPr>
          <w:rFonts w:ascii="Times New Roman" w:hAnsi="Times New Roman" w:cs="Times New Roman" w:hint="eastAsia"/>
        </w:rPr>
        <w:t>JGJ 134</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《居住建筑节能检测标准》</w:t>
      </w:r>
      <w:r>
        <w:rPr>
          <w:rFonts w:ascii="Times New Roman" w:hAnsi="Times New Roman" w:cs="Times New Roman" w:hint="eastAsia"/>
        </w:rPr>
        <w:t>JGJ/T 132</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《既有住宅建筑功能改造技术规范》</w:t>
      </w:r>
      <w:r>
        <w:rPr>
          <w:rFonts w:ascii="Times New Roman" w:hAnsi="Times New Roman" w:cs="Times New Roman" w:hint="eastAsia"/>
        </w:rPr>
        <w:t>JGJ/T 390</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《旧工业建筑再生利用技术标准》</w:t>
      </w:r>
      <w:r>
        <w:rPr>
          <w:rFonts w:ascii="Times New Roman" w:hAnsi="Times New Roman" w:cs="Times New Roman" w:hint="eastAsia"/>
        </w:rPr>
        <w:t>T/CMCA 4001</w:t>
      </w:r>
      <w:r>
        <w:rPr>
          <w:rFonts w:ascii="Times New Roman" w:hAnsi="Times New Roman" w:cs="Times New Roman"/>
        </w:rPr>
        <w:t>-2017</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lastRenderedPageBreak/>
        <w:t>《旧工业建筑绿色再生技术标准》</w:t>
      </w:r>
      <w:r>
        <w:rPr>
          <w:rFonts w:ascii="Times New Roman" w:hAnsi="Times New Roman" w:cs="Times New Roman"/>
        </w:rPr>
        <w:t>T/CMCA 4001-2018</w:t>
      </w:r>
    </w:p>
    <w:p w:rsidR="00675653" w:rsidRDefault="00675653" w:rsidP="00675653">
      <w:pPr>
        <w:tabs>
          <w:tab w:val="left" w:pos="4916"/>
        </w:tabs>
        <w:rPr>
          <w:rFonts w:ascii="Times New Roman" w:hAnsi="Times New Roman" w:cs="Times New Roman"/>
        </w:rPr>
      </w:pPr>
      <w:r>
        <w:rPr>
          <w:rFonts w:ascii="Times New Roman" w:hAnsi="Times New Roman" w:cs="Times New Roman" w:hint="eastAsia"/>
        </w:rPr>
        <w:t>《旧工业建筑再生利用示范基地验收标准》</w:t>
      </w:r>
      <w:r>
        <w:rPr>
          <w:rFonts w:ascii="Times New Roman" w:hAnsi="Times New Roman" w:cs="Times New Roman"/>
        </w:rPr>
        <w:t>T/CMCA 4002-2018</w:t>
      </w:r>
    </w:p>
    <w:p w:rsidR="00675653" w:rsidRDefault="00675653" w:rsidP="00675653">
      <w:pPr>
        <w:tabs>
          <w:tab w:val="left" w:pos="4916"/>
        </w:tabs>
        <w:rPr>
          <w:rFonts w:ascii="Times New Roman" w:hAnsi="Times New Roman" w:cs="Times New Roman"/>
        </w:rPr>
      </w:pPr>
    </w:p>
    <w:p w:rsidR="00675653" w:rsidRDefault="00675653" w:rsidP="00675653">
      <w:pPr>
        <w:tabs>
          <w:tab w:val="left" w:pos="4916"/>
        </w:tabs>
        <w:rPr>
          <w:rFonts w:ascii="Times New Roman" w:hAnsi="Times New Roman" w:cs="Times New Roman"/>
        </w:rPr>
      </w:pPr>
    </w:p>
    <w:p w:rsidR="003A2589" w:rsidRPr="00675653" w:rsidRDefault="003A2589">
      <w:pPr>
        <w:spacing w:line="330" w:lineRule="exact"/>
        <w:rPr>
          <w:rFonts w:ascii="Times New Roman" w:eastAsia="宋体" w:hAnsi="Times New Roman" w:cs="Times New Roman"/>
          <w:szCs w:val="24"/>
        </w:rPr>
      </w:pPr>
    </w:p>
    <w:sectPr w:rsidR="003A2589" w:rsidRPr="00675653" w:rsidSect="00EA14AC">
      <w:footerReference w:type="default" r:id="rId12"/>
      <w:pgSz w:w="8335" w:h="11850"/>
      <w:pgMar w:top="1083" w:right="1083" w:bottom="1083" w:left="1083" w:header="851" w:footer="992" w:gutter="0"/>
      <w:pgNumType w:start="1" w:chapSep="period"/>
      <w:cols w:space="720"/>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A4AD7" w:rsidRDefault="00FA4AD7">
      <w:r>
        <w:separator/>
      </w:r>
    </w:p>
  </w:endnote>
  <w:endnote w:type="continuationSeparator" w:id="0">
    <w:p w:rsidR="00FA4AD7" w:rsidRDefault="00FA4A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楷体_GB2312">
    <w:altName w:val="楷体"/>
    <w:charset w:val="86"/>
    <w:family w:val="modern"/>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2DBB" w:rsidRDefault="00DF2DBB">
    <w:pPr>
      <w:pStyle w:val="ae"/>
    </w:pPr>
    <w:r>
      <w:fldChar w:fldCharType="begin"/>
    </w:r>
    <w:r>
      <w:instrText>PAGE   \* MERGEFORMAT</w:instrText>
    </w:r>
    <w:r>
      <w:fldChar w:fldCharType="separate"/>
    </w:r>
    <w:r w:rsidRPr="00323B00">
      <w:rPr>
        <w:noProof/>
        <w:lang w:val="zh-CN"/>
      </w:rPr>
      <w:t>2</w:t>
    </w:r>
    <w:r>
      <w:rPr>
        <w:lang w:val="zh-CN"/>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2DBB" w:rsidRDefault="00DF2DBB">
    <w:pPr>
      <w:pStyle w:val="ae"/>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19821836"/>
      <w:docPartObj>
        <w:docPartGallery w:val="Page Numbers (Bottom of Page)"/>
        <w:docPartUnique/>
      </w:docPartObj>
    </w:sdtPr>
    <w:sdtEndPr/>
    <w:sdtContent>
      <w:p w:rsidR="00DF2DBB" w:rsidRDefault="00DF2DBB">
        <w:pPr>
          <w:pStyle w:val="ae"/>
        </w:pPr>
        <w:r>
          <w:t>·</w:t>
        </w:r>
        <w:r w:rsidRPr="00DA5BD7">
          <w:rPr>
            <w:rFonts w:ascii="Times New Roman" w:hAnsi="Times New Roman"/>
          </w:rPr>
          <w:fldChar w:fldCharType="begin"/>
        </w:r>
        <w:r w:rsidRPr="00DA5BD7">
          <w:rPr>
            <w:rFonts w:ascii="Times New Roman" w:hAnsi="Times New Roman"/>
          </w:rPr>
          <w:instrText>PAGE   \* MERGEFORMAT</w:instrText>
        </w:r>
        <w:r w:rsidRPr="00DA5BD7">
          <w:rPr>
            <w:rFonts w:ascii="Times New Roman" w:hAnsi="Times New Roman"/>
          </w:rPr>
          <w:fldChar w:fldCharType="separate"/>
        </w:r>
        <w:r w:rsidRPr="004F33CB">
          <w:rPr>
            <w:rFonts w:ascii="Times New Roman" w:hAnsi="Times New Roman"/>
            <w:noProof/>
            <w:lang w:val="zh-CN"/>
          </w:rPr>
          <w:t>20</w:t>
        </w:r>
        <w:r w:rsidRPr="00DA5BD7">
          <w:rPr>
            <w:rFonts w:ascii="Times New Roman" w:hAnsi="Times New Roman"/>
          </w:rPr>
          <w:fldChar w:fldCharType="end"/>
        </w:r>
        <w:r>
          <w:t>·</w:t>
        </w:r>
      </w:p>
    </w:sdtContent>
  </w:sdt>
  <w:p w:rsidR="00DF2DBB" w:rsidRDefault="00DF2DBB">
    <w:pPr>
      <w:pStyle w:val="a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rPr>
      <w:id w:val="22683141"/>
      <w:docPartObj>
        <w:docPartGallery w:val="Page Numbers (Bottom of Page)"/>
        <w:docPartUnique/>
      </w:docPartObj>
    </w:sdtPr>
    <w:sdtEndPr/>
    <w:sdtContent>
      <w:p w:rsidR="00DF2DBB" w:rsidRPr="00DA5BD7" w:rsidRDefault="00DF2DBB" w:rsidP="008B127F">
        <w:pPr>
          <w:pStyle w:val="ae"/>
          <w:jc w:val="right"/>
          <w:rPr>
            <w:rFonts w:ascii="Times New Roman" w:hAnsi="Times New Roman"/>
          </w:rPr>
        </w:pPr>
        <w:r>
          <w:rPr>
            <w:rFonts w:ascii="Times New Roman" w:hAnsi="Times New Roman"/>
          </w:rPr>
          <w:t>·</w:t>
        </w:r>
        <w:r w:rsidRPr="00DA5BD7">
          <w:rPr>
            <w:rFonts w:ascii="Times New Roman" w:hAnsi="Times New Roman"/>
          </w:rPr>
          <w:fldChar w:fldCharType="begin"/>
        </w:r>
        <w:r w:rsidRPr="00DA5BD7">
          <w:rPr>
            <w:rFonts w:ascii="Times New Roman" w:hAnsi="Times New Roman"/>
          </w:rPr>
          <w:instrText>PAGE   \* MERGEFORMAT</w:instrText>
        </w:r>
        <w:r w:rsidRPr="00DA5BD7">
          <w:rPr>
            <w:rFonts w:ascii="Times New Roman" w:hAnsi="Times New Roman"/>
          </w:rPr>
          <w:fldChar w:fldCharType="separate"/>
        </w:r>
        <w:r w:rsidRPr="008F7C94">
          <w:rPr>
            <w:rFonts w:ascii="Times New Roman" w:hAnsi="Times New Roman"/>
            <w:noProof/>
            <w:lang w:val="zh-CN"/>
          </w:rPr>
          <w:t>I</w:t>
        </w:r>
        <w:r w:rsidRPr="00DA5BD7">
          <w:rPr>
            <w:rFonts w:ascii="Times New Roman" w:hAnsi="Times New Roman"/>
          </w:rPr>
          <w:fldChar w:fldCharType="end"/>
        </w:r>
        <w:r>
          <w:rPr>
            <w:rFonts w:ascii="Times New Roman" w:hAnsi="Times New Roman"/>
          </w:rPr>
          <w:t>·</w:t>
        </w:r>
      </w:p>
    </w:sdtContent>
  </w:sdt>
  <w:p w:rsidR="00DF2DBB" w:rsidRDefault="00DF2DBB" w:rsidP="00A068C2">
    <w:pPr>
      <w:pStyle w:val="ae"/>
      <w:tabs>
        <w:tab w:val="clear" w:pos="4153"/>
        <w:tab w:val="clear" w:pos="8306"/>
        <w:tab w:val="left" w:pos="2010"/>
      </w:tabs>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3967578"/>
      <w:docPartObj>
        <w:docPartGallery w:val="Page Numbers (Bottom of Page)"/>
        <w:docPartUnique/>
      </w:docPartObj>
    </w:sdtPr>
    <w:sdtEndPr/>
    <w:sdtContent>
      <w:p w:rsidR="00DF2DBB" w:rsidRDefault="00DF2DBB" w:rsidP="00EA14AC">
        <w:pPr>
          <w:pStyle w:val="ae"/>
          <w:tabs>
            <w:tab w:val="left" w:pos="2620"/>
            <w:tab w:val="right" w:pos="6169"/>
          </w:tabs>
        </w:pPr>
        <w:r>
          <w:tab/>
        </w:r>
        <w:r>
          <w:tab/>
        </w:r>
        <w:r>
          <w:tab/>
          <w:t>·</w:t>
        </w:r>
        <w:r>
          <w:fldChar w:fldCharType="begin"/>
        </w:r>
        <w:r>
          <w:instrText>PAGE   \* MERGEFORMAT</w:instrText>
        </w:r>
        <w:r>
          <w:fldChar w:fldCharType="separate"/>
        </w:r>
        <w:r w:rsidRPr="004F33CB">
          <w:rPr>
            <w:noProof/>
            <w:lang w:val="zh-CN"/>
          </w:rPr>
          <w:t>19</w:t>
        </w:r>
        <w:r>
          <w:fldChar w:fldCharType="end"/>
        </w:r>
        <w:r>
          <w:t>·</w:t>
        </w:r>
      </w:p>
    </w:sdtContent>
  </w:sdt>
  <w:p w:rsidR="00DF2DBB" w:rsidRDefault="00DF2DBB" w:rsidP="00EA14AC">
    <w:pPr>
      <w:pStyle w:val="ae"/>
      <w:tabs>
        <w:tab w:val="clear" w:pos="4153"/>
        <w:tab w:val="clear" w:pos="8306"/>
        <w:tab w:val="left" w:pos="98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A4AD7" w:rsidRDefault="00FA4AD7">
      <w:r>
        <w:separator/>
      </w:r>
    </w:p>
  </w:footnote>
  <w:footnote w:type="continuationSeparator" w:id="0">
    <w:p w:rsidR="00FA4AD7" w:rsidRDefault="00FA4AD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0"/>
  <w:bordersDoNotSurroundHeader/>
  <w:bordersDoNotSurroundFooter/>
  <w:hideSpellingErrors/>
  <w:proofState w:spelling="clean" w:grammar="clean"/>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25FD"/>
    <w:rsid w:val="00000047"/>
    <w:rsid w:val="00001A27"/>
    <w:rsid w:val="0000499B"/>
    <w:rsid w:val="00006AA1"/>
    <w:rsid w:val="00007FD8"/>
    <w:rsid w:val="000127B1"/>
    <w:rsid w:val="00012B93"/>
    <w:rsid w:val="00012CEA"/>
    <w:rsid w:val="000159D3"/>
    <w:rsid w:val="00017C78"/>
    <w:rsid w:val="0002293E"/>
    <w:rsid w:val="00022E94"/>
    <w:rsid w:val="0002440A"/>
    <w:rsid w:val="00026C49"/>
    <w:rsid w:val="000316F2"/>
    <w:rsid w:val="00032659"/>
    <w:rsid w:val="00032A3C"/>
    <w:rsid w:val="00032BB1"/>
    <w:rsid w:val="00034AC0"/>
    <w:rsid w:val="000359C8"/>
    <w:rsid w:val="00035B9C"/>
    <w:rsid w:val="00037E41"/>
    <w:rsid w:val="00040678"/>
    <w:rsid w:val="000412B6"/>
    <w:rsid w:val="00042C0B"/>
    <w:rsid w:val="0004328B"/>
    <w:rsid w:val="000439A3"/>
    <w:rsid w:val="00047A43"/>
    <w:rsid w:val="000510FA"/>
    <w:rsid w:val="0005172F"/>
    <w:rsid w:val="000519E0"/>
    <w:rsid w:val="00053B66"/>
    <w:rsid w:val="00053D2D"/>
    <w:rsid w:val="00060EEB"/>
    <w:rsid w:val="0006136C"/>
    <w:rsid w:val="00062C0C"/>
    <w:rsid w:val="00062CD9"/>
    <w:rsid w:val="00063C65"/>
    <w:rsid w:val="000661C1"/>
    <w:rsid w:val="0006660C"/>
    <w:rsid w:val="00067AAC"/>
    <w:rsid w:val="00071559"/>
    <w:rsid w:val="000725F3"/>
    <w:rsid w:val="0007555D"/>
    <w:rsid w:val="00075FCC"/>
    <w:rsid w:val="00083C76"/>
    <w:rsid w:val="00083D68"/>
    <w:rsid w:val="000851E5"/>
    <w:rsid w:val="00086235"/>
    <w:rsid w:val="000866E2"/>
    <w:rsid w:val="0008737E"/>
    <w:rsid w:val="0009075A"/>
    <w:rsid w:val="00090825"/>
    <w:rsid w:val="00091859"/>
    <w:rsid w:val="00097542"/>
    <w:rsid w:val="000A071C"/>
    <w:rsid w:val="000A19F2"/>
    <w:rsid w:val="000A2F4C"/>
    <w:rsid w:val="000A510A"/>
    <w:rsid w:val="000A68C0"/>
    <w:rsid w:val="000A7282"/>
    <w:rsid w:val="000B1496"/>
    <w:rsid w:val="000B393C"/>
    <w:rsid w:val="000B3D80"/>
    <w:rsid w:val="000B5194"/>
    <w:rsid w:val="000B5E23"/>
    <w:rsid w:val="000B6528"/>
    <w:rsid w:val="000B707B"/>
    <w:rsid w:val="000C06B9"/>
    <w:rsid w:val="000C1862"/>
    <w:rsid w:val="000C212F"/>
    <w:rsid w:val="000C2756"/>
    <w:rsid w:val="000C28D4"/>
    <w:rsid w:val="000C2EBE"/>
    <w:rsid w:val="000C3DCA"/>
    <w:rsid w:val="000C6198"/>
    <w:rsid w:val="000C7491"/>
    <w:rsid w:val="000D0731"/>
    <w:rsid w:val="000D0EFD"/>
    <w:rsid w:val="000D1D99"/>
    <w:rsid w:val="000D28EB"/>
    <w:rsid w:val="000D372B"/>
    <w:rsid w:val="000D3F13"/>
    <w:rsid w:val="000D4ABA"/>
    <w:rsid w:val="000D51FA"/>
    <w:rsid w:val="000D5251"/>
    <w:rsid w:val="000D55AD"/>
    <w:rsid w:val="000D5D20"/>
    <w:rsid w:val="000D69BC"/>
    <w:rsid w:val="000E03CE"/>
    <w:rsid w:val="000E052D"/>
    <w:rsid w:val="000E164D"/>
    <w:rsid w:val="000E51B0"/>
    <w:rsid w:val="000E52C2"/>
    <w:rsid w:val="000E6228"/>
    <w:rsid w:val="000E648A"/>
    <w:rsid w:val="000E765B"/>
    <w:rsid w:val="000E7F77"/>
    <w:rsid w:val="000F0227"/>
    <w:rsid w:val="000F1F70"/>
    <w:rsid w:val="000F3BAB"/>
    <w:rsid w:val="000F3E05"/>
    <w:rsid w:val="000F53D8"/>
    <w:rsid w:val="000F7D93"/>
    <w:rsid w:val="00100CAA"/>
    <w:rsid w:val="00101017"/>
    <w:rsid w:val="00101574"/>
    <w:rsid w:val="001029B1"/>
    <w:rsid w:val="001035F8"/>
    <w:rsid w:val="00105A5A"/>
    <w:rsid w:val="00106770"/>
    <w:rsid w:val="00107901"/>
    <w:rsid w:val="00110807"/>
    <w:rsid w:val="0011181A"/>
    <w:rsid w:val="00113678"/>
    <w:rsid w:val="00114CD0"/>
    <w:rsid w:val="001178E4"/>
    <w:rsid w:val="00117F96"/>
    <w:rsid w:val="00120518"/>
    <w:rsid w:val="001224A0"/>
    <w:rsid w:val="00123EE8"/>
    <w:rsid w:val="00124FBC"/>
    <w:rsid w:val="0012597F"/>
    <w:rsid w:val="001309FE"/>
    <w:rsid w:val="00130A9F"/>
    <w:rsid w:val="00131F01"/>
    <w:rsid w:val="0013294E"/>
    <w:rsid w:val="00132CBC"/>
    <w:rsid w:val="00132E19"/>
    <w:rsid w:val="0013342B"/>
    <w:rsid w:val="001369C3"/>
    <w:rsid w:val="00137C6D"/>
    <w:rsid w:val="001406C2"/>
    <w:rsid w:val="00141A43"/>
    <w:rsid w:val="00142655"/>
    <w:rsid w:val="00142F8F"/>
    <w:rsid w:val="00145019"/>
    <w:rsid w:val="001473CB"/>
    <w:rsid w:val="00152C5C"/>
    <w:rsid w:val="00152F88"/>
    <w:rsid w:val="00155B03"/>
    <w:rsid w:val="0015643D"/>
    <w:rsid w:val="00160DA7"/>
    <w:rsid w:val="001615B2"/>
    <w:rsid w:val="0016434F"/>
    <w:rsid w:val="00164353"/>
    <w:rsid w:val="001657E3"/>
    <w:rsid w:val="00167246"/>
    <w:rsid w:val="001704EF"/>
    <w:rsid w:val="00171D23"/>
    <w:rsid w:val="00172B0F"/>
    <w:rsid w:val="001730D3"/>
    <w:rsid w:val="001743E9"/>
    <w:rsid w:val="00174B17"/>
    <w:rsid w:val="00176300"/>
    <w:rsid w:val="0017773C"/>
    <w:rsid w:val="00177CB3"/>
    <w:rsid w:val="00180273"/>
    <w:rsid w:val="00185854"/>
    <w:rsid w:val="0018666B"/>
    <w:rsid w:val="001876EB"/>
    <w:rsid w:val="00187996"/>
    <w:rsid w:val="00191659"/>
    <w:rsid w:val="00192E3E"/>
    <w:rsid w:val="00194310"/>
    <w:rsid w:val="001A0559"/>
    <w:rsid w:val="001A20E7"/>
    <w:rsid w:val="001A2D6C"/>
    <w:rsid w:val="001A44A3"/>
    <w:rsid w:val="001A5CDD"/>
    <w:rsid w:val="001B1299"/>
    <w:rsid w:val="001B20A9"/>
    <w:rsid w:val="001B2781"/>
    <w:rsid w:val="001B49A4"/>
    <w:rsid w:val="001B5389"/>
    <w:rsid w:val="001B6981"/>
    <w:rsid w:val="001B7F2B"/>
    <w:rsid w:val="001C14A3"/>
    <w:rsid w:val="001C4433"/>
    <w:rsid w:val="001C57DD"/>
    <w:rsid w:val="001C5C53"/>
    <w:rsid w:val="001C7E2B"/>
    <w:rsid w:val="001D24AE"/>
    <w:rsid w:val="001D3719"/>
    <w:rsid w:val="001D3A2F"/>
    <w:rsid w:val="001D4513"/>
    <w:rsid w:val="001D6DD3"/>
    <w:rsid w:val="001D7852"/>
    <w:rsid w:val="001E118D"/>
    <w:rsid w:val="001E5BF8"/>
    <w:rsid w:val="001F10FB"/>
    <w:rsid w:val="001F157A"/>
    <w:rsid w:val="001F38D3"/>
    <w:rsid w:val="001F6F6D"/>
    <w:rsid w:val="00200B44"/>
    <w:rsid w:val="00201802"/>
    <w:rsid w:val="00201A61"/>
    <w:rsid w:val="00201EFC"/>
    <w:rsid w:val="00202299"/>
    <w:rsid w:val="002023FF"/>
    <w:rsid w:val="002045E6"/>
    <w:rsid w:val="00204DCF"/>
    <w:rsid w:val="002052E4"/>
    <w:rsid w:val="00205438"/>
    <w:rsid w:val="002078E1"/>
    <w:rsid w:val="00207FF5"/>
    <w:rsid w:val="0021242F"/>
    <w:rsid w:val="00212A13"/>
    <w:rsid w:val="00213F85"/>
    <w:rsid w:val="0021598B"/>
    <w:rsid w:val="00217F86"/>
    <w:rsid w:val="00220E9A"/>
    <w:rsid w:val="00220F49"/>
    <w:rsid w:val="00221C20"/>
    <w:rsid w:val="002225B9"/>
    <w:rsid w:val="002236C0"/>
    <w:rsid w:val="00223C48"/>
    <w:rsid w:val="00224307"/>
    <w:rsid w:val="002245D3"/>
    <w:rsid w:val="00225113"/>
    <w:rsid w:val="00225338"/>
    <w:rsid w:val="00226284"/>
    <w:rsid w:val="00226C63"/>
    <w:rsid w:val="0022758A"/>
    <w:rsid w:val="002321EC"/>
    <w:rsid w:val="0023622A"/>
    <w:rsid w:val="002401F3"/>
    <w:rsid w:val="00240B0E"/>
    <w:rsid w:val="00242301"/>
    <w:rsid w:val="00244336"/>
    <w:rsid w:val="00245CA1"/>
    <w:rsid w:val="00245E9D"/>
    <w:rsid w:val="0024611B"/>
    <w:rsid w:val="002469CB"/>
    <w:rsid w:val="002540D5"/>
    <w:rsid w:val="00254A13"/>
    <w:rsid w:val="0025567E"/>
    <w:rsid w:val="00257896"/>
    <w:rsid w:val="002611D0"/>
    <w:rsid w:val="00262B2A"/>
    <w:rsid w:val="00265808"/>
    <w:rsid w:val="0026651D"/>
    <w:rsid w:val="00266836"/>
    <w:rsid w:val="00266B68"/>
    <w:rsid w:val="00274D03"/>
    <w:rsid w:val="00275696"/>
    <w:rsid w:val="00275EE8"/>
    <w:rsid w:val="00281BA4"/>
    <w:rsid w:val="0028214E"/>
    <w:rsid w:val="0028446A"/>
    <w:rsid w:val="0028590E"/>
    <w:rsid w:val="00290FC4"/>
    <w:rsid w:val="00292794"/>
    <w:rsid w:val="0029339B"/>
    <w:rsid w:val="00293E1D"/>
    <w:rsid w:val="00294CED"/>
    <w:rsid w:val="002957E7"/>
    <w:rsid w:val="002A003D"/>
    <w:rsid w:val="002A0587"/>
    <w:rsid w:val="002A10E6"/>
    <w:rsid w:val="002A110E"/>
    <w:rsid w:val="002A1769"/>
    <w:rsid w:val="002A2F29"/>
    <w:rsid w:val="002A312C"/>
    <w:rsid w:val="002A407D"/>
    <w:rsid w:val="002A613C"/>
    <w:rsid w:val="002A6A31"/>
    <w:rsid w:val="002B173E"/>
    <w:rsid w:val="002B1E94"/>
    <w:rsid w:val="002B32AD"/>
    <w:rsid w:val="002B36DB"/>
    <w:rsid w:val="002B5F94"/>
    <w:rsid w:val="002B6ABD"/>
    <w:rsid w:val="002B6D7A"/>
    <w:rsid w:val="002C0105"/>
    <w:rsid w:val="002C0365"/>
    <w:rsid w:val="002C0897"/>
    <w:rsid w:val="002C1205"/>
    <w:rsid w:val="002C131D"/>
    <w:rsid w:val="002C189E"/>
    <w:rsid w:val="002C365E"/>
    <w:rsid w:val="002D12AC"/>
    <w:rsid w:val="002D3A78"/>
    <w:rsid w:val="002D5FD0"/>
    <w:rsid w:val="002D6458"/>
    <w:rsid w:val="002D67DC"/>
    <w:rsid w:val="002D7BEE"/>
    <w:rsid w:val="002E0280"/>
    <w:rsid w:val="002E2F7E"/>
    <w:rsid w:val="002E3E6A"/>
    <w:rsid w:val="002E450A"/>
    <w:rsid w:val="002E53F5"/>
    <w:rsid w:val="002E64A9"/>
    <w:rsid w:val="002F0B4F"/>
    <w:rsid w:val="002F2C80"/>
    <w:rsid w:val="002F3DC5"/>
    <w:rsid w:val="002F4EE6"/>
    <w:rsid w:val="002F655B"/>
    <w:rsid w:val="003011FD"/>
    <w:rsid w:val="003013BE"/>
    <w:rsid w:val="003056A3"/>
    <w:rsid w:val="003057A5"/>
    <w:rsid w:val="0030671F"/>
    <w:rsid w:val="003067C6"/>
    <w:rsid w:val="003069E3"/>
    <w:rsid w:val="0031091A"/>
    <w:rsid w:val="00311C09"/>
    <w:rsid w:val="00313468"/>
    <w:rsid w:val="00315841"/>
    <w:rsid w:val="00315902"/>
    <w:rsid w:val="00316430"/>
    <w:rsid w:val="00320508"/>
    <w:rsid w:val="00320C9C"/>
    <w:rsid w:val="0032185B"/>
    <w:rsid w:val="003220F2"/>
    <w:rsid w:val="0032255D"/>
    <w:rsid w:val="00323B00"/>
    <w:rsid w:val="0032489D"/>
    <w:rsid w:val="003262A2"/>
    <w:rsid w:val="00330233"/>
    <w:rsid w:val="00331E7A"/>
    <w:rsid w:val="003330B6"/>
    <w:rsid w:val="003335F9"/>
    <w:rsid w:val="003338EE"/>
    <w:rsid w:val="00333953"/>
    <w:rsid w:val="003342FE"/>
    <w:rsid w:val="003354E6"/>
    <w:rsid w:val="003401DA"/>
    <w:rsid w:val="003410A4"/>
    <w:rsid w:val="003423D7"/>
    <w:rsid w:val="00344E85"/>
    <w:rsid w:val="00346225"/>
    <w:rsid w:val="00346FF4"/>
    <w:rsid w:val="00347A15"/>
    <w:rsid w:val="00356DFD"/>
    <w:rsid w:val="003573D6"/>
    <w:rsid w:val="00360FDF"/>
    <w:rsid w:val="00366E33"/>
    <w:rsid w:val="00367045"/>
    <w:rsid w:val="00367EC1"/>
    <w:rsid w:val="00367EF3"/>
    <w:rsid w:val="003720BA"/>
    <w:rsid w:val="0037262C"/>
    <w:rsid w:val="0037494D"/>
    <w:rsid w:val="00374E1D"/>
    <w:rsid w:val="00376088"/>
    <w:rsid w:val="003763BB"/>
    <w:rsid w:val="00376F9E"/>
    <w:rsid w:val="00377672"/>
    <w:rsid w:val="00381866"/>
    <w:rsid w:val="00381DBD"/>
    <w:rsid w:val="003849CF"/>
    <w:rsid w:val="00385729"/>
    <w:rsid w:val="0038635B"/>
    <w:rsid w:val="003871D3"/>
    <w:rsid w:val="003877AD"/>
    <w:rsid w:val="003907DE"/>
    <w:rsid w:val="003910ED"/>
    <w:rsid w:val="00391775"/>
    <w:rsid w:val="00392DEF"/>
    <w:rsid w:val="00393615"/>
    <w:rsid w:val="00393AC1"/>
    <w:rsid w:val="00396706"/>
    <w:rsid w:val="00396EA2"/>
    <w:rsid w:val="00397D3D"/>
    <w:rsid w:val="003A094C"/>
    <w:rsid w:val="003A12C6"/>
    <w:rsid w:val="003A2589"/>
    <w:rsid w:val="003A290D"/>
    <w:rsid w:val="003A5100"/>
    <w:rsid w:val="003A5E16"/>
    <w:rsid w:val="003A6539"/>
    <w:rsid w:val="003A6CB0"/>
    <w:rsid w:val="003A703A"/>
    <w:rsid w:val="003A7F1E"/>
    <w:rsid w:val="003B0ED6"/>
    <w:rsid w:val="003B1B84"/>
    <w:rsid w:val="003B1F11"/>
    <w:rsid w:val="003B25A5"/>
    <w:rsid w:val="003B2776"/>
    <w:rsid w:val="003B3CAE"/>
    <w:rsid w:val="003B48B5"/>
    <w:rsid w:val="003B524D"/>
    <w:rsid w:val="003B5773"/>
    <w:rsid w:val="003B77AC"/>
    <w:rsid w:val="003B796F"/>
    <w:rsid w:val="003C0549"/>
    <w:rsid w:val="003C3D24"/>
    <w:rsid w:val="003C4A73"/>
    <w:rsid w:val="003D009F"/>
    <w:rsid w:val="003D028B"/>
    <w:rsid w:val="003D0FD8"/>
    <w:rsid w:val="003D2D9E"/>
    <w:rsid w:val="003D3FA8"/>
    <w:rsid w:val="003D4FC0"/>
    <w:rsid w:val="003E5692"/>
    <w:rsid w:val="003E7CFE"/>
    <w:rsid w:val="003F01D5"/>
    <w:rsid w:val="003F1AAC"/>
    <w:rsid w:val="003F2178"/>
    <w:rsid w:val="003F22BB"/>
    <w:rsid w:val="003F29E5"/>
    <w:rsid w:val="003F4A0D"/>
    <w:rsid w:val="003F6853"/>
    <w:rsid w:val="00400349"/>
    <w:rsid w:val="00400ABC"/>
    <w:rsid w:val="004015CD"/>
    <w:rsid w:val="004051B5"/>
    <w:rsid w:val="00405701"/>
    <w:rsid w:val="00407708"/>
    <w:rsid w:val="0040782C"/>
    <w:rsid w:val="0042191D"/>
    <w:rsid w:val="00421C7E"/>
    <w:rsid w:val="00422403"/>
    <w:rsid w:val="0042240A"/>
    <w:rsid w:val="00422AA2"/>
    <w:rsid w:val="00422D2A"/>
    <w:rsid w:val="00423327"/>
    <w:rsid w:val="004234AC"/>
    <w:rsid w:val="00423D80"/>
    <w:rsid w:val="00424759"/>
    <w:rsid w:val="004269B1"/>
    <w:rsid w:val="004272E8"/>
    <w:rsid w:val="0042750D"/>
    <w:rsid w:val="00427FC3"/>
    <w:rsid w:val="00430C96"/>
    <w:rsid w:val="00432ACB"/>
    <w:rsid w:val="00433873"/>
    <w:rsid w:val="00436591"/>
    <w:rsid w:val="00437294"/>
    <w:rsid w:val="0043738A"/>
    <w:rsid w:val="00442E5D"/>
    <w:rsid w:val="0044470C"/>
    <w:rsid w:val="004501CD"/>
    <w:rsid w:val="004507B6"/>
    <w:rsid w:val="00453B82"/>
    <w:rsid w:val="004567BB"/>
    <w:rsid w:val="0045756E"/>
    <w:rsid w:val="00462E95"/>
    <w:rsid w:val="004637B5"/>
    <w:rsid w:val="004644EB"/>
    <w:rsid w:val="00464CC6"/>
    <w:rsid w:val="00465492"/>
    <w:rsid w:val="00465F8E"/>
    <w:rsid w:val="004702EE"/>
    <w:rsid w:val="00471329"/>
    <w:rsid w:val="004720DD"/>
    <w:rsid w:val="00477151"/>
    <w:rsid w:val="00477B36"/>
    <w:rsid w:val="00480A86"/>
    <w:rsid w:val="00480AF6"/>
    <w:rsid w:val="00482048"/>
    <w:rsid w:val="00482966"/>
    <w:rsid w:val="00482BEC"/>
    <w:rsid w:val="004843F7"/>
    <w:rsid w:val="00485CCF"/>
    <w:rsid w:val="00486EA5"/>
    <w:rsid w:val="004876E3"/>
    <w:rsid w:val="004879D3"/>
    <w:rsid w:val="004914C9"/>
    <w:rsid w:val="0049206D"/>
    <w:rsid w:val="004920B1"/>
    <w:rsid w:val="00493001"/>
    <w:rsid w:val="00493D52"/>
    <w:rsid w:val="00495EFC"/>
    <w:rsid w:val="0049686C"/>
    <w:rsid w:val="00497274"/>
    <w:rsid w:val="004A3B51"/>
    <w:rsid w:val="004A3B68"/>
    <w:rsid w:val="004A41DE"/>
    <w:rsid w:val="004A47BC"/>
    <w:rsid w:val="004A61B3"/>
    <w:rsid w:val="004A7DD2"/>
    <w:rsid w:val="004B0154"/>
    <w:rsid w:val="004B059D"/>
    <w:rsid w:val="004B14E8"/>
    <w:rsid w:val="004B41DE"/>
    <w:rsid w:val="004B79A5"/>
    <w:rsid w:val="004C2106"/>
    <w:rsid w:val="004C21EE"/>
    <w:rsid w:val="004C29B6"/>
    <w:rsid w:val="004C5536"/>
    <w:rsid w:val="004C5806"/>
    <w:rsid w:val="004C5B04"/>
    <w:rsid w:val="004C5F13"/>
    <w:rsid w:val="004C6FF9"/>
    <w:rsid w:val="004D1FDB"/>
    <w:rsid w:val="004D30F6"/>
    <w:rsid w:val="004D63AA"/>
    <w:rsid w:val="004D6F45"/>
    <w:rsid w:val="004D794C"/>
    <w:rsid w:val="004E060E"/>
    <w:rsid w:val="004E1E28"/>
    <w:rsid w:val="004E23FC"/>
    <w:rsid w:val="004E30ED"/>
    <w:rsid w:val="004E3FCE"/>
    <w:rsid w:val="004E4719"/>
    <w:rsid w:val="004E5AE9"/>
    <w:rsid w:val="004E794F"/>
    <w:rsid w:val="004F098D"/>
    <w:rsid w:val="004F2902"/>
    <w:rsid w:val="004F33CB"/>
    <w:rsid w:val="004F340B"/>
    <w:rsid w:val="004F3523"/>
    <w:rsid w:val="004F62B8"/>
    <w:rsid w:val="004F6D27"/>
    <w:rsid w:val="0050007D"/>
    <w:rsid w:val="00501E67"/>
    <w:rsid w:val="00502DF0"/>
    <w:rsid w:val="0050607B"/>
    <w:rsid w:val="005127C4"/>
    <w:rsid w:val="00512B23"/>
    <w:rsid w:val="00517704"/>
    <w:rsid w:val="00521FA2"/>
    <w:rsid w:val="005225A5"/>
    <w:rsid w:val="00522984"/>
    <w:rsid w:val="00526775"/>
    <w:rsid w:val="00527A67"/>
    <w:rsid w:val="00530880"/>
    <w:rsid w:val="00530B65"/>
    <w:rsid w:val="00534693"/>
    <w:rsid w:val="0053536B"/>
    <w:rsid w:val="00536959"/>
    <w:rsid w:val="005404E6"/>
    <w:rsid w:val="00540807"/>
    <w:rsid w:val="00542128"/>
    <w:rsid w:val="005425FD"/>
    <w:rsid w:val="00544AE4"/>
    <w:rsid w:val="00544B2B"/>
    <w:rsid w:val="00545768"/>
    <w:rsid w:val="00545DF3"/>
    <w:rsid w:val="00550131"/>
    <w:rsid w:val="00550961"/>
    <w:rsid w:val="00551EE6"/>
    <w:rsid w:val="0055228A"/>
    <w:rsid w:val="0055334F"/>
    <w:rsid w:val="00556740"/>
    <w:rsid w:val="005575B9"/>
    <w:rsid w:val="00560813"/>
    <w:rsid w:val="005618ED"/>
    <w:rsid w:val="00561A79"/>
    <w:rsid w:val="005638B9"/>
    <w:rsid w:val="005705AA"/>
    <w:rsid w:val="00571C3A"/>
    <w:rsid w:val="0057285D"/>
    <w:rsid w:val="00572B2B"/>
    <w:rsid w:val="005736C0"/>
    <w:rsid w:val="00573FD7"/>
    <w:rsid w:val="005750AC"/>
    <w:rsid w:val="00575810"/>
    <w:rsid w:val="0057631A"/>
    <w:rsid w:val="00576DB9"/>
    <w:rsid w:val="005776C7"/>
    <w:rsid w:val="00580EB5"/>
    <w:rsid w:val="00581B4A"/>
    <w:rsid w:val="00582856"/>
    <w:rsid w:val="00584B15"/>
    <w:rsid w:val="005854AD"/>
    <w:rsid w:val="00587204"/>
    <w:rsid w:val="005873B7"/>
    <w:rsid w:val="005874E7"/>
    <w:rsid w:val="00590E3D"/>
    <w:rsid w:val="0059389E"/>
    <w:rsid w:val="00593C4B"/>
    <w:rsid w:val="005970D8"/>
    <w:rsid w:val="005A00C3"/>
    <w:rsid w:val="005A21CD"/>
    <w:rsid w:val="005A2E30"/>
    <w:rsid w:val="005A709F"/>
    <w:rsid w:val="005A7825"/>
    <w:rsid w:val="005A7C36"/>
    <w:rsid w:val="005B0766"/>
    <w:rsid w:val="005B08F3"/>
    <w:rsid w:val="005B0C41"/>
    <w:rsid w:val="005B0C4E"/>
    <w:rsid w:val="005B4B67"/>
    <w:rsid w:val="005B54D5"/>
    <w:rsid w:val="005B5B99"/>
    <w:rsid w:val="005B7BBD"/>
    <w:rsid w:val="005C246C"/>
    <w:rsid w:val="005C4284"/>
    <w:rsid w:val="005C5CEA"/>
    <w:rsid w:val="005C632D"/>
    <w:rsid w:val="005D4E11"/>
    <w:rsid w:val="005D5F82"/>
    <w:rsid w:val="005E09DB"/>
    <w:rsid w:val="005E194E"/>
    <w:rsid w:val="005E20EF"/>
    <w:rsid w:val="005E3974"/>
    <w:rsid w:val="005E767E"/>
    <w:rsid w:val="005E796B"/>
    <w:rsid w:val="005F05B2"/>
    <w:rsid w:val="005F089C"/>
    <w:rsid w:val="005F182C"/>
    <w:rsid w:val="005F2870"/>
    <w:rsid w:val="005F586F"/>
    <w:rsid w:val="00601577"/>
    <w:rsid w:val="00601E92"/>
    <w:rsid w:val="00605853"/>
    <w:rsid w:val="00606771"/>
    <w:rsid w:val="00612A39"/>
    <w:rsid w:val="00620466"/>
    <w:rsid w:val="00620E13"/>
    <w:rsid w:val="006243A5"/>
    <w:rsid w:val="0062518A"/>
    <w:rsid w:val="00625445"/>
    <w:rsid w:val="006321AC"/>
    <w:rsid w:val="006353C5"/>
    <w:rsid w:val="00635418"/>
    <w:rsid w:val="00635D7F"/>
    <w:rsid w:val="00637A95"/>
    <w:rsid w:val="00637C19"/>
    <w:rsid w:val="006423C9"/>
    <w:rsid w:val="00643AA8"/>
    <w:rsid w:val="00647569"/>
    <w:rsid w:val="006500C2"/>
    <w:rsid w:val="00653BE3"/>
    <w:rsid w:val="006549FC"/>
    <w:rsid w:val="00654ABF"/>
    <w:rsid w:val="00655259"/>
    <w:rsid w:val="006554FF"/>
    <w:rsid w:val="00655D4C"/>
    <w:rsid w:val="006563C3"/>
    <w:rsid w:val="006578FA"/>
    <w:rsid w:val="00660A51"/>
    <w:rsid w:val="0066221A"/>
    <w:rsid w:val="006623B7"/>
    <w:rsid w:val="00662D1D"/>
    <w:rsid w:val="006640F2"/>
    <w:rsid w:val="00664285"/>
    <w:rsid w:val="00664A7F"/>
    <w:rsid w:val="00666BBE"/>
    <w:rsid w:val="00671DB7"/>
    <w:rsid w:val="00673D43"/>
    <w:rsid w:val="00675653"/>
    <w:rsid w:val="00675B17"/>
    <w:rsid w:val="0067705A"/>
    <w:rsid w:val="0067767A"/>
    <w:rsid w:val="006810C3"/>
    <w:rsid w:val="00684C25"/>
    <w:rsid w:val="00685D7A"/>
    <w:rsid w:val="006905A5"/>
    <w:rsid w:val="006909A9"/>
    <w:rsid w:val="00693CC3"/>
    <w:rsid w:val="00695282"/>
    <w:rsid w:val="00696571"/>
    <w:rsid w:val="006A06A4"/>
    <w:rsid w:val="006A1ADA"/>
    <w:rsid w:val="006A1ED1"/>
    <w:rsid w:val="006A242F"/>
    <w:rsid w:val="006A3F50"/>
    <w:rsid w:val="006A4B99"/>
    <w:rsid w:val="006A637B"/>
    <w:rsid w:val="006A67B9"/>
    <w:rsid w:val="006A6CAF"/>
    <w:rsid w:val="006A6CCE"/>
    <w:rsid w:val="006A7BE6"/>
    <w:rsid w:val="006B14E0"/>
    <w:rsid w:val="006B1B7D"/>
    <w:rsid w:val="006B630F"/>
    <w:rsid w:val="006C080E"/>
    <w:rsid w:val="006C26A0"/>
    <w:rsid w:val="006C5DB9"/>
    <w:rsid w:val="006C65BB"/>
    <w:rsid w:val="006C73E6"/>
    <w:rsid w:val="006C7C00"/>
    <w:rsid w:val="006D00BF"/>
    <w:rsid w:val="006D015D"/>
    <w:rsid w:val="006D232F"/>
    <w:rsid w:val="006D34B6"/>
    <w:rsid w:val="006D4AC0"/>
    <w:rsid w:val="006D6CCD"/>
    <w:rsid w:val="006D7C6F"/>
    <w:rsid w:val="006E058C"/>
    <w:rsid w:val="006E070D"/>
    <w:rsid w:val="006E0CD6"/>
    <w:rsid w:val="006E1230"/>
    <w:rsid w:val="006E12AD"/>
    <w:rsid w:val="006E7CDA"/>
    <w:rsid w:val="006F169A"/>
    <w:rsid w:val="006F520F"/>
    <w:rsid w:val="006F56EF"/>
    <w:rsid w:val="006F6CD8"/>
    <w:rsid w:val="0070031C"/>
    <w:rsid w:val="0070077A"/>
    <w:rsid w:val="00702252"/>
    <w:rsid w:val="00702805"/>
    <w:rsid w:val="007059BE"/>
    <w:rsid w:val="00705C8B"/>
    <w:rsid w:val="00706169"/>
    <w:rsid w:val="00710EE1"/>
    <w:rsid w:val="007124A7"/>
    <w:rsid w:val="00713FBC"/>
    <w:rsid w:val="00715ED3"/>
    <w:rsid w:val="00717CE2"/>
    <w:rsid w:val="00721525"/>
    <w:rsid w:val="00721E3D"/>
    <w:rsid w:val="0072267E"/>
    <w:rsid w:val="00722B3E"/>
    <w:rsid w:val="00723F02"/>
    <w:rsid w:val="007247EC"/>
    <w:rsid w:val="0072512F"/>
    <w:rsid w:val="00730232"/>
    <w:rsid w:val="00730744"/>
    <w:rsid w:val="007312E0"/>
    <w:rsid w:val="00731D03"/>
    <w:rsid w:val="0073254B"/>
    <w:rsid w:val="00732947"/>
    <w:rsid w:val="00734104"/>
    <w:rsid w:val="00734B14"/>
    <w:rsid w:val="00734CEE"/>
    <w:rsid w:val="00736413"/>
    <w:rsid w:val="00736713"/>
    <w:rsid w:val="00736B31"/>
    <w:rsid w:val="007378F7"/>
    <w:rsid w:val="00737DA6"/>
    <w:rsid w:val="00737F5C"/>
    <w:rsid w:val="00741019"/>
    <w:rsid w:val="007420E8"/>
    <w:rsid w:val="00745D40"/>
    <w:rsid w:val="00746183"/>
    <w:rsid w:val="00746EF0"/>
    <w:rsid w:val="00750B96"/>
    <w:rsid w:val="00750FBC"/>
    <w:rsid w:val="00752949"/>
    <w:rsid w:val="00752B37"/>
    <w:rsid w:val="00753A09"/>
    <w:rsid w:val="007541CA"/>
    <w:rsid w:val="007551A0"/>
    <w:rsid w:val="00755F28"/>
    <w:rsid w:val="00767504"/>
    <w:rsid w:val="00767E96"/>
    <w:rsid w:val="00770333"/>
    <w:rsid w:val="007725C5"/>
    <w:rsid w:val="00773A73"/>
    <w:rsid w:val="0077597E"/>
    <w:rsid w:val="007776AC"/>
    <w:rsid w:val="007806B0"/>
    <w:rsid w:val="007812FF"/>
    <w:rsid w:val="00781A9B"/>
    <w:rsid w:val="00782AD3"/>
    <w:rsid w:val="00782DDA"/>
    <w:rsid w:val="00782F77"/>
    <w:rsid w:val="00785B0F"/>
    <w:rsid w:val="00786111"/>
    <w:rsid w:val="00786832"/>
    <w:rsid w:val="00787539"/>
    <w:rsid w:val="0079038C"/>
    <w:rsid w:val="00790A3E"/>
    <w:rsid w:val="00792010"/>
    <w:rsid w:val="00793856"/>
    <w:rsid w:val="00794036"/>
    <w:rsid w:val="00795834"/>
    <w:rsid w:val="00796B31"/>
    <w:rsid w:val="00797BC1"/>
    <w:rsid w:val="007A2C9A"/>
    <w:rsid w:val="007A3A9D"/>
    <w:rsid w:val="007A4F5D"/>
    <w:rsid w:val="007A5DC9"/>
    <w:rsid w:val="007A6C45"/>
    <w:rsid w:val="007A6D8B"/>
    <w:rsid w:val="007B2B19"/>
    <w:rsid w:val="007B3044"/>
    <w:rsid w:val="007B5E46"/>
    <w:rsid w:val="007C029A"/>
    <w:rsid w:val="007C27D7"/>
    <w:rsid w:val="007C3175"/>
    <w:rsid w:val="007C4885"/>
    <w:rsid w:val="007C49D1"/>
    <w:rsid w:val="007C4EA8"/>
    <w:rsid w:val="007C57A8"/>
    <w:rsid w:val="007C5CEF"/>
    <w:rsid w:val="007C6340"/>
    <w:rsid w:val="007C68CE"/>
    <w:rsid w:val="007C6EC3"/>
    <w:rsid w:val="007D0766"/>
    <w:rsid w:val="007D4D2E"/>
    <w:rsid w:val="007D4D9B"/>
    <w:rsid w:val="007D5799"/>
    <w:rsid w:val="007D5D76"/>
    <w:rsid w:val="007D5F3C"/>
    <w:rsid w:val="007D7EEC"/>
    <w:rsid w:val="007E0750"/>
    <w:rsid w:val="007E0EB9"/>
    <w:rsid w:val="007E2690"/>
    <w:rsid w:val="007E33CC"/>
    <w:rsid w:val="007E4D8D"/>
    <w:rsid w:val="007E4F34"/>
    <w:rsid w:val="007E7D19"/>
    <w:rsid w:val="007F31E6"/>
    <w:rsid w:val="007F3581"/>
    <w:rsid w:val="007F4E59"/>
    <w:rsid w:val="007F58A9"/>
    <w:rsid w:val="007F593E"/>
    <w:rsid w:val="007F6E93"/>
    <w:rsid w:val="0080222B"/>
    <w:rsid w:val="00807592"/>
    <w:rsid w:val="00810557"/>
    <w:rsid w:val="00811CDF"/>
    <w:rsid w:val="008138AB"/>
    <w:rsid w:val="00814508"/>
    <w:rsid w:val="00815D2B"/>
    <w:rsid w:val="00817A00"/>
    <w:rsid w:val="00817C1A"/>
    <w:rsid w:val="0082171C"/>
    <w:rsid w:val="0082278D"/>
    <w:rsid w:val="008231D7"/>
    <w:rsid w:val="00823E23"/>
    <w:rsid w:val="0082520A"/>
    <w:rsid w:val="00832B63"/>
    <w:rsid w:val="00835023"/>
    <w:rsid w:val="008373EF"/>
    <w:rsid w:val="008406D1"/>
    <w:rsid w:val="0084072B"/>
    <w:rsid w:val="00842770"/>
    <w:rsid w:val="008439A7"/>
    <w:rsid w:val="0085065F"/>
    <w:rsid w:val="008507B9"/>
    <w:rsid w:val="0085420A"/>
    <w:rsid w:val="008547D2"/>
    <w:rsid w:val="00855898"/>
    <w:rsid w:val="0086294F"/>
    <w:rsid w:val="00867F18"/>
    <w:rsid w:val="00870D34"/>
    <w:rsid w:val="00870E06"/>
    <w:rsid w:val="00870EBD"/>
    <w:rsid w:val="00871C53"/>
    <w:rsid w:val="008733B5"/>
    <w:rsid w:val="0087397B"/>
    <w:rsid w:val="00873A7A"/>
    <w:rsid w:val="00873DEF"/>
    <w:rsid w:val="00874678"/>
    <w:rsid w:val="0087495B"/>
    <w:rsid w:val="0087555C"/>
    <w:rsid w:val="008764BB"/>
    <w:rsid w:val="00876A64"/>
    <w:rsid w:val="0087722B"/>
    <w:rsid w:val="0088052C"/>
    <w:rsid w:val="00881203"/>
    <w:rsid w:val="00881BCA"/>
    <w:rsid w:val="00881D76"/>
    <w:rsid w:val="008821D3"/>
    <w:rsid w:val="008827C6"/>
    <w:rsid w:val="00887C4A"/>
    <w:rsid w:val="008922A3"/>
    <w:rsid w:val="00893255"/>
    <w:rsid w:val="00893399"/>
    <w:rsid w:val="008943E7"/>
    <w:rsid w:val="0089538C"/>
    <w:rsid w:val="00895C9B"/>
    <w:rsid w:val="00897717"/>
    <w:rsid w:val="00897C8C"/>
    <w:rsid w:val="008A3071"/>
    <w:rsid w:val="008A4E16"/>
    <w:rsid w:val="008A7ADE"/>
    <w:rsid w:val="008B101E"/>
    <w:rsid w:val="008B1223"/>
    <w:rsid w:val="008B127F"/>
    <w:rsid w:val="008B13B4"/>
    <w:rsid w:val="008B1473"/>
    <w:rsid w:val="008B20F4"/>
    <w:rsid w:val="008B2632"/>
    <w:rsid w:val="008B3835"/>
    <w:rsid w:val="008B3DDF"/>
    <w:rsid w:val="008B4BF1"/>
    <w:rsid w:val="008B4F03"/>
    <w:rsid w:val="008B637A"/>
    <w:rsid w:val="008C0F90"/>
    <w:rsid w:val="008C3689"/>
    <w:rsid w:val="008D146C"/>
    <w:rsid w:val="008D22E5"/>
    <w:rsid w:val="008D2A12"/>
    <w:rsid w:val="008D2C08"/>
    <w:rsid w:val="008D2E0D"/>
    <w:rsid w:val="008D3032"/>
    <w:rsid w:val="008D3267"/>
    <w:rsid w:val="008D3496"/>
    <w:rsid w:val="008D46F2"/>
    <w:rsid w:val="008D4C7A"/>
    <w:rsid w:val="008D4D37"/>
    <w:rsid w:val="008D54E5"/>
    <w:rsid w:val="008D5CEB"/>
    <w:rsid w:val="008D65A2"/>
    <w:rsid w:val="008D66EF"/>
    <w:rsid w:val="008E02EB"/>
    <w:rsid w:val="008E07AC"/>
    <w:rsid w:val="008E2A19"/>
    <w:rsid w:val="008E350C"/>
    <w:rsid w:val="008E361D"/>
    <w:rsid w:val="008E38AD"/>
    <w:rsid w:val="008E5668"/>
    <w:rsid w:val="008E59B1"/>
    <w:rsid w:val="008E67A7"/>
    <w:rsid w:val="008E6BD8"/>
    <w:rsid w:val="008F14B2"/>
    <w:rsid w:val="008F1EBE"/>
    <w:rsid w:val="008F24A5"/>
    <w:rsid w:val="008F31D1"/>
    <w:rsid w:val="008F42C8"/>
    <w:rsid w:val="008F584C"/>
    <w:rsid w:val="008F7C94"/>
    <w:rsid w:val="00902ED4"/>
    <w:rsid w:val="00905364"/>
    <w:rsid w:val="00905439"/>
    <w:rsid w:val="00911BFA"/>
    <w:rsid w:val="00911DD1"/>
    <w:rsid w:val="0091248B"/>
    <w:rsid w:val="00913594"/>
    <w:rsid w:val="00914CD2"/>
    <w:rsid w:val="00915F51"/>
    <w:rsid w:val="00916E72"/>
    <w:rsid w:val="00917980"/>
    <w:rsid w:val="00917C90"/>
    <w:rsid w:val="00921185"/>
    <w:rsid w:val="009224F7"/>
    <w:rsid w:val="00922AAA"/>
    <w:rsid w:val="00926427"/>
    <w:rsid w:val="00926D9D"/>
    <w:rsid w:val="00930430"/>
    <w:rsid w:val="0093053B"/>
    <w:rsid w:val="00930B50"/>
    <w:rsid w:val="009336B1"/>
    <w:rsid w:val="00935F53"/>
    <w:rsid w:val="00936026"/>
    <w:rsid w:val="00936289"/>
    <w:rsid w:val="00941030"/>
    <w:rsid w:val="00942B0C"/>
    <w:rsid w:val="00943459"/>
    <w:rsid w:val="0094638E"/>
    <w:rsid w:val="00950A6D"/>
    <w:rsid w:val="009518BB"/>
    <w:rsid w:val="009552BD"/>
    <w:rsid w:val="00956E27"/>
    <w:rsid w:val="009606E5"/>
    <w:rsid w:val="00960F34"/>
    <w:rsid w:val="00962801"/>
    <w:rsid w:val="0096444C"/>
    <w:rsid w:val="00965887"/>
    <w:rsid w:val="0096645C"/>
    <w:rsid w:val="00966625"/>
    <w:rsid w:val="00966F1F"/>
    <w:rsid w:val="0096712F"/>
    <w:rsid w:val="00970EF4"/>
    <w:rsid w:val="009732ED"/>
    <w:rsid w:val="0097762B"/>
    <w:rsid w:val="009814CA"/>
    <w:rsid w:val="00983DE6"/>
    <w:rsid w:val="009863CF"/>
    <w:rsid w:val="00990664"/>
    <w:rsid w:val="0099228A"/>
    <w:rsid w:val="009950D6"/>
    <w:rsid w:val="00997AA5"/>
    <w:rsid w:val="00997D5B"/>
    <w:rsid w:val="009A2F81"/>
    <w:rsid w:val="009A3004"/>
    <w:rsid w:val="009A3B83"/>
    <w:rsid w:val="009A6CCA"/>
    <w:rsid w:val="009A6F2E"/>
    <w:rsid w:val="009B0B13"/>
    <w:rsid w:val="009B42A3"/>
    <w:rsid w:val="009B4B8B"/>
    <w:rsid w:val="009B5D46"/>
    <w:rsid w:val="009B5F34"/>
    <w:rsid w:val="009C1348"/>
    <w:rsid w:val="009C35CB"/>
    <w:rsid w:val="009C4FDE"/>
    <w:rsid w:val="009C511F"/>
    <w:rsid w:val="009D11BA"/>
    <w:rsid w:val="009D16A3"/>
    <w:rsid w:val="009D2426"/>
    <w:rsid w:val="009D7A9E"/>
    <w:rsid w:val="009E019B"/>
    <w:rsid w:val="009E155A"/>
    <w:rsid w:val="009E41E6"/>
    <w:rsid w:val="009E430A"/>
    <w:rsid w:val="009E554F"/>
    <w:rsid w:val="009E5EC7"/>
    <w:rsid w:val="009E632A"/>
    <w:rsid w:val="009E6586"/>
    <w:rsid w:val="009F0207"/>
    <w:rsid w:val="009F0C8C"/>
    <w:rsid w:val="009F42D4"/>
    <w:rsid w:val="009F46ED"/>
    <w:rsid w:val="009F6615"/>
    <w:rsid w:val="009F7FCF"/>
    <w:rsid w:val="00A0001C"/>
    <w:rsid w:val="00A03B25"/>
    <w:rsid w:val="00A068C2"/>
    <w:rsid w:val="00A119E4"/>
    <w:rsid w:val="00A11DCC"/>
    <w:rsid w:val="00A1337A"/>
    <w:rsid w:val="00A1366B"/>
    <w:rsid w:val="00A14FFC"/>
    <w:rsid w:val="00A155FD"/>
    <w:rsid w:val="00A1684E"/>
    <w:rsid w:val="00A16A77"/>
    <w:rsid w:val="00A17E60"/>
    <w:rsid w:val="00A20B10"/>
    <w:rsid w:val="00A22938"/>
    <w:rsid w:val="00A2494E"/>
    <w:rsid w:val="00A27205"/>
    <w:rsid w:val="00A30A60"/>
    <w:rsid w:val="00A30AF1"/>
    <w:rsid w:val="00A34BFE"/>
    <w:rsid w:val="00A36C4F"/>
    <w:rsid w:val="00A37A27"/>
    <w:rsid w:val="00A37B8D"/>
    <w:rsid w:val="00A37F2A"/>
    <w:rsid w:val="00A41B2B"/>
    <w:rsid w:val="00A41DAF"/>
    <w:rsid w:val="00A42359"/>
    <w:rsid w:val="00A4279F"/>
    <w:rsid w:val="00A440B8"/>
    <w:rsid w:val="00A45FB8"/>
    <w:rsid w:val="00A52FAE"/>
    <w:rsid w:val="00A5345F"/>
    <w:rsid w:val="00A5349F"/>
    <w:rsid w:val="00A53A4D"/>
    <w:rsid w:val="00A6293E"/>
    <w:rsid w:val="00A6678B"/>
    <w:rsid w:val="00A710BB"/>
    <w:rsid w:val="00A719C0"/>
    <w:rsid w:val="00A73EDA"/>
    <w:rsid w:val="00A7578F"/>
    <w:rsid w:val="00A75BB5"/>
    <w:rsid w:val="00A76DFB"/>
    <w:rsid w:val="00A81349"/>
    <w:rsid w:val="00A83EDB"/>
    <w:rsid w:val="00A8457A"/>
    <w:rsid w:val="00A84E7D"/>
    <w:rsid w:val="00A86044"/>
    <w:rsid w:val="00A872E7"/>
    <w:rsid w:val="00A87CFD"/>
    <w:rsid w:val="00A87F66"/>
    <w:rsid w:val="00A90062"/>
    <w:rsid w:val="00A908D7"/>
    <w:rsid w:val="00A90D68"/>
    <w:rsid w:val="00A91BF2"/>
    <w:rsid w:val="00A91C74"/>
    <w:rsid w:val="00A92C54"/>
    <w:rsid w:val="00AA1B41"/>
    <w:rsid w:val="00AA1EA1"/>
    <w:rsid w:val="00AA2FD0"/>
    <w:rsid w:val="00AA469C"/>
    <w:rsid w:val="00AA4DF8"/>
    <w:rsid w:val="00AB0E80"/>
    <w:rsid w:val="00AB1711"/>
    <w:rsid w:val="00AB2F7B"/>
    <w:rsid w:val="00AB4980"/>
    <w:rsid w:val="00AB5EB4"/>
    <w:rsid w:val="00AB67F4"/>
    <w:rsid w:val="00AB7D71"/>
    <w:rsid w:val="00AC199E"/>
    <w:rsid w:val="00AC71A5"/>
    <w:rsid w:val="00AC72A4"/>
    <w:rsid w:val="00AD0023"/>
    <w:rsid w:val="00AD0B98"/>
    <w:rsid w:val="00AD16BF"/>
    <w:rsid w:val="00AD31DA"/>
    <w:rsid w:val="00AE074D"/>
    <w:rsid w:val="00AE1856"/>
    <w:rsid w:val="00AE27FF"/>
    <w:rsid w:val="00AE4CE9"/>
    <w:rsid w:val="00AE6DFF"/>
    <w:rsid w:val="00AF1BAD"/>
    <w:rsid w:val="00AF26DC"/>
    <w:rsid w:val="00AF281A"/>
    <w:rsid w:val="00AF2E0F"/>
    <w:rsid w:val="00AF31DC"/>
    <w:rsid w:val="00AF4960"/>
    <w:rsid w:val="00AF4FDE"/>
    <w:rsid w:val="00AF53FE"/>
    <w:rsid w:val="00AF5C57"/>
    <w:rsid w:val="00AF5ECB"/>
    <w:rsid w:val="00B007C7"/>
    <w:rsid w:val="00B00F9C"/>
    <w:rsid w:val="00B02112"/>
    <w:rsid w:val="00B028D8"/>
    <w:rsid w:val="00B04B0F"/>
    <w:rsid w:val="00B054E6"/>
    <w:rsid w:val="00B0633D"/>
    <w:rsid w:val="00B06497"/>
    <w:rsid w:val="00B069B2"/>
    <w:rsid w:val="00B10770"/>
    <w:rsid w:val="00B10CE2"/>
    <w:rsid w:val="00B1542C"/>
    <w:rsid w:val="00B16218"/>
    <w:rsid w:val="00B16BDC"/>
    <w:rsid w:val="00B20864"/>
    <w:rsid w:val="00B225EA"/>
    <w:rsid w:val="00B2328C"/>
    <w:rsid w:val="00B25B63"/>
    <w:rsid w:val="00B27CE1"/>
    <w:rsid w:val="00B319F9"/>
    <w:rsid w:val="00B320D3"/>
    <w:rsid w:val="00B328BA"/>
    <w:rsid w:val="00B32F46"/>
    <w:rsid w:val="00B3648B"/>
    <w:rsid w:val="00B4282C"/>
    <w:rsid w:val="00B4366B"/>
    <w:rsid w:val="00B4384A"/>
    <w:rsid w:val="00B44A53"/>
    <w:rsid w:val="00B50D3C"/>
    <w:rsid w:val="00B51ECE"/>
    <w:rsid w:val="00B52ABF"/>
    <w:rsid w:val="00B55A0A"/>
    <w:rsid w:val="00B61234"/>
    <w:rsid w:val="00B63A7E"/>
    <w:rsid w:val="00B66BF6"/>
    <w:rsid w:val="00B67EC0"/>
    <w:rsid w:val="00B72E01"/>
    <w:rsid w:val="00B74578"/>
    <w:rsid w:val="00B74A57"/>
    <w:rsid w:val="00B82607"/>
    <w:rsid w:val="00B82A66"/>
    <w:rsid w:val="00B83C4B"/>
    <w:rsid w:val="00B900C7"/>
    <w:rsid w:val="00B90CFF"/>
    <w:rsid w:val="00B9142A"/>
    <w:rsid w:val="00B91CB1"/>
    <w:rsid w:val="00B931DC"/>
    <w:rsid w:val="00B94B2F"/>
    <w:rsid w:val="00B954CA"/>
    <w:rsid w:val="00B96467"/>
    <w:rsid w:val="00B96C75"/>
    <w:rsid w:val="00B96E91"/>
    <w:rsid w:val="00BA0DD5"/>
    <w:rsid w:val="00BA155D"/>
    <w:rsid w:val="00BA23E6"/>
    <w:rsid w:val="00BA5381"/>
    <w:rsid w:val="00BA6626"/>
    <w:rsid w:val="00BA6CC6"/>
    <w:rsid w:val="00BA74B4"/>
    <w:rsid w:val="00BA75E8"/>
    <w:rsid w:val="00BB045E"/>
    <w:rsid w:val="00BB310F"/>
    <w:rsid w:val="00BB3FA6"/>
    <w:rsid w:val="00BB45FE"/>
    <w:rsid w:val="00BB4A7A"/>
    <w:rsid w:val="00BB7A80"/>
    <w:rsid w:val="00BC033B"/>
    <w:rsid w:val="00BC2970"/>
    <w:rsid w:val="00BC42A0"/>
    <w:rsid w:val="00BC455B"/>
    <w:rsid w:val="00BC647B"/>
    <w:rsid w:val="00BD2197"/>
    <w:rsid w:val="00BD44E4"/>
    <w:rsid w:val="00BD46CC"/>
    <w:rsid w:val="00BE059E"/>
    <w:rsid w:val="00BE0DD4"/>
    <w:rsid w:val="00BE307E"/>
    <w:rsid w:val="00BE5E87"/>
    <w:rsid w:val="00BE686F"/>
    <w:rsid w:val="00BE6DAE"/>
    <w:rsid w:val="00BE7978"/>
    <w:rsid w:val="00BF13CE"/>
    <w:rsid w:val="00BF1527"/>
    <w:rsid w:val="00BF227D"/>
    <w:rsid w:val="00BF3165"/>
    <w:rsid w:val="00BF5C18"/>
    <w:rsid w:val="00BF6023"/>
    <w:rsid w:val="00C000E9"/>
    <w:rsid w:val="00C00A2F"/>
    <w:rsid w:val="00C012A1"/>
    <w:rsid w:val="00C05E4E"/>
    <w:rsid w:val="00C07942"/>
    <w:rsid w:val="00C11390"/>
    <w:rsid w:val="00C12687"/>
    <w:rsid w:val="00C130AC"/>
    <w:rsid w:val="00C15594"/>
    <w:rsid w:val="00C16E44"/>
    <w:rsid w:val="00C2091A"/>
    <w:rsid w:val="00C2420B"/>
    <w:rsid w:val="00C25FFA"/>
    <w:rsid w:val="00C2709E"/>
    <w:rsid w:val="00C302C1"/>
    <w:rsid w:val="00C30A49"/>
    <w:rsid w:val="00C30D77"/>
    <w:rsid w:val="00C31382"/>
    <w:rsid w:val="00C3616C"/>
    <w:rsid w:val="00C36A06"/>
    <w:rsid w:val="00C36CE1"/>
    <w:rsid w:val="00C375E3"/>
    <w:rsid w:val="00C37F92"/>
    <w:rsid w:val="00C41E55"/>
    <w:rsid w:val="00C441D2"/>
    <w:rsid w:val="00C44542"/>
    <w:rsid w:val="00C4533B"/>
    <w:rsid w:val="00C456EC"/>
    <w:rsid w:val="00C47F15"/>
    <w:rsid w:val="00C52648"/>
    <w:rsid w:val="00C53E9F"/>
    <w:rsid w:val="00C60206"/>
    <w:rsid w:val="00C61BCB"/>
    <w:rsid w:val="00C6242E"/>
    <w:rsid w:val="00C677A8"/>
    <w:rsid w:val="00C717ED"/>
    <w:rsid w:val="00C73CD1"/>
    <w:rsid w:val="00C74CD9"/>
    <w:rsid w:val="00C76D25"/>
    <w:rsid w:val="00C77869"/>
    <w:rsid w:val="00C806D1"/>
    <w:rsid w:val="00C83439"/>
    <w:rsid w:val="00C83E43"/>
    <w:rsid w:val="00C85593"/>
    <w:rsid w:val="00C85CA8"/>
    <w:rsid w:val="00C8672F"/>
    <w:rsid w:val="00C86FC9"/>
    <w:rsid w:val="00C91160"/>
    <w:rsid w:val="00C91576"/>
    <w:rsid w:val="00C92125"/>
    <w:rsid w:val="00C93BAB"/>
    <w:rsid w:val="00C93C46"/>
    <w:rsid w:val="00C94569"/>
    <w:rsid w:val="00C96135"/>
    <w:rsid w:val="00C96822"/>
    <w:rsid w:val="00C96A03"/>
    <w:rsid w:val="00C97F83"/>
    <w:rsid w:val="00CA3B12"/>
    <w:rsid w:val="00CA4A64"/>
    <w:rsid w:val="00CA4D6C"/>
    <w:rsid w:val="00CA4D6D"/>
    <w:rsid w:val="00CA6E24"/>
    <w:rsid w:val="00CA76CA"/>
    <w:rsid w:val="00CB210D"/>
    <w:rsid w:val="00CB4AD5"/>
    <w:rsid w:val="00CB68CD"/>
    <w:rsid w:val="00CB6BBC"/>
    <w:rsid w:val="00CC1365"/>
    <w:rsid w:val="00CC1509"/>
    <w:rsid w:val="00CC2208"/>
    <w:rsid w:val="00CC221D"/>
    <w:rsid w:val="00CC3926"/>
    <w:rsid w:val="00CC46C2"/>
    <w:rsid w:val="00CC6C3D"/>
    <w:rsid w:val="00CD26F3"/>
    <w:rsid w:val="00CD272A"/>
    <w:rsid w:val="00CD2E0E"/>
    <w:rsid w:val="00CD3DBB"/>
    <w:rsid w:val="00CD4031"/>
    <w:rsid w:val="00CD4CAE"/>
    <w:rsid w:val="00CD4E56"/>
    <w:rsid w:val="00CD5321"/>
    <w:rsid w:val="00CD6A39"/>
    <w:rsid w:val="00CD73E3"/>
    <w:rsid w:val="00CE29FC"/>
    <w:rsid w:val="00CE2BA0"/>
    <w:rsid w:val="00CF0B58"/>
    <w:rsid w:val="00CF31BC"/>
    <w:rsid w:val="00CF52FF"/>
    <w:rsid w:val="00CF535F"/>
    <w:rsid w:val="00CF69CC"/>
    <w:rsid w:val="00CF6DBF"/>
    <w:rsid w:val="00CF6E28"/>
    <w:rsid w:val="00CF6F63"/>
    <w:rsid w:val="00D002A3"/>
    <w:rsid w:val="00D0061E"/>
    <w:rsid w:val="00D00EB7"/>
    <w:rsid w:val="00D056F5"/>
    <w:rsid w:val="00D05ABA"/>
    <w:rsid w:val="00D1145D"/>
    <w:rsid w:val="00D11884"/>
    <w:rsid w:val="00D126F1"/>
    <w:rsid w:val="00D13DA3"/>
    <w:rsid w:val="00D14EBA"/>
    <w:rsid w:val="00D16660"/>
    <w:rsid w:val="00D1671E"/>
    <w:rsid w:val="00D1682A"/>
    <w:rsid w:val="00D2097B"/>
    <w:rsid w:val="00D227F3"/>
    <w:rsid w:val="00D233A2"/>
    <w:rsid w:val="00D23700"/>
    <w:rsid w:val="00D263E3"/>
    <w:rsid w:val="00D301F3"/>
    <w:rsid w:val="00D31A7E"/>
    <w:rsid w:val="00D327A4"/>
    <w:rsid w:val="00D35525"/>
    <w:rsid w:val="00D35544"/>
    <w:rsid w:val="00D37817"/>
    <w:rsid w:val="00D408C5"/>
    <w:rsid w:val="00D41C5F"/>
    <w:rsid w:val="00D42228"/>
    <w:rsid w:val="00D427FD"/>
    <w:rsid w:val="00D43448"/>
    <w:rsid w:val="00D468E2"/>
    <w:rsid w:val="00D50F75"/>
    <w:rsid w:val="00D51238"/>
    <w:rsid w:val="00D51CDE"/>
    <w:rsid w:val="00D52376"/>
    <w:rsid w:val="00D52567"/>
    <w:rsid w:val="00D526FC"/>
    <w:rsid w:val="00D5372D"/>
    <w:rsid w:val="00D54C5B"/>
    <w:rsid w:val="00D55F02"/>
    <w:rsid w:val="00D56CBA"/>
    <w:rsid w:val="00D56E49"/>
    <w:rsid w:val="00D619F3"/>
    <w:rsid w:val="00D62129"/>
    <w:rsid w:val="00D62180"/>
    <w:rsid w:val="00D625CA"/>
    <w:rsid w:val="00D629EE"/>
    <w:rsid w:val="00D63D7C"/>
    <w:rsid w:val="00D6406B"/>
    <w:rsid w:val="00D65738"/>
    <w:rsid w:val="00D664DF"/>
    <w:rsid w:val="00D67F50"/>
    <w:rsid w:val="00D7180C"/>
    <w:rsid w:val="00D727BC"/>
    <w:rsid w:val="00D741A1"/>
    <w:rsid w:val="00D802B9"/>
    <w:rsid w:val="00D82C11"/>
    <w:rsid w:val="00D836B6"/>
    <w:rsid w:val="00D838AC"/>
    <w:rsid w:val="00D847F7"/>
    <w:rsid w:val="00D8765C"/>
    <w:rsid w:val="00D90DEA"/>
    <w:rsid w:val="00D91EDA"/>
    <w:rsid w:val="00D92384"/>
    <w:rsid w:val="00D94836"/>
    <w:rsid w:val="00D9566B"/>
    <w:rsid w:val="00DA0F8A"/>
    <w:rsid w:val="00DA15EE"/>
    <w:rsid w:val="00DA2C39"/>
    <w:rsid w:val="00DA31E9"/>
    <w:rsid w:val="00DA5106"/>
    <w:rsid w:val="00DA5BD7"/>
    <w:rsid w:val="00DA5D0B"/>
    <w:rsid w:val="00DA6372"/>
    <w:rsid w:val="00DB3E4F"/>
    <w:rsid w:val="00DB6337"/>
    <w:rsid w:val="00DB64E3"/>
    <w:rsid w:val="00DB65C6"/>
    <w:rsid w:val="00DC3654"/>
    <w:rsid w:val="00DC3940"/>
    <w:rsid w:val="00DC56B3"/>
    <w:rsid w:val="00DD0F0D"/>
    <w:rsid w:val="00DD2714"/>
    <w:rsid w:val="00DD2B18"/>
    <w:rsid w:val="00DD6724"/>
    <w:rsid w:val="00DE6E9E"/>
    <w:rsid w:val="00DE72C4"/>
    <w:rsid w:val="00DF02C2"/>
    <w:rsid w:val="00DF142E"/>
    <w:rsid w:val="00DF2DBB"/>
    <w:rsid w:val="00DF341B"/>
    <w:rsid w:val="00DF388B"/>
    <w:rsid w:val="00DF3B8F"/>
    <w:rsid w:val="00DF40B2"/>
    <w:rsid w:val="00DF5891"/>
    <w:rsid w:val="00E028B4"/>
    <w:rsid w:val="00E03339"/>
    <w:rsid w:val="00E03DBB"/>
    <w:rsid w:val="00E046F8"/>
    <w:rsid w:val="00E05580"/>
    <w:rsid w:val="00E05A74"/>
    <w:rsid w:val="00E11660"/>
    <w:rsid w:val="00E12725"/>
    <w:rsid w:val="00E12E59"/>
    <w:rsid w:val="00E14C73"/>
    <w:rsid w:val="00E15A86"/>
    <w:rsid w:val="00E21E8E"/>
    <w:rsid w:val="00E24BA9"/>
    <w:rsid w:val="00E25661"/>
    <w:rsid w:val="00E26C7B"/>
    <w:rsid w:val="00E27598"/>
    <w:rsid w:val="00E27994"/>
    <w:rsid w:val="00E31B47"/>
    <w:rsid w:val="00E330D1"/>
    <w:rsid w:val="00E33B6B"/>
    <w:rsid w:val="00E33F8D"/>
    <w:rsid w:val="00E36B5F"/>
    <w:rsid w:val="00E36EF9"/>
    <w:rsid w:val="00E42CA4"/>
    <w:rsid w:val="00E4336E"/>
    <w:rsid w:val="00E468C0"/>
    <w:rsid w:val="00E469E7"/>
    <w:rsid w:val="00E46CED"/>
    <w:rsid w:val="00E505DF"/>
    <w:rsid w:val="00E50BCD"/>
    <w:rsid w:val="00E513E1"/>
    <w:rsid w:val="00E51CE9"/>
    <w:rsid w:val="00E52635"/>
    <w:rsid w:val="00E539E5"/>
    <w:rsid w:val="00E540B5"/>
    <w:rsid w:val="00E566B3"/>
    <w:rsid w:val="00E57ED9"/>
    <w:rsid w:val="00E63230"/>
    <w:rsid w:val="00E64D53"/>
    <w:rsid w:val="00E6781C"/>
    <w:rsid w:val="00E76094"/>
    <w:rsid w:val="00E80663"/>
    <w:rsid w:val="00E81531"/>
    <w:rsid w:val="00E82CE2"/>
    <w:rsid w:val="00E835B0"/>
    <w:rsid w:val="00E837AE"/>
    <w:rsid w:val="00E846F4"/>
    <w:rsid w:val="00E848B1"/>
    <w:rsid w:val="00E85529"/>
    <w:rsid w:val="00E85861"/>
    <w:rsid w:val="00E8653E"/>
    <w:rsid w:val="00E86E28"/>
    <w:rsid w:val="00E87365"/>
    <w:rsid w:val="00E87818"/>
    <w:rsid w:val="00E87CA2"/>
    <w:rsid w:val="00E9122A"/>
    <w:rsid w:val="00E92D9C"/>
    <w:rsid w:val="00E93F08"/>
    <w:rsid w:val="00E957A4"/>
    <w:rsid w:val="00E9665A"/>
    <w:rsid w:val="00EA14AC"/>
    <w:rsid w:val="00EA1862"/>
    <w:rsid w:val="00EA2739"/>
    <w:rsid w:val="00EA41B8"/>
    <w:rsid w:val="00EA58EB"/>
    <w:rsid w:val="00EB0B02"/>
    <w:rsid w:val="00EB20B5"/>
    <w:rsid w:val="00EB57C0"/>
    <w:rsid w:val="00EB6027"/>
    <w:rsid w:val="00EC3687"/>
    <w:rsid w:val="00EC3E90"/>
    <w:rsid w:val="00EC451A"/>
    <w:rsid w:val="00EC4C8D"/>
    <w:rsid w:val="00EC776F"/>
    <w:rsid w:val="00EC7E2C"/>
    <w:rsid w:val="00ED0387"/>
    <w:rsid w:val="00ED1474"/>
    <w:rsid w:val="00ED53BD"/>
    <w:rsid w:val="00ED72CB"/>
    <w:rsid w:val="00EE0D58"/>
    <w:rsid w:val="00EE6A29"/>
    <w:rsid w:val="00EE6B36"/>
    <w:rsid w:val="00EE75E0"/>
    <w:rsid w:val="00EF2A05"/>
    <w:rsid w:val="00EF44B3"/>
    <w:rsid w:val="00EF4CB9"/>
    <w:rsid w:val="00EF630A"/>
    <w:rsid w:val="00EF69C5"/>
    <w:rsid w:val="00EF6A33"/>
    <w:rsid w:val="00F00600"/>
    <w:rsid w:val="00F00E3E"/>
    <w:rsid w:val="00F01B9C"/>
    <w:rsid w:val="00F02417"/>
    <w:rsid w:val="00F02DFE"/>
    <w:rsid w:val="00F03299"/>
    <w:rsid w:val="00F04638"/>
    <w:rsid w:val="00F049B3"/>
    <w:rsid w:val="00F05839"/>
    <w:rsid w:val="00F06454"/>
    <w:rsid w:val="00F07027"/>
    <w:rsid w:val="00F07A54"/>
    <w:rsid w:val="00F07BE2"/>
    <w:rsid w:val="00F12ACC"/>
    <w:rsid w:val="00F12E7B"/>
    <w:rsid w:val="00F12FD0"/>
    <w:rsid w:val="00F13345"/>
    <w:rsid w:val="00F13599"/>
    <w:rsid w:val="00F13F5B"/>
    <w:rsid w:val="00F157C4"/>
    <w:rsid w:val="00F15961"/>
    <w:rsid w:val="00F17B00"/>
    <w:rsid w:val="00F17EE5"/>
    <w:rsid w:val="00F20DB5"/>
    <w:rsid w:val="00F230BA"/>
    <w:rsid w:val="00F237FE"/>
    <w:rsid w:val="00F23BA9"/>
    <w:rsid w:val="00F24DAC"/>
    <w:rsid w:val="00F25476"/>
    <w:rsid w:val="00F30592"/>
    <w:rsid w:val="00F3187E"/>
    <w:rsid w:val="00F32D08"/>
    <w:rsid w:val="00F36069"/>
    <w:rsid w:val="00F37C65"/>
    <w:rsid w:val="00F37E77"/>
    <w:rsid w:val="00F40C10"/>
    <w:rsid w:val="00F44A5B"/>
    <w:rsid w:val="00F46779"/>
    <w:rsid w:val="00F46838"/>
    <w:rsid w:val="00F500A3"/>
    <w:rsid w:val="00F51500"/>
    <w:rsid w:val="00F521C1"/>
    <w:rsid w:val="00F53799"/>
    <w:rsid w:val="00F60D46"/>
    <w:rsid w:val="00F6172F"/>
    <w:rsid w:val="00F633F8"/>
    <w:rsid w:val="00F63803"/>
    <w:rsid w:val="00F63F27"/>
    <w:rsid w:val="00F643C1"/>
    <w:rsid w:val="00F65336"/>
    <w:rsid w:val="00F66339"/>
    <w:rsid w:val="00F70009"/>
    <w:rsid w:val="00F701BC"/>
    <w:rsid w:val="00F707CE"/>
    <w:rsid w:val="00F72AD9"/>
    <w:rsid w:val="00F746E8"/>
    <w:rsid w:val="00F75455"/>
    <w:rsid w:val="00F76238"/>
    <w:rsid w:val="00F8215A"/>
    <w:rsid w:val="00F85B02"/>
    <w:rsid w:val="00F85D5E"/>
    <w:rsid w:val="00F87020"/>
    <w:rsid w:val="00F878DF"/>
    <w:rsid w:val="00F95356"/>
    <w:rsid w:val="00F95AF9"/>
    <w:rsid w:val="00F95BF4"/>
    <w:rsid w:val="00F975AB"/>
    <w:rsid w:val="00FA4AD7"/>
    <w:rsid w:val="00FA5585"/>
    <w:rsid w:val="00FA6E70"/>
    <w:rsid w:val="00FA7A48"/>
    <w:rsid w:val="00FB4087"/>
    <w:rsid w:val="00FB496A"/>
    <w:rsid w:val="00FB5F57"/>
    <w:rsid w:val="00FB6718"/>
    <w:rsid w:val="00FC2689"/>
    <w:rsid w:val="00FC3455"/>
    <w:rsid w:val="00FC34E4"/>
    <w:rsid w:val="00FC3ADC"/>
    <w:rsid w:val="00FC46DF"/>
    <w:rsid w:val="00FC4D54"/>
    <w:rsid w:val="00FC539F"/>
    <w:rsid w:val="00FC66A8"/>
    <w:rsid w:val="00FC7885"/>
    <w:rsid w:val="00FD0311"/>
    <w:rsid w:val="00FD4BA1"/>
    <w:rsid w:val="00FD4FB4"/>
    <w:rsid w:val="00FD4FDB"/>
    <w:rsid w:val="00FD76ED"/>
    <w:rsid w:val="00FE0A80"/>
    <w:rsid w:val="00FF03A0"/>
    <w:rsid w:val="00FF19F5"/>
    <w:rsid w:val="00FF2042"/>
    <w:rsid w:val="00FF24C9"/>
    <w:rsid w:val="00FF2F49"/>
    <w:rsid w:val="00FF372B"/>
    <w:rsid w:val="00FF3861"/>
    <w:rsid w:val="00FF415F"/>
    <w:rsid w:val="0143256D"/>
    <w:rsid w:val="01657082"/>
    <w:rsid w:val="01F236F7"/>
    <w:rsid w:val="02054E35"/>
    <w:rsid w:val="022B3B59"/>
    <w:rsid w:val="02CB4E72"/>
    <w:rsid w:val="02D3362E"/>
    <w:rsid w:val="02DC697D"/>
    <w:rsid w:val="030A20D5"/>
    <w:rsid w:val="032C5B81"/>
    <w:rsid w:val="04307FFA"/>
    <w:rsid w:val="04666D1E"/>
    <w:rsid w:val="04C17A9B"/>
    <w:rsid w:val="04CC48FA"/>
    <w:rsid w:val="05434A95"/>
    <w:rsid w:val="059B415D"/>
    <w:rsid w:val="05B32591"/>
    <w:rsid w:val="06B11778"/>
    <w:rsid w:val="06C662CA"/>
    <w:rsid w:val="07246391"/>
    <w:rsid w:val="07487AA2"/>
    <w:rsid w:val="07495907"/>
    <w:rsid w:val="07604117"/>
    <w:rsid w:val="07786E22"/>
    <w:rsid w:val="07CC6E3E"/>
    <w:rsid w:val="08142CB8"/>
    <w:rsid w:val="091A49CE"/>
    <w:rsid w:val="09273121"/>
    <w:rsid w:val="09AA7487"/>
    <w:rsid w:val="0A2122D4"/>
    <w:rsid w:val="0A686832"/>
    <w:rsid w:val="0A8A01F9"/>
    <w:rsid w:val="0AC809A2"/>
    <w:rsid w:val="0AD6287C"/>
    <w:rsid w:val="0B425249"/>
    <w:rsid w:val="0BDD542A"/>
    <w:rsid w:val="0BE5699A"/>
    <w:rsid w:val="0C4D6A90"/>
    <w:rsid w:val="0CB21741"/>
    <w:rsid w:val="0CC97B93"/>
    <w:rsid w:val="0CDD29F9"/>
    <w:rsid w:val="0CF34261"/>
    <w:rsid w:val="0CF3673D"/>
    <w:rsid w:val="0D4B4E70"/>
    <w:rsid w:val="0DA22662"/>
    <w:rsid w:val="0DAA274B"/>
    <w:rsid w:val="0DD70FC8"/>
    <w:rsid w:val="0E4E1A51"/>
    <w:rsid w:val="0E934E45"/>
    <w:rsid w:val="0EE77901"/>
    <w:rsid w:val="0EFC6C13"/>
    <w:rsid w:val="0F092154"/>
    <w:rsid w:val="0F1E33FF"/>
    <w:rsid w:val="0FD130EF"/>
    <w:rsid w:val="0FF43DA9"/>
    <w:rsid w:val="102B6015"/>
    <w:rsid w:val="104C6816"/>
    <w:rsid w:val="10554F76"/>
    <w:rsid w:val="10605ED6"/>
    <w:rsid w:val="11414EEA"/>
    <w:rsid w:val="11D40F6B"/>
    <w:rsid w:val="11F27D13"/>
    <w:rsid w:val="12282002"/>
    <w:rsid w:val="12352AC5"/>
    <w:rsid w:val="123B3CA2"/>
    <w:rsid w:val="12531FA8"/>
    <w:rsid w:val="12B94C04"/>
    <w:rsid w:val="13DA6B48"/>
    <w:rsid w:val="14075392"/>
    <w:rsid w:val="14626752"/>
    <w:rsid w:val="14B32C12"/>
    <w:rsid w:val="14FC25A3"/>
    <w:rsid w:val="153F4D48"/>
    <w:rsid w:val="154C795F"/>
    <w:rsid w:val="156C40FD"/>
    <w:rsid w:val="15B62C06"/>
    <w:rsid w:val="15C5350C"/>
    <w:rsid w:val="15CB38BB"/>
    <w:rsid w:val="1620466A"/>
    <w:rsid w:val="16452DFA"/>
    <w:rsid w:val="167B37EE"/>
    <w:rsid w:val="174C1A0B"/>
    <w:rsid w:val="17DB537E"/>
    <w:rsid w:val="183D44CC"/>
    <w:rsid w:val="18480D1D"/>
    <w:rsid w:val="186E6FB0"/>
    <w:rsid w:val="189847C2"/>
    <w:rsid w:val="18E82C03"/>
    <w:rsid w:val="190B6D99"/>
    <w:rsid w:val="198F44C4"/>
    <w:rsid w:val="19D003EB"/>
    <w:rsid w:val="1A347FBE"/>
    <w:rsid w:val="1A8155EC"/>
    <w:rsid w:val="1AFE4C33"/>
    <w:rsid w:val="1B723D3C"/>
    <w:rsid w:val="1BCD250D"/>
    <w:rsid w:val="1C1048BE"/>
    <w:rsid w:val="1CE82D91"/>
    <w:rsid w:val="1CF80A0D"/>
    <w:rsid w:val="1D8C5FB2"/>
    <w:rsid w:val="1DA57D6B"/>
    <w:rsid w:val="1DC24026"/>
    <w:rsid w:val="1DCC23CF"/>
    <w:rsid w:val="1DD211EF"/>
    <w:rsid w:val="1E142740"/>
    <w:rsid w:val="1E6C7226"/>
    <w:rsid w:val="1E9B7DB0"/>
    <w:rsid w:val="1EF36DBD"/>
    <w:rsid w:val="1EFC258D"/>
    <w:rsid w:val="1F956770"/>
    <w:rsid w:val="1FDD173A"/>
    <w:rsid w:val="20392D35"/>
    <w:rsid w:val="2071519F"/>
    <w:rsid w:val="20776C78"/>
    <w:rsid w:val="209711C5"/>
    <w:rsid w:val="21822E4F"/>
    <w:rsid w:val="218C7B26"/>
    <w:rsid w:val="21D64201"/>
    <w:rsid w:val="22195A2D"/>
    <w:rsid w:val="227028A1"/>
    <w:rsid w:val="2282067D"/>
    <w:rsid w:val="22981E3A"/>
    <w:rsid w:val="22E066D3"/>
    <w:rsid w:val="22F549CD"/>
    <w:rsid w:val="232358C4"/>
    <w:rsid w:val="233B42E7"/>
    <w:rsid w:val="233F4148"/>
    <w:rsid w:val="23492291"/>
    <w:rsid w:val="23685095"/>
    <w:rsid w:val="23A157D7"/>
    <w:rsid w:val="23CB4DDA"/>
    <w:rsid w:val="24B630F6"/>
    <w:rsid w:val="25824567"/>
    <w:rsid w:val="25996ED4"/>
    <w:rsid w:val="25A7277B"/>
    <w:rsid w:val="25CC552E"/>
    <w:rsid w:val="25E265D7"/>
    <w:rsid w:val="25F06E08"/>
    <w:rsid w:val="26045FBF"/>
    <w:rsid w:val="266B38E8"/>
    <w:rsid w:val="26896AC5"/>
    <w:rsid w:val="27193EAE"/>
    <w:rsid w:val="289E5EC2"/>
    <w:rsid w:val="29213519"/>
    <w:rsid w:val="293E58CE"/>
    <w:rsid w:val="296A2E4B"/>
    <w:rsid w:val="29B12054"/>
    <w:rsid w:val="2A5E793C"/>
    <w:rsid w:val="2A6A3551"/>
    <w:rsid w:val="2A9004B3"/>
    <w:rsid w:val="2AA57180"/>
    <w:rsid w:val="2BDB185E"/>
    <w:rsid w:val="2C221579"/>
    <w:rsid w:val="2CDF1075"/>
    <w:rsid w:val="2D8D7047"/>
    <w:rsid w:val="2DBF2F8D"/>
    <w:rsid w:val="2DF13F10"/>
    <w:rsid w:val="2E1D71BC"/>
    <w:rsid w:val="2E54306E"/>
    <w:rsid w:val="2EDB5368"/>
    <w:rsid w:val="2F2A593E"/>
    <w:rsid w:val="2F5E297D"/>
    <w:rsid w:val="2F690463"/>
    <w:rsid w:val="30216EA1"/>
    <w:rsid w:val="303A13B3"/>
    <w:rsid w:val="30425B69"/>
    <w:rsid w:val="30B270DB"/>
    <w:rsid w:val="30BD3C70"/>
    <w:rsid w:val="30CD21DD"/>
    <w:rsid w:val="30EA71CB"/>
    <w:rsid w:val="31090AC4"/>
    <w:rsid w:val="31457247"/>
    <w:rsid w:val="31A8072B"/>
    <w:rsid w:val="32742E45"/>
    <w:rsid w:val="32BB533A"/>
    <w:rsid w:val="33095AB9"/>
    <w:rsid w:val="33A42543"/>
    <w:rsid w:val="33BA3DAE"/>
    <w:rsid w:val="33DD51A6"/>
    <w:rsid w:val="346C27B7"/>
    <w:rsid w:val="348812BC"/>
    <w:rsid w:val="34915B5F"/>
    <w:rsid w:val="356F106A"/>
    <w:rsid w:val="35B75FCC"/>
    <w:rsid w:val="35FE685D"/>
    <w:rsid w:val="36137327"/>
    <w:rsid w:val="368B2B04"/>
    <w:rsid w:val="37115109"/>
    <w:rsid w:val="3760616C"/>
    <w:rsid w:val="37E87882"/>
    <w:rsid w:val="384B0130"/>
    <w:rsid w:val="386118E7"/>
    <w:rsid w:val="38692180"/>
    <w:rsid w:val="38E562D1"/>
    <w:rsid w:val="38FF61B4"/>
    <w:rsid w:val="39204884"/>
    <w:rsid w:val="39904538"/>
    <w:rsid w:val="39A909F6"/>
    <w:rsid w:val="3A1B2D84"/>
    <w:rsid w:val="3AC60B7D"/>
    <w:rsid w:val="3ADB2BB0"/>
    <w:rsid w:val="3B406394"/>
    <w:rsid w:val="3B617C26"/>
    <w:rsid w:val="3B8859AF"/>
    <w:rsid w:val="3B9D6C51"/>
    <w:rsid w:val="3C265D99"/>
    <w:rsid w:val="3C582B6A"/>
    <w:rsid w:val="3C7C42E6"/>
    <w:rsid w:val="3C8C3B76"/>
    <w:rsid w:val="3CCB1DD5"/>
    <w:rsid w:val="3D6E7D3C"/>
    <w:rsid w:val="3D722E54"/>
    <w:rsid w:val="3D7B6390"/>
    <w:rsid w:val="3D9F74B0"/>
    <w:rsid w:val="3DA31B2B"/>
    <w:rsid w:val="3DB27EC2"/>
    <w:rsid w:val="3DD329A7"/>
    <w:rsid w:val="3E8B60F8"/>
    <w:rsid w:val="3EB82232"/>
    <w:rsid w:val="3ED66654"/>
    <w:rsid w:val="3F766B93"/>
    <w:rsid w:val="3F8B5368"/>
    <w:rsid w:val="405B6AFD"/>
    <w:rsid w:val="406D0BB5"/>
    <w:rsid w:val="40E117C3"/>
    <w:rsid w:val="41851816"/>
    <w:rsid w:val="41B41D52"/>
    <w:rsid w:val="41E024C9"/>
    <w:rsid w:val="42024E62"/>
    <w:rsid w:val="42A53942"/>
    <w:rsid w:val="42A9166B"/>
    <w:rsid w:val="430A09AB"/>
    <w:rsid w:val="43673AC6"/>
    <w:rsid w:val="44004C49"/>
    <w:rsid w:val="4454631A"/>
    <w:rsid w:val="455E04CE"/>
    <w:rsid w:val="458D7D2F"/>
    <w:rsid w:val="45D404D4"/>
    <w:rsid w:val="45DF2E49"/>
    <w:rsid w:val="45F1157F"/>
    <w:rsid w:val="462177B1"/>
    <w:rsid w:val="468061C2"/>
    <w:rsid w:val="472C5BFB"/>
    <w:rsid w:val="475956F2"/>
    <w:rsid w:val="47A80BA1"/>
    <w:rsid w:val="47B42581"/>
    <w:rsid w:val="47C26542"/>
    <w:rsid w:val="48F20CE1"/>
    <w:rsid w:val="49074E90"/>
    <w:rsid w:val="491F06E9"/>
    <w:rsid w:val="49206E2B"/>
    <w:rsid w:val="494F1B3C"/>
    <w:rsid w:val="49851D72"/>
    <w:rsid w:val="49A55080"/>
    <w:rsid w:val="4A013899"/>
    <w:rsid w:val="4A4B68E0"/>
    <w:rsid w:val="4AF13DE4"/>
    <w:rsid w:val="4B576A17"/>
    <w:rsid w:val="4BDC7197"/>
    <w:rsid w:val="4CD52691"/>
    <w:rsid w:val="4CEB7094"/>
    <w:rsid w:val="4D181D03"/>
    <w:rsid w:val="4D3A614F"/>
    <w:rsid w:val="4DB675F7"/>
    <w:rsid w:val="4DF9365A"/>
    <w:rsid w:val="4E1952BB"/>
    <w:rsid w:val="4E5354F7"/>
    <w:rsid w:val="4F0D304E"/>
    <w:rsid w:val="4F385EBF"/>
    <w:rsid w:val="4F7511A3"/>
    <w:rsid w:val="4FBE2415"/>
    <w:rsid w:val="503F4E78"/>
    <w:rsid w:val="5079240F"/>
    <w:rsid w:val="50877436"/>
    <w:rsid w:val="508F218C"/>
    <w:rsid w:val="50B145E4"/>
    <w:rsid w:val="50D156E0"/>
    <w:rsid w:val="512C668B"/>
    <w:rsid w:val="51846E7F"/>
    <w:rsid w:val="518F19BD"/>
    <w:rsid w:val="519D22D5"/>
    <w:rsid w:val="51B10995"/>
    <w:rsid w:val="51B92E58"/>
    <w:rsid w:val="52516B12"/>
    <w:rsid w:val="525878D8"/>
    <w:rsid w:val="52763251"/>
    <w:rsid w:val="528931C5"/>
    <w:rsid w:val="532B1BC1"/>
    <w:rsid w:val="53370820"/>
    <w:rsid w:val="53477588"/>
    <w:rsid w:val="53724847"/>
    <w:rsid w:val="53F864AD"/>
    <w:rsid w:val="53F91B30"/>
    <w:rsid w:val="542D3512"/>
    <w:rsid w:val="544813DC"/>
    <w:rsid w:val="54824300"/>
    <w:rsid w:val="54914696"/>
    <w:rsid w:val="54963C33"/>
    <w:rsid w:val="54C0295E"/>
    <w:rsid w:val="54F34749"/>
    <w:rsid w:val="55686741"/>
    <w:rsid w:val="55CA2F24"/>
    <w:rsid w:val="561E1474"/>
    <w:rsid w:val="56334671"/>
    <w:rsid w:val="5672723D"/>
    <w:rsid w:val="569E75B2"/>
    <w:rsid w:val="56F335A9"/>
    <w:rsid w:val="56FF0F04"/>
    <w:rsid w:val="570529A2"/>
    <w:rsid w:val="570B726D"/>
    <w:rsid w:val="57557E4C"/>
    <w:rsid w:val="57753628"/>
    <w:rsid w:val="57896CD6"/>
    <w:rsid w:val="57A54CC1"/>
    <w:rsid w:val="57AA3A68"/>
    <w:rsid w:val="57AA57B8"/>
    <w:rsid w:val="57B5162D"/>
    <w:rsid w:val="57F800AE"/>
    <w:rsid w:val="58493B86"/>
    <w:rsid w:val="58A812B1"/>
    <w:rsid w:val="59533107"/>
    <w:rsid w:val="59986ED8"/>
    <w:rsid w:val="59EB796F"/>
    <w:rsid w:val="5A1C1C7C"/>
    <w:rsid w:val="5A7F010E"/>
    <w:rsid w:val="5B1860B4"/>
    <w:rsid w:val="5B1A3136"/>
    <w:rsid w:val="5B2136ED"/>
    <w:rsid w:val="5B8A758A"/>
    <w:rsid w:val="5C137118"/>
    <w:rsid w:val="5C16687C"/>
    <w:rsid w:val="5C1F7BFE"/>
    <w:rsid w:val="5C6369B5"/>
    <w:rsid w:val="5C794F87"/>
    <w:rsid w:val="5CEB716E"/>
    <w:rsid w:val="5D3744B9"/>
    <w:rsid w:val="5D6F6D24"/>
    <w:rsid w:val="5DBF2337"/>
    <w:rsid w:val="5DD07E04"/>
    <w:rsid w:val="5DE52745"/>
    <w:rsid w:val="5E081D3E"/>
    <w:rsid w:val="5E09178E"/>
    <w:rsid w:val="5F1F5170"/>
    <w:rsid w:val="5F982C11"/>
    <w:rsid w:val="5FEC018F"/>
    <w:rsid w:val="60886F5C"/>
    <w:rsid w:val="60D25439"/>
    <w:rsid w:val="611F6C0E"/>
    <w:rsid w:val="612F6AFC"/>
    <w:rsid w:val="61C857F8"/>
    <w:rsid w:val="623B4ACC"/>
    <w:rsid w:val="62557274"/>
    <w:rsid w:val="628D49C9"/>
    <w:rsid w:val="62D80F5C"/>
    <w:rsid w:val="63060079"/>
    <w:rsid w:val="63626D79"/>
    <w:rsid w:val="63A077FB"/>
    <w:rsid w:val="64751029"/>
    <w:rsid w:val="64CD5341"/>
    <w:rsid w:val="64EF5A65"/>
    <w:rsid w:val="655B53D0"/>
    <w:rsid w:val="65BC3ED8"/>
    <w:rsid w:val="65E167AE"/>
    <w:rsid w:val="65F0055F"/>
    <w:rsid w:val="66261B65"/>
    <w:rsid w:val="668F0581"/>
    <w:rsid w:val="66AE7046"/>
    <w:rsid w:val="67035B76"/>
    <w:rsid w:val="675C1BFB"/>
    <w:rsid w:val="67896AF5"/>
    <w:rsid w:val="67AB0D63"/>
    <w:rsid w:val="680B326C"/>
    <w:rsid w:val="68251012"/>
    <w:rsid w:val="68553CCB"/>
    <w:rsid w:val="6857516E"/>
    <w:rsid w:val="68852A87"/>
    <w:rsid w:val="689F01B0"/>
    <w:rsid w:val="68B3248C"/>
    <w:rsid w:val="68EC38CF"/>
    <w:rsid w:val="690F73CA"/>
    <w:rsid w:val="699109E0"/>
    <w:rsid w:val="6A005E1A"/>
    <w:rsid w:val="6A190CBE"/>
    <w:rsid w:val="6A87270D"/>
    <w:rsid w:val="6A9974E4"/>
    <w:rsid w:val="6ADF2FF3"/>
    <w:rsid w:val="6B6F0396"/>
    <w:rsid w:val="6B89082C"/>
    <w:rsid w:val="6BFF23AE"/>
    <w:rsid w:val="6C905B04"/>
    <w:rsid w:val="6D0165FB"/>
    <w:rsid w:val="6D67292D"/>
    <w:rsid w:val="6DCE5A67"/>
    <w:rsid w:val="6E905203"/>
    <w:rsid w:val="6EB50E8A"/>
    <w:rsid w:val="6ED772C5"/>
    <w:rsid w:val="6F165DC0"/>
    <w:rsid w:val="6F3C6C42"/>
    <w:rsid w:val="6FE267CC"/>
    <w:rsid w:val="6FED36C9"/>
    <w:rsid w:val="700B0AB8"/>
    <w:rsid w:val="70515B44"/>
    <w:rsid w:val="70AC2153"/>
    <w:rsid w:val="70CF5868"/>
    <w:rsid w:val="718E30E3"/>
    <w:rsid w:val="7194067D"/>
    <w:rsid w:val="71D727D8"/>
    <w:rsid w:val="722140B5"/>
    <w:rsid w:val="7224192E"/>
    <w:rsid w:val="728F71A6"/>
    <w:rsid w:val="732A1C3D"/>
    <w:rsid w:val="737052B9"/>
    <w:rsid w:val="74570607"/>
    <w:rsid w:val="74A37310"/>
    <w:rsid w:val="754515E6"/>
    <w:rsid w:val="754C6981"/>
    <w:rsid w:val="75A92136"/>
    <w:rsid w:val="76196ADF"/>
    <w:rsid w:val="7663571F"/>
    <w:rsid w:val="76700314"/>
    <w:rsid w:val="767D0169"/>
    <w:rsid w:val="76EF4AC7"/>
    <w:rsid w:val="7731074D"/>
    <w:rsid w:val="778D7AAE"/>
    <w:rsid w:val="77A703AB"/>
    <w:rsid w:val="77D57E0E"/>
    <w:rsid w:val="77D60D85"/>
    <w:rsid w:val="77D8195C"/>
    <w:rsid w:val="77F42200"/>
    <w:rsid w:val="787C5D58"/>
    <w:rsid w:val="79AC610C"/>
    <w:rsid w:val="79BB703F"/>
    <w:rsid w:val="79BB7B4F"/>
    <w:rsid w:val="7AD20873"/>
    <w:rsid w:val="7AF67050"/>
    <w:rsid w:val="7B217254"/>
    <w:rsid w:val="7B5433A9"/>
    <w:rsid w:val="7B5E1FB6"/>
    <w:rsid w:val="7B8A4426"/>
    <w:rsid w:val="7B981ECF"/>
    <w:rsid w:val="7BAB4BE9"/>
    <w:rsid w:val="7BD715EF"/>
    <w:rsid w:val="7BD858D7"/>
    <w:rsid w:val="7CAA2748"/>
    <w:rsid w:val="7CDC1238"/>
    <w:rsid w:val="7CE51FDB"/>
    <w:rsid w:val="7CFE0A6A"/>
    <w:rsid w:val="7D5C1D3A"/>
    <w:rsid w:val="7D8068CF"/>
    <w:rsid w:val="7D9559E1"/>
    <w:rsid w:val="7DE857B4"/>
    <w:rsid w:val="7DFF1AD7"/>
    <w:rsid w:val="7E1D1A27"/>
    <w:rsid w:val="7E2B4016"/>
    <w:rsid w:val="7E693B8F"/>
    <w:rsid w:val="7EF25EE9"/>
    <w:rsid w:val="7F1314DA"/>
    <w:rsid w:val="7F2136BD"/>
    <w:rsid w:val="7F4243EB"/>
    <w:rsid w:val="7F4B4119"/>
    <w:rsid w:val="7F8B55F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1503482-411C-4B0F-895D-E4A980FDC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iPriority="0" w:qFormat="1"/>
    <w:lsdException w:name="header" w:qFormat="1"/>
    <w:lsdException w:name="footer"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0" w:qFormat="1"/>
    <w:lsdException w:name="Emphasis" w:uiPriority="0" w:qFormat="1"/>
    <w:lsdException w:name="Document Map" w:uiPriority="0"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rFonts w:ascii="宋体" w:eastAsiaTheme="minorEastAsia" w:hAnsi="宋体" w:cstheme="minorBidi"/>
      <w:kern w:val="2"/>
      <w:sz w:val="21"/>
      <w:szCs w:val="22"/>
    </w:rPr>
  </w:style>
  <w:style w:type="paragraph" w:styleId="1">
    <w:name w:val="heading 1"/>
    <w:basedOn w:val="a"/>
    <w:next w:val="a"/>
    <w:link w:val="10"/>
    <w:qFormat/>
    <w:pPr>
      <w:keepNext/>
      <w:keepLines/>
      <w:spacing w:before="100" w:after="100" w:line="440" w:lineRule="exact"/>
      <w:jc w:val="center"/>
      <w:outlineLvl w:val="0"/>
    </w:pPr>
    <w:rPr>
      <w:rFonts w:ascii="Times New Roman" w:eastAsia="宋体" w:hAnsi="Times New Roman" w:cs="Times New Roman"/>
      <w:b/>
      <w:kern w:val="44"/>
      <w:sz w:val="30"/>
      <w:szCs w:val="24"/>
    </w:rPr>
  </w:style>
  <w:style w:type="paragraph" w:styleId="2">
    <w:name w:val="heading 2"/>
    <w:basedOn w:val="a"/>
    <w:next w:val="a"/>
    <w:link w:val="20"/>
    <w:qFormat/>
    <w:pPr>
      <w:keepNext/>
      <w:keepLines/>
      <w:spacing w:before="100" w:after="100" w:line="440" w:lineRule="exact"/>
      <w:jc w:val="center"/>
      <w:outlineLvl w:val="1"/>
    </w:pPr>
    <w:rPr>
      <w:rFonts w:ascii="Times New Roman" w:eastAsia="黑体" w:hAnsi="Times New Roman" w:cs="Times New Roman"/>
      <w:b/>
      <w:sz w:val="24"/>
      <w:szCs w:val="24"/>
    </w:rPr>
  </w:style>
  <w:style w:type="paragraph" w:styleId="3">
    <w:name w:val="heading 3"/>
    <w:basedOn w:val="a"/>
    <w:next w:val="a"/>
    <w:link w:val="30"/>
    <w:qFormat/>
    <w:pPr>
      <w:spacing w:line="330" w:lineRule="exact"/>
      <w:outlineLvl w:val="2"/>
    </w:pPr>
    <w:rPr>
      <w:rFonts w:ascii="Times New Roman" w:eastAsia="宋体" w:hAnsi="Times New Roman" w:cs="Times New Roman"/>
      <w:b/>
      <w:bCs/>
      <w:szCs w:val="24"/>
    </w:rPr>
  </w:style>
  <w:style w:type="paragraph" w:styleId="4">
    <w:name w:val="heading 4"/>
    <w:basedOn w:val="a"/>
    <w:next w:val="a"/>
    <w:link w:val="40"/>
    <w:qFormat/>
    <w:pPr>
      <w:spacing w:line="330" w:lineRule="exact"/>
      <w:outlineLvl w:val="3"/>
    </w:pPr>
    <w:rPr>
      <w:rFonts w:ascii="Times New Roman" w:eastAsia="宋体" w:hAnsi="Times New Roman" w:cs="Times New Roman"/>
      <w:szCs w:val="24"/>
    </w:rPr>
  </w:style>
  <w:style w:type="paragraph" w:styleId="5">
    <w:name w:val="heading 5"/>
    <w:basedOn w:val="a"/>
    <w:next w:val="a"/>
    <w:link w:val="50"/>
    <w:uiPriority w:val="9"/>
    <w:unhideWhenUsed/>
    <w:qFormat/>
    <w:pPr>
      <w:spacing w:line="324" w:lineRule="exact"/>
      <w:ind w:firstLineChars="150" w:firstLine="315"/>
      <w:outlineLvl w:val="4"/>
    </w:pPr>
    <w:rPr>
      <w:rFonts w:ascii="Times New Roman" w:eastAsia="宋体" w:hAnsi="Times New Roman" w:cs="Times New Roman"/>
      <w:bCs/>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a5"/>
    <w:uiPriority w:val="99"/>
    <w:unhideWhenUsed/>
    <w:qFormat/>
    <w:rPr>
      <w:rFonts w:ascii="宋体" w:eastAsiaTheme="minorEastAsia" w:hAnsi="宋体" w:cstheme="minorBidi"/>
      <w:b/>
      <w:bCs/>
    </w:rPr>
  </w:style>
  <w:style w:type="paragraph" w:styleId="a4">
    <w:name w:val="annotation text"/>
    <w:basedOn w:val="a"/>
    <w:link w:val="a6"/>
    <w:qFormat/>
    <w:pPr>
      <w:jc w:val="left"/>
    </w:pPr>
    <w:rPr>
      <w:rFonts w:ascii="Calibri" w:eastAsia="宋体" w:hAnsi="Calibri" w:cs="Times New Roman"/>
    </w:rPr>
  </w:style>
  <w:style w:type="paragraph" w:styleId="a7">
    <w:name w:val="caption"/>
    <w:basedOn w:val="a"/>
    <w:next w:val="a"/>
    <w:qFormat/>
    <w:pPr>
      <w:jc w:val="left"/>
    </w:pPr>
    <w:rPr>
      <w:rFonts w:ascii="Times New Roman" w:eastAsia="宋体" w:hAnsi="Times New Roman" w:cs="Times New Roman"/>
      <w:sz w:val="18"/>
      <w:szCs w:val="18"/>
    </w:rPr>
  </w:style>
  <w:style w:type="paragraph" w:styleId="a8">
    <w:name w:val="Document Map"/>
    <w:basedOn w:val="a"/>
    <w:link w:val="a9"/>
    <w:qFormat/>
    <w:rPr>
      <w:rFonts w:eastAsia="宋体" w:hAnsi="Calibri" w:cs="Times New Roman"/>
      <w:sz w:val="18"/>
      <w:szCs w:val="18"/>
    </w:rPr>
  </w:style>
  <w:style w:type="paragraph" w:styleId="TOC3">
    <w:name w:val="toc 3"/>
    <w:basedOn w:val="a"/>
    <w:next w:val="a"/>
    <w:uiPriority w:val="39"/>
    <w:qFormat/>
    <w:pPr>
      <w:ind w:leftChars="400" w:left="840"/>
    </w:pPr>
    <w:rPr>
      <w:rFonts w:ascii="Calibri" w:eastAsia="宋体" w:hAnsi="Calibri" w:cs="Times New Roman"/>
    </w:rPr>
  </w:style>
  <w:style w:type="paragraph" w:styleId="aa">
    <w:name w:val="Date"/>
    <w:basedOn w:val="a"/>
    <w:next w:val="a"/>
    <w:link w:val="ab"/>
    <w:uiPriority w:val="99"/>
    <w:unhideWhenUsed/>
    <w:qFormat/>
    <w:pPr>
      <w:spacing w:line="330" w:lineRule="exact"/>
      <w:ind w:leftChars="2500" w:left="100"/>
    </w:pPr>
    <w:rPr>
      <w:rFonts w:ascii="Calibri" w:eastAsia="宋体" w:hAnsi="Calibri" w:cs="Times New Roman"/>
      <w:szCs w:val="24"/>
    </w:rPr>
  </w:style>
  <w:style w:type="paragraph" w:styleId="ac">
    <w:name w:val="Balloon Text"/>
    <w:basedOn w:val="a"/>
    <w:link w:val="ad"/>
    <w:uiPriority w:val="99"/>
    <w:qFormat/>
    <w:rPr>
      <w:rFonts w:ascii="Calibri" w:eastAsia="宋体" w:hAnsi="Calibri" w:cs="Times New Roman"/>
      <w:sz w:val="18"/>
      <w:szCs w:val="18"/>
    </w:rPr>
  </w:style>
  <w:style w:type="paragraph" w:styleId="ae">
    <w:name w:val="footer"/>
    <w:basedOn w:val="a"/>
    <w:link w:val="af"/>
    <w:uiPriority w:val="99"/>
    <w:qFormat/>
    <w:pPr>
      <w:tabs>
        <w:tab w:val="center" w:pos="4153"/>
        <w:tab w:val="right" w:pos="8306"/>
      </w:tabs>
      <w:snapToGrid w:val="0"/>
      <w:spacing w:line="330" w:lineRule="exact"/>
      <w:jc w:val="left"/>
    </w:pPr>
    <w:rPr>
      <w:rFonts w:ascii="Calibri" w:eastAsia="宋体" w:hAnsi="Calibri" w:cs="Times New Roman"/>
      <w:sz w:val="18"/>
      <w:szCs w:val="24"/>
    </w:rPr>
  </w:style>
  <w:style w:type="paragraph" w:styleId="af0">
    <w:name w:val="header"/>
    <w:basedOn w:val="a"/>
    <w:link w:val="af1"/>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Calibri" w:eastAsia="宋体" w:hAnsi="Calibri" w:cs="Times New Roman"/>
      <w:sz w:val="18"/>
      <w:szCs w:val="24"/>
    </w:rPr>
  </w:style>
  <w:style w:type="paragraph" w:styleId="TOC1">
    <w:name w:val="toc 1"/>
    <w:basedOn w:val="a"/>
    <w:next w:val="a"/>
    <w:uiPriority w:val="39"/>
    <w:qFormat/>
    <w:pPr>
      <w:spacing w:line="330" w:lineRule="exact"/>
    </w:pPr>
    <w:rPr>
      <w:rFonts w:ascii="Times New Roman" w:eastAsia="宋体" w:hAnsi="Times New Roman" w:cs="Times New Roman"/>
      <w:szCs w:val="24"/>
    </w:rPr>
  </w:style>
  <w:style w:type="paragraph" w:styleId="af2">
    <w:name w:val="Subtitle"/>
    <w:basedOn w:val="a"/>
    <w:next w:val="a"/>
    <w:link w:val="af3"/>
    <w:qFormat/>
    <w:pPr>
      <w:spacing w:line="330" w:lineRule="exact"/>
      <w:ind w:firstLineChars="200" w:firstLine="420"/>
    </w:pPr>
    <w:rPr>
      <w:rFonts w:ascii="Times New Roman" w:eastAsia="宋体" w:hAnsi="Times New Roman" w:cs="Times New Roman"/>
      <w:szCs w:val="24"/>
    </w:rPr>
  </w:style>
  <w:style w:type="paragraph" w:styleId="TOC2">
    <w:name w:val="toc 2"/>
    <w:basedOn w:val="a"/>
    <w:next w:val="a"/>
    <w:uiPriority w:val="39"/>
    <w:qFormat/>
    <w:pPr>
      <w:spacing w:line="330" w:lineRule="exact"/>
      <w:ind w:leftChars="200" w:left="420"/>
    </w:pPr>
    <w:rPr>
      <w:rFonts w:ascii="Times New Roman" w:eastAsia="宋体" w:hAnsi="Times New Roman" w:cs="Times New Roman"/>
      <w:szCs w:val="24"/>
    </w:rPr>
  </w:style>
  <w:style w:type="paragraph" w:styleId="HTML">
    <w:name w:val="HTML Preformatted"/>
    <w:basedOn w:val="a"/>
    <w:link w:val="HTML0"/>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exact"/>
      <w:jc w:val="left"/>
    </w:pPr>
    <w:rPr>
      <w:rFonts w:eastAsia="宋体" w:cs="Times New Roman" w:hint="eastAsia"/>
      <w:kern w:val="0"/>
      <w:sz w:val="24"/>
      <w:szCs w:val="24"/>
    </w:rPr>
  </w:style>
  <w:style w:type="paragraph" w:styleId="af4">
    <w:name w:val="Normal (Web)"/>
    <w:basedOn w:val="a"/>
    <w:uiPriority w:val="99"/>
    <w:unhideWhenUsed/>
    <w:qFormat/>
    <w:pPr>
      <w:spacing w:before="100" w:beforeAutospacing="1" w:after="100" w:afterAutospacing="1" w:line="330" w:lineRule="atLeast"/>
      <w:jc w:val="left"/>
    </w:pPr>
    <w:rPr>
      <w:rFonts w:ascii="Calibri" w:eastAsia="宋体" w:hAnsi="Calibri" w:cs="Times New Roman"/>
      <w:kern w:val="0"/>
      <w:sz w:val="22"/>
    </w:rPr>
  </w:style>
  <w:style w:type="paragraph" w:styleId="af5">
    <w:name w:val="Title"/>
    <w:basedOn w:val="a"/>
    <w:next w:val="a"/>
    <w:link w:val="af6"/>
    <w:uiPriority w:val="10"/>
    <w:qFormat/>
    <w:pPr>
      <w:spacing w:line="440" w:lineRule="atLeast"/>
      <w:ind w:firstLine="643"/>
      <w:jc w:val="center"/>
      <w:outlineLvl w:val="2"/>
    </w:pPr>
    <w:rPr>
      <w:rFonts w:eastAsia="宋体" w:cs="Times New Roman"/>
      <w:b/>
      <w:sz w:val="32"/>
    </w:rPr>
  </w:style>
  <w:style w:type="character" w:styleId="af7">
    <w:name w:val="Strong"/>
    <w:qFormat/>
    <w:rPr>
      <w:color w:val="000000"/>
      <w:sz w:val="18"/>
      <w:szCs w:val="18"/>
    </w:rPr>
  </w:style>
  <w:style w:type="character" w:styleId="af8">
    <w:name w:val="Emphasis"/>
    <w:qFormat/>
    <w:rPr>
      <w:rFonts w:cs="Times New Roman"/>
      <w:b/>
      <w:bCs/>
      <w:color w:val="000000"/>
      <w:sz w:val="18"/>
      <w:szCs w:val="18"/>
    </w:rPr>
  </w:style>
  <w:style w:type="character" w:styleId="af9">
    <w:name w:val="Hyperlink"/>
    <w:uiPriority w:val="99"/>
    <w:qFormat/>
    <w:rPr>
      <w:color w:val="0000FF"/>
      <w:u w:val="single"/>
    </w:rPr>
  </w:style>
  <w:style w:type="character" w:styleId="afa">
    <w:name w:val="annotation reference"/>
    <w:uiPriority w:val="99"/>
    <w:qFormat/>
    <w:rPr>
      <w:sz w:val="21"/>
      <w:szCs w:val="21"/>
    </w:rPr>
  </w:style>
  <w:style w:type="table" w:styleId="afb">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c">
    <w:name w:val="双引号"/>
    <w:basedOn w:val="a"/>
    <w:link w:val="Char"/>
    <w:qFormat/>
    <w:pPr>
      <w:spacing w:line="440" w:lineRule="exact"/>
      <w:ind w:firstLineChars="200" w:firstLine="480"/>
    </w:pPr>
    <w:rPr>
      <w:sz w:val="24"/>
      <w:szCs w:val="24"/>
    </w:rPr>
  </w:style>
  <w:style w:type="character" w:customStyle="1" w:styleId="Char">
    <w:name w:val="双引号 Char"/>
    <w:basedOn w:val="a0"/>
    <w:link w:val="afc"/>
    <w:qFormat/>
    <w:rPr>
      <w:rFonts w:ascii="宋体" w:hAnsi="宋体"/>
      <w:sz w:val="24"/>
      <w:szCs w:val="24"/>
    </w:rPr>
  </w:style>
  <w:style w:type="character" w:customStyle="1" w:styleId="10">
    <w:name w:val="标题 1 字符"/>
    <w:basedOn w:val="a0"/>
    <w:link w:val="1"/>
    <w:qFormat/>
    <w:rPr>
      <w:rFonts w:ascii="Times New Roman" w:eastAsia="宋体" w:hAnsi="Times New Roman" w:cs="Times New Roman"/>
      <w:b/>
      <w:kern w:val="44"/>
      <w:sz w:val="30"/>
      <w:szCs w:val="24"/>
    </w:rPr>
  </w:style>
  <w:style w:type="character" w:customStyle="1" w:styleId="20">
    <w:name w:val="标题 2 字符"/>
    <w:basedOn w:val="a0"/>
    <w:link w:val="2"/>
    <w:qFormat/>
    <w:rPr>
      <w:rFonts w:ascii="Times New Roman" w:eastAsia="黑体" w:hAnsi="Times New Roman" w:cs="Times New Roman"/>
      <w:b/>
      <w:sz w:val="24"/>
      <w:szCs w:val="24"/>
    </w:rPr>
  </w:style>
  <w:style w:type="character" w:customStyle="1" w:styleId="30">
    <w:name w:val="标题 3 字符"/>
    <w:basedOn w:val="a0"/>
    <w:link w:val="3"/>
    <w:qFormat/>
    <w:rPr>
      <w:rFonts w:ascii="Times New Roman" w:eastAsia="宋体" w:hAnsi="Times New Roman" w:cs="Times New Roman"/>
      <w:b/>
      <w:bCs/>
      <w:szCs w:val="24"/>
    </w:rPr>
  </w:style>
  <w:style w:type="character" w:customStyle="1" w:styleId="40">
    <w:name w:val="标题 4 字符"/>
    <w:basedOn w:val="a0"/>
    <w:link w:val="4"/>
    <w:qFormat/>
    <w:rPr>
      <w:rFonts w:ascii="Times New Roman" w:eastAsia="宋体" w:hAnsi="Times New Roman" w:cs="Times New Roman"/>
      <w:szCs w:val="24"/>
    </w:rPr>
  </w:style>
  <w:style w:type="character" w:customStyle="1" w:styleId="a9">
    <w:name w:val="文档结构图 字符"/>
    <w:basedOn w:val="a0"/>
    <w:link w:val="a8"/>
    <w:qFormat/>
    <w:rPr>
      <w:rFonts w:ascii="宋体" w:eastAsia="宋体" w:hAnsi="Calibri" w:cs="Times New Roman"/>
      <w:sz w:val="18"/>
      <w:szCs w:val="18"/>
    </w:rPr>
  </w:style>
  <w:style w:type="character" w:customStyle="1" w:styleId="a6">
    <w:name w:val="批注文字 字符"/>
    <w:basedOn w:val="a0"/>
    <w:link w:val="a4"/>
    <w:qFormat/>
    <w:rPr>
      <w:rFonts w:ascii="Calibri" w:eastAsia="宋体" w:hAnsi="Calibri" w:cs="Times New Roman"/>
    </w:rPr>
  </w:style>
  <w:style w:type="character" w:customStyle="1" w:styleId="ab">
    <w:name w:val="日期 字符"/>
    <w:basedOn w:val="a0"/>
    <w:link w:val="aa"/>
    <w:uiPriority w:val="99"/>
    <w:qFormat/>
    <w:rPr>
      <w:rFonts w:ascii="Calibri" w:eastAsia="宋体" w:hAnsi="Calibri" w:cs="Times New Roman"/>
      <w:szCs w:val="24"/>
    </w:rPr>
  </w:style>
  <w:style w:type="character" w:customStyle="1" w:styleId="ad">
    <w:name w:val="批注框文本 字符"/>
    <w:basedOn w:val="a0"/>
    <w:link w:val="ac"/>
    <w:uiPriority w:val="99"/>
    <w:qFormat/>
    <w:rPr>
      <w:rFonts w:ascii="Calibri" w:eastAsia="宋体" w:hAnsi="Calibri" w:cs="Times New Roman"/>
      <w:sz w:val="18"/>
      <w:szCs w:val="18"/>
    </w:rPr>
  </w:style>
  <w:style w:type="character" w:customStyle="1" w:styleId="af">
    <w:name w:val="页脚 字符"/>
    <w:basedOn w:val="a0"/>
    <w:link w:val="ae"/>
    <w:uiPriority w:val="99"/>
    <w:qFormat/>
    <w:rPr>
      <w:rFonts w:ascii="Calibri" w:eastAsia="宋体" w:hAnsi="Calibri" w:cs="Times New Roman"/>
      <w:sz w:val="18"/>
      <w:szCs w:val="24"/>
    </w:rPr>
  </w:style>
  <w:style w:type="character" w:customStyle="1" w:styleId="af1">
    <w:name w:val="页眉 字符"/>
    <w:basedOn w:val="a0"/>
    <w:link w:val="af0"/>
    <w:uiPriority w:val="99"/>
    <w:qFormat/>
    <w:rPr>
      <w:rFonts w:ascii="Calibri" w:eastAsia="宋体" w:hAnsi="Calibri" w:cs="Times New Roman"/>
      <w:sz w:val="18"/>
      <w:szCs w:val="24"/>
    </w:rPr>
  </w:style>
  <w:style w:type="character" w:customStyle="1" w:styleId="af3">
    <w:name w:val="副标题 字符"/>
    <w:basedOn w:val="a0"/>
    <w:link w:val="af2"/>
    <w:qFormat/>
    <w:rPr>
      <w:rFonts w:ascii="Times New Roman" w:eastAsia="宋体" w:hAnsi="Times New Roman" w:cs="Times New Roman"/>
      <w:szCs w:val="24"/>
    </w:rPr>
  </w:style>
  <w:style w:type="character" w:customStyle="1" w:styleId="HTML0">
    <w:name w:val="HTML 预设格式 字符"/>
    <w:basedOn w:val="a0"/>
    <w:link w:val="HTML"/>
    <w:qFormat/>
    <w:rPr>
      <w:rFonts w:ascii="宋体" w:eastAsia="宋体" w:hAnsi="宋体" w:cs="Times New Roman"/>
      <w:kern w:val="0"/>
      <w:sz w:val="24"/>
      <w:szCs w:val="24"/>
    </w:rPr>
  </w:style>
  <w:style w:type="character" w:customStyle="1" w:styleId="af6">
    <w:name w:val="标题 字符"/>
    <w:basedOn w:val="a0"/>
    <w:link w:val="af5"/>
    <w:uiPriority w:val="10"/>
    <w:qFormat/>
    <w:rPr>
      <w:rFonts w:ascii="宋体" w:eastAsia="宋体" w:hAnsi="宋体" w:cs="Times New Roman"/>
      <w:b/>
      <w:sz w:val="32"/>
    </w:rPr>
  </w:style>
  <w:style w:type="character" w:customStyle="1" w:styleId="11">
    <w:name w:val="明显强调1"/>
    <w:uiPriority w:val="21"/>
    <w:qFormat/>
    <w:rPr>
      <w:i/>
      <w:iCs/>
      <w:color w:val="5B9BD5"/>
    </w:rPr>
  </w:style>
  <w:style w:type="character" w:customStyle="1" w:styleId="110">
    <w:name w:val="明显强调11"/>
    <w:uiPriority w:val="21"/>
    <w:qFormat/>
    <w:rPr>
      <w:i/>
      <w:iCs/>
      <w:color w:val="5B9BD5"/>
    </w:rPr>
  </w:style>
  <w:style w:type="paragraph" w:customStyle="1" w:styleId="00">
    <w:name w:val="00 条文说明"/>
    <w:basedOn w:val="a"/>
    <w:qFormat/>
    <w:pPr>
      <w:spacing w:line="330" w:lineRule="exact"/>
      <w:ind w:firstLineChars="200" w:firstLine="480"/>
    </w:pPr>
    <w:rPr>
      <w:rFonts w:ascii="楷体_GB2312" w:eastAsia="楷体_GB2312" w:hAnsi="楷体_GB2312" w:cs="Times New Roman" w:hint="eastAsia"/>
      <w:kern w:val="0"/>
      <w:sz w:val="24"/>
      <w:szCs w:val="20"/>
    </w:rPr>
  </w:style>
  <w:style w:type="paragraph" w:customStyle="1" w:styleId="12">
    <w:name w:val="列出段落1"/>
    <w:basedOn w:val="a"/>
    <w:uiPriority w:val="34"/>
    <w:qFormat/>
    <w:pPr>
      <w:ind w:firstLineChars="200" w:firstLine="420"/>
    </w:pPr>
    <w:rPr>
      <w:rFonts w:ascii="Calibri" w:eastAsia="宋体" w:hAnsi="Calibri" w:cs="Times New Roman"/>
    </w:rPr>
  </w:style>
  <w:style w:type="paragraph" w:customStyle="1" w:styleId="Default">
    <w:name w:val="Default"/>
    <w:uiPriority w:val="99"/>
    <w:unhideWhenUsed/>
    <w:qFormat/>
    <w:pPr>
      <w:widowControl w:val="0"/>
      <w:autoSpaceDE w:val="0"/>
      <w:autoSpaceDN w:val="0"/>
      <w:adjustRightInd w:val="0"/>
    </w:pPr>
    <w:rPr>
      <w:rFonts w:ascii="宋体" w:hAnsi="宋体" w:hint="eastAsia"/>
      <w:color w:val="000000"/>
      <w:sz w:val="24"/>
    </w:rPr>
  </w:style>
  <w:style w:type="paragraph" w:customStyle="1" w:styleId="21">
    <w:name w:val="列出段落2"/>
    <w:basedOn w:val="a"/>
    <w:uiPriority w:val="99"/>
    <w:qFormat/>
    <w:pPr>
      <w:spacing w:line="330" w:lineRule="exact"/>
      <w:ind w:firstLineChars="200" w:firstLine="420"/>
    </w:pPr>
    <w:rPr>
      <w:rFonts w:ascii="Times New Roman" w:eastAsia="宋体" w:hAnsi="Times New Roman" w:cs="Times New Roman"/>
      <w:szCs w:val="24"/>
    </w:rPr>
  </w:style>
  <w:style w:type="paragraph" w:customStyle="1" w:styleId="31">
    <w:name w:val="列出段落3"/>
    <w:basedOn w:val="a"/>
    <w:uiPriority w:val="34"/>
    <w:qFormat/>
    <w:pPr>
      <w:ind w:firstLineChars="200" w:firstLine="420"/>
    </w:pPr>
    <w:rPr>
      <w:rFonts w:ascii="Calibri" w:eastAsia="宋体" w:hAnsi="Calibri" w:cs="Times New Roman"/>
    </w:rPr>
  </w:style>
  <w:style w:type="paragraph" w:customStyle="1" w:styleId="41">
    <w:name w:val="列出段落4"/>
    <w:basedOn w:val="a"/>
    <w:uiPriority w:val="99"/>
    <w:qFormat/>
    <w:pPr>
      <w:ind w:firstLineChars="200" w:firstLine="420"/>
    </w:pPr>
    <w:rPr>
      <w:rFonts w:ascii="Calibri" w:eastAsia="宋体" w:hAnsi="Calibri" w:cs="Times New Roman"/>
    </w:rPr>
  </w:style>
  <w:style w:type="paragraph" w:customStyle="1" w:styleId="afd">
    <w:name w:val="图片"/>
    <w:basedOn w:val="a"/>
    <w:next w:val="a"/>
    <w:qFormat/>
    <w:pPr>
      <w:jc w:val="center"/>
    </w:pPr>
    <w:rPr>
      <w:rFonts w:ascii="Times New Roman" w:eastAsia="宋体" w:hAnsi="Times New Roman" w:cs="Times New Roman"/>
      <w:szCs w:val="24"/>
    </w:rPr>
  </w:style>
  <w:style w:type="paragraph" w:customStyle="1" w:styleId="afe">
    <w:name w:val="图表"/>
    <w:basedOn w:val="a"/>
    <w:next w:val="a"/>
    <w:qFormat/>
    <w:pPr>
      <w:framePr w:wrap="notBeside" w:hAnchor="text" w:xAlign="center" w:yAlign="center"/>
      <w:spacing w:line="330" w:lineRule="exact"/>
    </w:pPr>
    <w:rPr>
      <w:rFonts w:ascii="Times New Roman" w:eastAsia="宋体" w:hAnsi="Times New Roman" w:cs="Times New Roman"/>
      <w:szCs w:val="21"/>
    </w:rPr>
  </w:style>
  <w:style w:type="paragraph" w:customStyle="1" w:styleId="410">
    <w:name w:val="列出段落41"/>
    <w:basedOn w:val="a"/>
    <w:next w:val="51"/>
    <w:uiPriority w:val="99"/>
    <w:qFormat/>
    <w:pPr>
      <w:ind w:firstLineChars="200" w:firstLine="420"/>
    </w:pPr>
    <w:rPr>
      <w:rFonts w:ascii="Calibri" w:eastAsia="宋体" w:hAnsi="Calibri" w:cs="Times New Roman"/>
    </w:rPr>
  </w:style>
  <w:style w:type="paragraph" w:customStyle="1" w:styleId="51">
    <w:name w:val="列出段落5"/>
    <w:basedOn w:val="a"/>
    <w:uiPriority w:val="99"/>
    <w:qFormat/>
    <w:pPr>
      <w:spacing w:line="330" w:lineRule="exact"/>
      <w:ind w:firstLineChars="200" w:firstLine="420"/>
    </w:pPr>
    <w:rPr>
      <w:rFonts w:ascii="Times New Roman" w:eastAsia="宋体" w:hAnsi="Times New Roman" w:cs="Times New Roman"/>
      <w:szCs w:val="24"/>
    </w:rPr>
  </w:style>
  <w:style w:type="character" w:customStyle="1" w:styleId="22">
    <w:name w:val="明显强调2"/>
    <w:uiPriority w:val="21"/>
    <w:qFormat/>
    <w:rPr>
      <w:i/>
      <w:iCs/>
      <w:color w:val="5B9BD5"/>
    </w:rPr>
  </w:style>
  <w:style w:type="character" w:customStyle="1" w:styleId="32">
    <w:name w:val="明显强调3"/>
    <w:uiPriority w:val="21"/>
    <w:qFormat/>
    <w:rPr>
      <w:i/>
      <w:iCs/>
      <w:color w:val="5B9BD5"/>
    </w:rPr>
  </w:style>
  <w:style w:type="paragraph" w:customStyle="1" w:styleId="310">
    <w:name w:val="列出段落31"/>
    <w:basedOn w:val="a"/>
    <w:uiPriority w:val="34"/>
    <w:qFormat/>
    <w:pPr>
      <w:ind w:firstLineChars="200" w:firstLine="420"/>
    </w:pPr>
    <w:rPr>
      <w:rFonts w:ascii="Calibri" w:eastAsia="宋体" w:hAnsi="Calibri" w:cs="Times New Roman"/>
    </w:rPr>
  </w:style>
  <w:style w:type="character" w:customStyle="1" w:styleId="a5">
    <w:name w:val="批注主题 字符"/>
    <w:basedOn w:val="a6"/>
    <w:link w:val="a3"/>
    <w:uiPriority w:val="99"/>
    <w:semiHidden/>
    <w:qFormat/>
    <w:rPr>
      <w:rFonts w:ascii="宋体" w:eastAsia="宋体" w:hAnsi="宋体" w:cs="Times New Roman"/>
      <w:b/>
      <w:bCs/>
    </w:rPr>
  </w:style>
  <w:style w:type="paragraph" w:styleId="aff">
    <w:name w:val="No Spacing"/>
    <w:basedOn w:val="a"/>
    <w:uiPriority w:val="1"/>
    <w:qFormat/>
    <w:pPr>
      <w:jc w:val="center"/>
    </w:pPr>
    <w:rPr>
      <w:rFonts w:ascii="Times New Roman" w:eastAsia="宋体" w:hAnsi="Times New Roman" w:cs="Times New Roman"/>
      <w:b/>
      <w:bCs/>
      <w:color w:val="000000" w:themeColor="text1"/>
      <w:sz w:val="18"/>
      <w:szCs w:val="18"/>
    </w:rPr>
  </w:style>
  <w:style w:type="character" w:customStyle="1" w:styleId="3Char1">
    <w:name w:val="标题 3 Char1"/>
    <w:basedOn w:val="a0"/>
    <w:qFormat/>
    <w:rPr>
      <w:b/>
      <w:bCs/>
      <w:sz w:val="32"/>
      <w:szCs w:val="32"/>
    </w:rPr>
  </w:style>
  <w:style w:type="table" w:customStyle="1" w:styleId="13">
    <w:name w:val="网格型1"/>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网格型2"/>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网格型3"/>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网格型4"/>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0">
    <w:name w:val="List Paragraph"/>
    <w:basedOn w:val="a"/>
    <w:uiPriority w:val="99"/>
    <w:qFormat/>
    <w:pPr>
      <w:ind w:firstLineChars="200" w:firstLine="420"/>
    </w:pPr>
  </w:style>
  <w:style w:type="paragraph" w:customStyle="1" w:styleId="WPSOffice1">
    <w:name w:val="WPSOffice手动目录 1"/>
    <w:qFormat/>
    <w:rPr>
      <w:rFonts w:asciiTheme="minorHAnsi" w:eastAsiaTheme="minorEastAsia" w:hAnsiTheme="minorHAnsi" w:cstheme="minorBidi"/>
    </w:rPr>
  </w:style>
  <w:style w:type="paragraph" w:customStyle="1" w:styleId="WPSOffice2">
    <w:name w:val="WPSOffice手动目录 2"/>
    <w:qFormat/>
    <w:pPr>
      <w:ind w:leftChars="200" w:left="200"/>
    </w:pPr>
    <w:rPr>
      <w:rFonts w:asciiTheme="minorHAnsi" w:eastAsiaTheme="minorEastAsia" w:hAnsiTheme="minorHAnsi" w:cstheme="minorBidi"/>
    </w:rPr>
  </w:style>
  <w:style w:type="paragraph" w:customStyle="1" w:styleId="WPSOffice3">
    <w:name w:val="WPSOffice手动目录 3"/>
    <w:qFormat/>
    <w:pPr>
      <w:ind w:leftChars="400" w:left="400"/>
    </w:pPr>
    <w:rPr>
      <w:rFonts w:asciiTheme="minorHAnsi" w:eastAsiaTheme="minorEastAsia" w:hAnsiTheme="minorHAnsi" w:cstheme="minorBidi"/>
    </w:rPr>
  </w:style>
  <w:style w:type="paragraph" w:customStyle="1" w:styleId="aff1">
    <w:name w:val="条文正文"/>
    <w:basedOn w:val="a"/>
    <w:qFormat/>
    <w:pPr>
      <w:spacing w:line="330" w:lineRule="exact"/>
      <w:jc w:val="left"/>
    </w:pPr>
    <w:rPr>
      <w:rFonts w:ascii="Times New Roman" w:eastAsia="宋体" w:hAnsi="Times New Roman" w:cs="Times New Roman"/>
      <w:sz w:val="24"/>
      <w:szCs w:val="24"/>
    </w:rPr>
  </w:style>
  <w:style w:type="character" w:customStyle="1" w:styleId="50">
    <w:name w:val="标题 5 字符"/>
    <w:basedOn w:val="a0"/>
    <w:link w:val="5"/>
    <w:uiPriority w:val="9"/>
    <w:qFormat/>
    <w:rPr>
      <w:bCs/>
      <w:kern w:val="2"/>
      <w:sz w:val="21"/>
      <w:szCs w:val="24"/>
    </w:rPr>
  </w:style>
  <w:style w:type="paragraph" w:customStyle="1" w:styleId="TOC10">
    <w:name w:val="TOC 标题1"/>
    <w:basedOn w:val="1"/>
    <w:next w:val="a"/>
    <w:uiPriority w:val="39"/>
    <w:unhideWhenUsed/>
    <w:qFormat/>
    <w:pPr>
      <w:widowControl/>
      <w:spacing w:before="240" w:after="0" w:line="259" w:lineRule="auto"/>
      <w:jc w:val="left"/>
      <w:outlineLvl w:val="9"/>
    </w:pPr>
    <w:rPr>
      <w:rFonts w:asciiTheme="majorHAnsi" w:eastAsiaTheme="majorEastAsia" w:hAnsiTheme="majorHAnsi" w:cstheme="majorBidi"/>
      <w:b w:val="0"/>
      <w:color w:val="2E74B5" w:themeColor="accent1" w:themeShade="BF"/>
      <w:kern w:val="0"/>
      <w:sz w:val="32"/>
      <w:szCs w:val="32"/>
    </w:rPr>
  </w:style>
  <w:style w:type="table" w:customStyle="1" w:styleId="52">
    <w:name w:val="网格型5"/>
    <w:basedOn w:val="a1"/>
    <w:uiPriority w:val="59"/>
    <w:qFormat/>
    <w:rPr>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
    <w:name w:val="TOC Heading"/>
    <w:basedOn w:val="1"/>
    <w:next w:val="a"/>
    <w:uiPriority w:val="39"/>
    <w:unhideWhenUsed/>
    <w:qFormat/>
    <w:rsid w:val="00C11390"/>
    <w:pPr>
      <w:widowControl/>
      <w:spacing w:before="240" w:after="0" w:line="259" w:lineRule="auto"/>
      <w:jc w:val="left"/>
      <w:outlineLvl w:val="9"/>
    </w:pPr>
    <w:rPr>
      <w:rFonts w:asciiTheme="majorHAnsi" w:eastAsiaTheme="majorEastAsia" w:hAnsiTheme="majorHAnsi" w:cstheme="majorBidi"/>
      <w:b w:val="0"/>
      <w:color w:val="2E74B5" w:themeColor="accent1" w:themeShade="BF"/>
      <w:kern w:val="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5.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F07E8B6-23A2-4B5C-B103-575F3FEDE9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340</TotalTime>
  <Pages>29</Pages>
  <Words>2605</Words>
  <Characters>14853</Characters>
  <Application>Microsoft Office Word</Application>
  <DocSecurity>0</DocSecurity>
  <Lines>123</Lines>
  <Paragraphs>34</Paragraphs>
  <ScaleCrop>false</ScaleCrop>
  <Company>微软中国</Company>
  <LinksUpToDate>false</LinksUpToDate>
  <CharactersWithSpaces>17424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GHD</dc:creator>
  <cp:lastModifiedBy>ping guo</cp:lastModifiedBy>
  <cp:revision>267</cp:revision>
  <cp:lastPrinted>2018-09-22T01:14:00Z</cp:lastPrinted>
  <dcterms:created xsi:type="dcterms:W3CDTF">2018-12-12T14:15:00Z</dcterms:created>
  <dcterms:modified xsi:type="dcterms:W3CDTF">2019-01-16T11:19:00Z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2052-10.1.0.7643</vt:lpwstr>
  </property>
</Properties>
</file>